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5F465046" w:rsidR="00523DD0" w:rsidRPr="003D5FF9" w:rsidRDefault="003A6263" w:rsidP="007249A9">
      <w:pPr>
        <w:pStyle w:val="Header"/>
        <w:rPr>
          <w:rFonts w:cs="Arial"/>
          <w:sz w:val="24"/>
          <w:szCs w:val="24"/>
          <w:lang w:val="de-DE"/>
        </w:rPr>
      </w:pPr>
      <w:bookmarkStart w:id="0" w:name="_Hlk498518780"/>
      <w:bookmarkStart w:id="1" w:name="_Hlk525723053"/>
      <w:r w:rsidRPr="003D5FF9">
        <w:rPr>
          <w:rFonts w:cs="Arial"/>
          <w:sz w:val="24"/>
          <w:szCs w:val="24"/>
          <w:lang w:val="de-DE"/>
        </w:rPr>
        <w:t>3GPP TSG RAN WG1 #</w:t>
      </w:r>
      <w:r w:rsidR="00D15152" w:rsidRPr="003D5FF9">
        <w:rPr>
          <w:rFonts w:cs="Arial"/>
          <w:sz w:val="24"/>
          <w:szCs w:val="24"/>
          <w:lang w:val="de-DE"/>
        </w:rPr>
        <w:t>1</w:t>
      </w:r>
      <w:r w:rsidR="00A83B8F" w:rsidRPr="003D5FF9">
        <w:rPr>
          <w:rFonts w:cs="Arial"/>
          <w:sz w:val="24"/>
          <w:szCs w:val="24"/>
          <w:lang w:val="de-DE"/>
        </w:rPr>
        <w:t>10</w:t>
      </w:r>
      <w:r w:rsidR="007D65D6" w:rsidRPr="003D5FF9">
        <w:rPr>
          <w:rFonts w:cs="Arial"/>
          <w:sz w:val="24"/>
          <w:szCs w:val="24"/>
          <w:lang w:val="de-DE"/>
        </w:rPr>
        <w:t>-bis</w:t>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00B94278" w:rsidRPr="003D5FF9">
        <w:rPr>
          <w:rFonts w:cs="Arial"/>
          <w:sz w:val="24"/>
          <w:szCs w:val="24"/>
          <w:lang w:val="de-DE"/>
        </w:rPr>
        <w:tab/>
      </w:r>
      <w:r w:rsidR="00F52D16" w:rsidRPr="003D5FF9">
        <w:rPr>
          <w:rFonts w:cs="Arial"/>
          <w:sz w:val="24"/>
          <w:szCs w:val="24"/>
          <w:lang w:val="de-DE"/>
        </w:rPr>
        <w:tab/>
      </w:r>
      <w:r w:rsidR="00F52D16" w:rsidRPr="003D5FF9">
        <w:rPr>
          <w:rFonts w:cs="Arial"/>
          <w:sz w:val="24"/>
          <w:szCs w:val="24"/>
          <w:lang w:val="de-DE"/>
        </w:rPr>
        <w:tab/>
      </w:r>
      <w:r w:rsidR="00951907" w:rsidRPr="000B1DFB">
        <w:rPr>
          <w:rFonts w:cs="Arial"/>
          <w:sz w:val="24"/>
          <w:szCs w:val="24"/>
          <w:lang w:val="de-DE"/>
        </w:rPr>
        <w:t>R1-</w:t>
      </w:r>
      <w:r w:rsidR="000B1DFB" w:rsidRPr="000B1DFB">
        <w:rPr>
          <w:rFonts w:cs="Arial"/>
          <w:sz w:val="24"/>
          <w:szCs w:val="24"/>
          <w:lang w:val="de-DE"/>
        </w:rPr>
        <w:t>2210066</w:t>
      </w:r>
    </w:p>
    <w:p w14:paraId="3DAD71F9" w14:textId="34018763" w:rsidR="003A6263" w:rsidRPr="008318BA" w:rsidRDefault="007D65D6" w:rsidP="007249A9">
      <w:pPr>
        <w:pStyle w:val="Header"/>
        <w:rPr>
          <w:rFonts w:cs="Arial"/>
          <w:bCs/>
          <w:noProof w:val="0"/>
          <w:sz w:val="24"/>
          <w:szCs w:val="24"/>
        </w:rPr>
      </w:pPr>
      <w:r>
        <w:rPr>
          <w:rFonts w:cs="Arial"/>
          <w:bCs/>
          <w:noProof w:val="0"/>
          <w:sz w:val="24"/>
          <w:szCs w:val="24"/>
        </w:rPr>
        <w:t>e-meeting,</w:t>
      </w:r>
      <w:r w:rsidR="00FC0D36" w:rsidRPr="008318BA">
        <w:rPr>
          <w:rFonts w:cs="Arial"/>
          <w:noProof w:val="0"/>
          <w:sz w:val="24"/>
          <w:szCs w:val="24"/>
        </w:rPr>
        <w:t xml:space="preserve"> </w:t>
      </w:r>
      <w:r>
        <w:rPr>
          <w:rFonts w:cs="Arial"/>
          <w:bCs/>
          <w:noProof w:val="0"/>
          <w:sz w:val="24"/>
          <w:szCs w:val="24"/>
        </w:rPr>
        <w:t>10</w:t>
      </w:r>
      <w:r w:rsidR="001D11F7" w:rsidRPr="008318BA">
        <w:rPr>
          <w:rFonts w:cs="Arial"/>
          <w:bCs/>
          <w:noProof w:val="0"/>
          <w:sz w:val="24"/>
          <w:szCs w:val="24"/>
          <w:vertAlign w:val="superscript"/>
        </w:rPr>
        <w:t>th</w:t>
      </w:r>
      <w:r w:rsidR="001D11F7" w:rsidRPr="008318BA">
        <w:rPr>
          <w:rFonts w:cs="Arial"/>
          <w:bCs/>
          <w:noProof w:val="0"/>
          <w:sz w:val="24"/>
          <w:szCs w:val="24"/>
        </w:rPr>
        <w:t xml:space="preserve"> </w:t>
      </w:r>
      <w:r w:rsidR="003A6263" w:rsidRPr="008318BA">
        <w:rPr>
          <w:rFonts w:cs="Arial"/>
          <w:bCs/>
          <w:noProof w:val="0"/>
          <w:sz w:val="24"/>
          <w:szCs w:val="24"/>
        </w:rPr>
        <w:t>–</w:t>
      </w:r>
      <w:r w:rsidR="00907C37" w:rsidRPr="008318BA">
        <w:rPr>
          <w:rFonts w:cs="Arial"/>
          <w:bCs/>
          <w:noProof w:val="0"/>
          <w:sz w:val="24"/>
          <w:szCs w:val="24"/>
        </w:rPr>
        <w:t xml:space="preserve"> </w:t>
      </w:r>
      <w:r>
        <w:rPr>
          <w:rFonts w:cs="Arial"/>
          <w:bCs/>
          <w:noProof w:val="0"/>
          <w:sz w:val="24"/>
          <w:szCs w:val="24"/>
        </w:rPr>
        <w:t>19</w:t>
      </w:r>
      <w:r w:rsidR="00FC0D36" w:rsidRPr="008318BA">
        <w:rPr>
          <w:rFonts w:cs="Arial"/>
          <w:bCs/>
          <w:noProof w:val="0"/>
          <w:sz w:val="24"/>
          <w:szCs w:val="24"/>
          <w:vertAlign w:val="superscript"/>
        </w:rPr>
        <w:t>th</w:t>
      </w:r>
      <w:r w:rsidR="00A83B8F" w:rsidRPr="008318BA">
        <w:rPr>
          <w:rFonts w:cs="Arial"/>
          <w:bCs/>
          <w:noProof w:val="0"/>
          <w:sz w:val="24"/>
          <w:szCs w:val="24"/>
        </w:rPr>
        <w:t xml:space="preserve"> </w:t>
      </w:r>
      <w:proofErr w:type="gramStart"/>
      <w:r>
        <w:rPr>
          <w:rFonts w:cs="Arial"/>
          <w:bCs/>
          <w:noProof w:val="0"/>
          <w:sz w:val="24"/>
          <w:szCs w:val="24"/>
        </w:rPr>
        <w:t>October</w:t>
      </w:r>
      <w:r w:rsidR="003A6263" w:rsidRPr="008318BA">
        <w:rPr>
          <w:rFonts w:cs="Arial"/>
          <w:bCs/>
          <w:noProof w:val="0"/>
          <w:sz w:val="24"/>
          <w:szCs w:val="24"/>
        </w:rPr>
        <w:t>,</w:t>
      </w:r>
      <w:proofErr w:type="gramEnd"/>
      <w:r w:rsidR="003A6263" w:rsidRPr="008318BA">
        <w:rPr>
          <w:rFonts w:cs="Arial"/>
          <w:bCs/>
          <w:noProof w:val="0"/>
          <w:sz w:val="24"/>
          <w:szCs w:val="24"/>
        </w:rPr>
        <w:t xml:space="preserve"> </w:t>
      </w:r>
      <w:r w:rsidR="00D15152" w:rsidRPr="008318BA">
        <w:rPr>
          <w:rFonts w:cs="Arial"/>
          <w:bCs/>
          <w:noProof w:val="0"/>
          <w:sz w:val="24"/>
          <w:szCs w:val="24"/>
        </w:rPr>
        <w:t>2022</w:t>
      </w:r>
    </w:p>
    <w:bookmarkEnd w:id="0"/>
    <w:bookmarkEnd w:id="1"/>
    <w:p w14:paraId="1BBBF487" w14:textId="77777777" w:rsidR="005601AC" w:rsidRPr="008318BA" w:rsidRDefault="005601AC" w:rsidP="007249A9">
      <w:pPr>
        <w:pStyle w:val="Header"/>
        <w:rPr>
          <w:rFonts w:cs="Arial"/>
          <w:bCs/>
          <w:noProof w:val="0"/>
          <w:sz w:val="24"/>
          <w:lang w:eastAsia="ja-JP"/>
        </w:rPr>
      </w:pPr>
    </w:p>
    <w:p w14:paraId="14A08F13" w14:textId="716CF5D8" w:rsidR="0034111C" w:rsidRPr="008318BA" w:rsidRDefault="0034111C" w:rsidP="007249A9">
      <w:pPr>
        <w:pStyle w:val="CRCoverPage"/>
        <w:spacing w:after="0"/>
        <w:rPr>
          <w:rFonts w:cs="Arial"/>
          <w:b/>
          <w:sz w:val="24"/>
          <w:szCs w:val="24"/>
          <w:lang w:val="en-US" w:eastAsia="ja-JP"/>
        </w:rPr>
      </w:pPr>
      <w:r w:rsidRPr="008318BA">
        <w:rPr>
          <w:rFonts w:cs="Arial"/>
          <w:b/>
          <w:sz w:val="24"/>
          <w:szCs w:val="24"/>
          <w:lang w:val="en-US"/>
        </w:rPr>
        <w:t>Agenda item:</w:t>
      </w:r>
      <w:r w:rsidRPr="008318BA">
        <w:rPr>
          <w:rFonts w:cs="Arial"/>
          <w:b/>
          <w:bCs/>
          <w:sz w:val="24"/>
          <w:lang w:val="en-US"/>
        </w:rPr>
        <w:tab/>
      </w:r>
      <w:r w:rsidRPr="008318BA">
        <w:rPr>
          <w:rFonts w:cs="Arial"/>
          <w:b/>
          <w:bCs/>
          <w:sz w:val="24"/>
          <w:lang w:val="en-US"/>
        </w:rPr>
        <w:tab/>
      </w:r>
      <w:r w:rsidR="00FC0D36" w:rsidRPr="008318BA">
        <w:rPr>
          <w:rFonts w:cs="Arial"/>
          <w:b/>
          <w:sz w:val="24"/>
          <w:szCs w:val="24"/>
          <w:lang w:val="en-US"/>
        </w:rPr>
        <w:t>9</w:t>
      </w:r>
      <w:r w:rsidR="004A466E" w:rsidRPr="008318BA">
        <w:rPr>
          <w:rFonts w:cs="Arial"/>
          <w:b/>
          <w:sz w:val="24"/>
          <w:szCs w:val="24"/>
          <w:lang w:val="en-US"/>
        </w:rPr>
        <w:t>.</w:t>
      </w:r>
      <w:r w:rsidR="001A191F" w:rsidRPr="008318BA">
        <w:rPr>
          <w:rFonts w:cs="Arial"/>
          <w:b/>
          <w:sz w:val="24"/>
          <w:szCs w:val="24"/>
          <w:lang w:val="en-US"/>
        </w:rPr>
        <w:t>1</w:t>
      </w:r>
      <w:r w:rsidR="00682EC8" w:rsidRPr="008318BA">
        <w:rPr>
          <w:rFonts w:cs="Arial"/>
          <w:b/>
          <w:sz w:val="24"/>
          <w:szCs w:val="24"/>
          <w:lang w:val="en-US"/>
        </w:rPr>
        <w:t>.</w:t>
      </w:r>
      <w:r w:rsidR="00476F29" w:rsidRPr="008318BA">
        <w:rPr>
          <w:rFonts w:cs="Arial"/>
          <w:b/>
          <w:sz w:val="24"/>
          <w:szCs w:val="24"/>
          <w:lang w:val="en-US"/>
        </w:rPr>
        <w:t>4</w:t>
      </w:r>
      <w:r w:rsidR="00FC0D36" w:rsidRPr="008318BA">
        <w:rPr>
          <w:rFonts w:cs="Arial"/>
          <w:b/>
          <w:sz w:val="24"/>
          <w:szCs w:val="24"/>
          <w:lang w:val="en-US"/>
        </w:rPr>
        <w:t>.1</w:t>
      </w:r>
    </w:p>
    <w:p w14:paraId="6E9D8FEF" w14:textId="77777777" w:rsidR="00E128F2" w:rsidRPr="003D5FF9" w:rsidRDefault="0034111C" w:rsidP="007249A9">
      <w:pPr>
        <w:tabs>
          <w:tab w:val="left" w:pos="1985"/>
        </w:tabs>
        <w:spacing w:after="0"/>
        <w:ind w:left="1985" w:hanging="1985"/>
        <w:rPr>
          <w:rFonts w:ascii="Arial" w:hAnsi="Arial" w:cs="Arial"/>
          <w:b/>
          <w:sz w:val="24"/>
          <w:szCs w:val="24"/>
          <w:lang w:val="en-GB"/>
        </w:rPr>
      </w:pPr>
      <w:r w:rsidRPr="003D5FF9">
        <w:rPr>
          <w:rFonts w:ascii="Arial" w:hAnsi="Arial" w:cs="Arial"/>
          <w:b/>
          <w:sz w:val="24"/>
          <w:szCs w:val="24"/>
          <w:lang w:val="en-GB"/>
        </w:rPr>
        <w:t>Source:</w:t>
      </w:r>
      <w:r w:rsidRPr="003D5FF9">
        <w:rPr>
          <w:rFonts w:ascii="Arial" w:hAnsi="Arial" w:cs="Arial"/>
          <w:b/>
          <w:sz w:val="24"/>
          <w:lang w:val="en-GB"/>
        </w:rPr>
        <w:tab/>
      </w:r>
      <w:r w:rsidR="00013455" w:rsidRPr="003D5FF9">
        <w:rPr>
          <w:rFonts w:ascii="Arial" w:hAnsi="Arial" w:cs="Arial"/>
          <w:b/>
          <w:sz w:val="24"/>
          <w:szCs w:val="24"/>
          <w:lang w:val="en-GB"/>
        </w:rPr>
        <w:t xml:space="preserve">Nokia, </w:t>
      </w:r>
      <w:r w:rsidR="003A7926" w:rsidRPr="003D5FF9">
        <w:rPr>
          <w:rFonts w:ascii="Arial" w:hAnsi="Arial" w:cs="Arial"/>
          <w:b/>
          <w:sz w:val="24"/>
          <w:szCs w:val="24"/>
          <w:lang w:val="en-GB"/>
        </w:rPr>
        <w:t>Nokia</w:t>
      </w:r>
      <w:r w:rsidR="00013455" w:rsidRPr="003D5FF9">
        <w:rPr>
          <w:rFonts w:ascii="Arial" w:hAnsi="Arial" w:cs="Arial"/>
          <w:b/>
          <w:sz w:val="24"/>
          <w:szCs w:val="24"/>
          <w:lang w:val="en-GB"/>
        </w:rPr>
        <w:t xml:space="preserve"> Shanghai Bell</w:t>
      </w:r>
    </w:p>
    <w:p w14:paraId="2DA7C155" w14:textId="34C20C64" w:rsidR="0034111C" w:rsidRPr="003D5FF9" w:rsidRDefault="0034111C" w:rsidP="007249A9">
      <w:pPr>
        <w:spacing w:after="0"/>
        <w:ind w:left="1985" w:hanging="1985"/>
        <w:rPr>
          <w:rFonts w:ascii="Arial" w:hAnsi="Arial" w:cs="Arial"/>
          <w:b/>
          <w:sz w:val="24"/>
          <w:szCs w:val="24"/>
          <w:lang w:val="en-GB"/>
        </w:rPr>
      </w:pPr>
      <w:r w:rsidRPr="003D5FF9">
        <w:rPr>
          <w:rFonts w:ascii="Arial" w:hAnsi="Arial" w:cs="Arial"/>
          <w:b/>
          <w:sz w:val="24"/>
          <w:szCs w:val="24"/>
          <w:lang w:val="en-GB"/>
        </w:rPr>
        <w:t>Title:</w:t>
      </w:r>
      <w:r w:rsidRPr="003D5FF9">
        <w:rPr>
          <w:rFonts w:ascii="Arial" w:hAnsi="Arial" w:cs="Arial"/>
          <w:b/>
          <w:sz w:val="24"/>
          <w:lang w:val="en-GB"/>
        </w:rPr>
        <w:tab/>
      </w:r>
      <w:r w:rsidR="00476F29" w:rsidRPr="003D5FF9">
        <w:rPr>
          <w:rFonts w:ascii="Arial" w:hAnsi="Arial" w:cs="Arial"/>
          <w:b/>
          <w:sz w:val="24"/>
          <w:lang w:val="en-GB"/>
        </w:rPr>
        <w:t>Precod</w:t>
      </w:r>
      <w:r w:rsidR="008E2BEE" w:rsidRPr="003D5FF9">
        <w:rPr>
          <w:rFonts w:ascii="Arial" w:hAnsi="Arial" w:cs="Arial"/>
          <w:b/>
          <w:sz w:val="24"/>
          <w:lang w:val="en-GB"/>
        </w:rPr>
        <w:t>er</w:t>
      </w:r>
      <w:r w:rsidR="00476F29" w:rsidRPr="003D5FF9">
        <w:rPr>
          <w:rFonts w:ascii="Arial" w:hAnsi="Arial" w:cs="Arial"/>
          <w:b/>
          <w:sz w:val="24"/>
          <w:lang w:val="en-GB"/>
        </w:rPr>
        <w:t xml:space="preserve"> </w:t>
      </w:r>
      <w:r w:rsidR="008E2BEE" w:rsidRPr="003D5FF9">
        <w:rPr>
          <w:rFonts w:ascii="Arial" w:hAnsi="Arial" w:cs="Arial"/>
          <w:b/>
          <w:sz w:val="24"/>
          <w:lang w:val="en-GB"/>
        </w:rPr>
        <w:t xml:space="preserve">Indication </w:t>
      </w:r>
      <w:r w:rsidR="00476F29" w:rsidRPr="003D5FF9">
        <w:rPr>
          <w:rFonts w:ascii="Arial" w:hAnsi="Arial" w:cs="Arial"/>
          <w:b/>
          <w:sz w:val="24"/>
          <w:lang w:val="en-GB"/>
        </w:rPr>
        <w:t xml:space="preserve">for Multi-Panel </w:t>
      </w:r>
      <w:r w:rsidR="008E2BEE" w:rsidRPr="003D5FF9">
        <w:rPr>
          <w:rFonts w:ascii="Arial" w:hAnsi="Arial" w:cs="Arial"/>
          <w:b/>
          <w:sz w:val="24"/>
          <w:lang w:val="en-GB"/>
        </w:rPr>
        <w:t xml:space="preserve">UL </w:t>
      </w:r>
      <w:r w:rsidR="00476F29" w:rsidRPr="003D5FF9">
        <w:rPr>
          <w:rFonts w:ascii="Arial" w:hAnsi="Arial" w:cs="Arial"/>
          <w:b/>
          <w:sz w:val="24"/>
          <w:lang w:val="en-GB"/>
        </w:rPr>
        <w:t>Transmission</w:t>
      </w:r>
      <w:r w:rsidR="006B757C" w:rsidRPr="003D5FF9">
        <w:rPr>
          <w:rFonts w:ascii="Arial" w:hAnsi="Arial" w:cs="Arial"/>
          <w:b/>
          <w:sz w:val="24"/>
          <w:szCs w:val="24"/>
          <w:lang w:val="en-GB"/>
        </w:rPr>
        <w:t xml:space="preserve"> </w:t>
      </w:r>
    </w:p>
    <w:p w14:paraId="17B096F3" w14:textId="77777777" w:rsidR="0034111C" w:rsidRPr="003D5FF9" w:rsidRDefault="0034111C" w:rsidP="007249A9">
      <w:pPr>
        <w:spacing w:after="0"/>
        <w:rPr>
          <w:rFonts w:ascii="Arial" w:hAnsi="Arial" w:cs="Arial"/>
          <w:b/>
          <w:sz w:val="24"/>
          <w:szCs w:val="24"/>
          <w:lang w:val="en-GB"/>
        </w:rPr>
      </w:pPr>
      <w:r w:rsidRPr="003D5FF9">
        <w:rPr>
          <w:rFonts w:ascii="Arial" w:hAnsi="Arial" w:cs="Arial"/>
          <w:b/>
          <w:sz w:val="24"/>
          <w:szCs w:val="24"/>
          <w:lang w:val="en-GB"/>
        </w:rPr>
        <w:t>Document for:</w:t>
      </w:r>
      <w:r w:rsidRPr="003D5FF9">
        <w:rPr>
          <w:rFonts w:ascii="Arial" w:hAnsi="Arial" w:cs="Arial"/>
          <w:b/>
          <w:sz w:val="24"/>
          <w:lang w:val="en-GB"/>
        </w:rPr>
        <w:tab/>
      </w:r>
      <w:r w:rsidRPr="003D5FF9">
        <w:rPr>
          <w:rFonts w:ascii="Arial" w:hAnsi="Arial" w:cs="Arial"/>
          <w:b/>
          <w:sz w:val="24"/>
          <w:lang w:val="en-GB"/>
        </w:rPr>
        <w:tab/>
      </w:r>
      <w:r w:rsidRPr="003D5FF9">
        <w:rPr>
          <w:rFonts w:ascii="Arial" w:hAnsi="Arial" w:cs="Arial"/>
          <w:b/>
          <w:sz w:val="24"/>
          <w:szCs w:val="24"/>
          <w:lang w:val="en-GB"/>
        </w:rPr>
        <w:t>Discussion and Decision</w:t>
      </w:r>
    </w:p>
    <w:p w14:paraId="799A5C3A" w14:textId="4881BB9A" w:rsidR="001C2C57" w:rsidRPr="003D5FF9"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3D5FF9">
        <w:rPr>
          <w:rFonts w:ascii="Arial" w:eastAsia="SimSun" w:hAnsi="Arial" w:cs="Times New Roman"/>
          <w:sz w:val="36"/>
          <w:szCs w:val="20"/>
          <w:lang w:val="en-GB"/>
        </w:rPr>
        <w:t>1.</w:t>
      </w:r>
      <w:r w:rsidRPr="003D5FF9">
        <w:rPr>
          <w:rFonts w:ascii="Arial" w:eastAsia="SimSun" w:hAnsi="Arial" w:cs="Times New Roman"/>
          <w:sz w:val="36"/>
          <w:szCs w:val="20"/>
          <w:lang w:val="en-GB"/>
        </w:rPr>
        <w:tab/>
        <w:t>Introduction</w:t>
      </w:r>
    </w:p>
    <w:p w14:paraId="28E9AA54" w14:textId="6952E8ED" w:rsidR="004A466E" w:rsidRPr="003D5FF9" w:rsidRDefault="001562C4" w:rsidP="00A51839">
      <w:pPr>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In RAN#</w:t>
      </w:r>
      <w:r w:rsidR="00FC0D36" w:rsidRPr="003D5FF9">
        <w:rPr>
          <w:rFonts w:ascii="Times New Roman" w:hAnsi="Times New Roman" w:cs="Times New Roman"/>
          <w:sz w:val="20"/>
          <w:szCs w:val="20"/>
          <w:lang w:val="en-GB"/>
        </w:rPr>
        <w:t>94</w:t>
      </w:r>
      <w:r w:rsidRPr="003D5FF9">
        <w:rPr>
          <w:rFonts w:ascii="Times New Roman" w:hAnsi="Times New Roman" w:cs="Times New Roman"/>
          <w:sz w:val="20"/>
          <w:szCs w:val="20"/>
          <w:lang w:val="en-GB"/>
        </w:rPr>
        <w:t>, e</w:t>
      </w:r>
      <w:r w:rsidR="00CF5F9B" w:rsidRPr="003D5FF9">
        <w:rPr>
          <w:rFonts w:ascii="Times New Roman" w:hAnsi="Times New Roman" w:cs="Times New Roman"/>
          <w:sz w:val="20"/>
          <w:szCs w:val="20"/>
          <w:lang w:val="en-GB"/>
        </w:rPr>
        <w:t xml:space="preserve">nhancements on </w:t>
      </w:r>
      <w:r w:rsidR="00476F29" w:rsidRPr="003D5FF9">
        <w:rPr>
          <w:rFonts w:ascii="Times New Roman" w:hAnsi="Times New Roman" w:cs="Times New Roman"/>
          <w:sz w:val="20"/>
          <w:szCs w:val="20"/>
          <w:lang w:val="en-GB"/>
        </w:rPr>
        <w:t xml:space="preserve">UL </w:t>
      </w:r>
      <w:r w:rsidR="00460634" w:rsidRPr="003D5FF9">
        <w:rPr>
          <w:rFonts w:ascii="Times New Roman" w:hAnsi="Times New Roman" w:cs="Times New Roman"/>
          <w:sz w:val="20"/>
          <w:szCs w:val="20"/>
          <w:lang w:val="en-GB"/>
        </w:rPr>
        <w:t xml:space="preserve">simultaneous </w:t>
      </w:r>
      <w:r w:rsidR="00476F29" w:rsidRPr="003D5FF9">
        <w:rPr>
          <w:rFonts w:ascii="Times New Roman" w:hAnsi="Times New Roman" w:cs="Times New Roman"/>
          <w:sz w:val="20"/>
          <w:szCs w:val="20"/>
          <w:lang w:val="en-GB"/>
        </w:rPr>
        <w:t>multi-panel transmission</w:t>
      </w:r>
      <w:r w:rsidR="000232CB" w:rsidRPr="003D5FF9">
        <w:rPr>
          <w:rFonts w:ascii="Times New Roman" w:hAnsi="Times New Roman" w:cs="Times New Roman"/>
          <w:sz w:val="20"/>
          <w:szCs w:val="20"/>
          <w:lang w:val="en-GB"/>
        </w:rPr>
        <w:t xml:space="preserve"> </w:t>
      </w:r>
      <w:r w:rsidR="00C7724F" w:rsidRPr="003D5FF9">
        <w:rPr>
          <w:rFonts w:ascii="Times New Roman" w:hAnsi="Times New Roman" w:cs="Times New Roman"/>
          <w:sz w:val="20"/>
          <w:szCs w:val="20"/>
          <w:lang w:val="en-GB"/>
        </w:rPr>
        <w:t xml:space="preserve">were approved to be </w:t>
      </w:r>
      <w:r w:rsidRPr="003D5FF9">
        <w:rPr>
          <w:rFonts w:ascii="Times New Roman" w:hAnsi="Times New Roman" w:cs="Times New Roman"/>
          <w:sz w:val="20"/>
          <w:szCs w:val="20"/>
          <w:lang w:val="en-GB"/>
        </w:rPr>
        <w:t>considered</w:t>
      </w:r>
      <w:r w:rsidR="00C7724F" w:rsidRPr="003D5FF9">
        <w:rPr>
          <w:rFonts w:ascii="Times New Roman" w:hAnsi="Times New Roman" w:cs="Times New Roman"/>
          <w:sz w:val="20"/>
          <w:szCs w:val="20"/>
          <w:lang w:val="en-GB"/>
        </w:rPr>
        <w:t xml:space="preserve"> and specified as part of the </w:t>
      </w:r>
      <w:r w:rsidR="00F62BC1" w:rsidRPr="003D5FF9">
        <w:rPr>
          <w:rFonts w:ascii="Times New Roman" w:hAnsi="Times New Roman" w:cs="Times New Roman"/>
          <w:sz w:val="20"/>
          <w:szCs w:val="20"/>
          <w:lang w:val="en-GB"/>
        </w:rPr>
        <w:t>MIMO evolution for Downlink and Uplink</w:t>
      </w:r>
      <w:r w:rsidRPr="003D5FF9">
        <w:rPr>
          <w:rFonts w:ascii="Times New Roman" w:hAnsi="Times New Roman" w:cs="Times New Roman"/>
          <w:sz w:val="20"/>
          <w:szCs w:val="20"/>
          <w:lang w:val="en-GB"/>
        </w:rPr>
        <w:t xml:space="preserve"> </w:t>
      </w:r>
      <w:r w:rsidR="00C7724F" w:rsidRPr="003D5FF9">
        <w:rPr>
          <w:rFonts w:ascii="Times New Roman" w:hAnsi="Times New Roman" w:cs="Times New Roman"/>
          <w:sz w:val="20"/>
          <w:szCs w:val="20"/>
          <w:lang w:val="en-GB"/>
        </w:rPr>
        <w:t>WID</w:t>
      </w:r>
      <w:r w:rsidR="00EE1BBA" w:rsidRPr="003D5FF9">
        <w:rPr>
          <w:rFonts w:ascii="Times New Roman" w:hAnsi="Times New Roman" w:cs="Times New Roman"/>
          <w:sz w:val="20"/>
          <w:szCs w:val="20"/>
          <w:lang w:val="en-GB"/>
        </w:rPr>
        <w:t xml:space="preserve"> </w:t>
      </w:r>
      <w:r w:rsidR="00EE1BBA" w:rsidRPr="008318BA">
        <w:rPr>
          <w:rFonts w:ascii="Times New Roman" w:hAnsi="Times New Roman" w:cs="Times New Roman"/>
          <w:sz w:val="20"/>
          <w:szCs w:val="20"/>
        </w:rPr>
        <w:fldChar w:fldCharType="begin"/>
      </w:r>
      <w:r w:rsidR="00EE1BBA" w:rsidRPr="003D5FF9">
        <w:rPr>
          <w:rFonts w:ascii="Times New Roman" w:hAnsi="Times New Roman" w:cs="Times New Roman"/>
          <w:sz w:val="20"/>
          <w:szCs w:val="20"/>
          <w:lang w:val="en-GB"/>
        </w:rPr>
        <w:instrText xml:space="preserve"> REF _Ref525556233 \r \h </w:instrText>
      </w:r>
      <w:r w:rsidR="00082468" w:rsidRPr="003D5FF9">
        <w:rPr>
          <w:rFonts w:ascii="Times New Roman" w:hAnsi="Times New Roman" w:cs="Times New Roman"/>
          <w:sz w:val="20"/>
          <w:szCs w:val="20"/>
          <w:lang w:val="en-GB"/>
        </w:rPr>
        <w:instrText xml:space="preserve"> \* MERGEFORMAT </w:instrText>
      </w:r>
      <w:r w:rsidR="00EE1BBA" w:rsidRPr="008318BA">
        <w:rPr>
          <w:rFonts w:ascii="Times New Roman" w:hAnsi="Times New Roman" w:cs="Times New Roman"/>
          <w:sz w:val="20"/>
          <w:szCs w:val="20"/>
        </w:rPr>
      </w:r>
      <w:r w:rsidR="00EE1BBA" w:rsidRPr="008318BA">
        <w:rPr>
          <w:rFonts w:ascii="Times New Roman" w:hAnsi="Times New Roman" w:cs="Times New Roman"/>
          <w:sz w:val="20"/>
          <w:szCs w:val="20"/>
        </w:rPr>
        <w:fldChar w:fldCharType="separate"/>
      </w:r>
      <w:r w:rsidR="00EE1BBA" w:rsidRPr="008318BA">
        <w:rPr>
          <w:rFonts w:ascii="Times New Roman" w:hAnsi="Times New Roman" w:cs="Times New Roman"/>
          <w:sz w:val="20"/>
          <w:szCs w:val="20"/>
        </w:rPr>
        <w:fldChar w:fldCharType="end"/>
      </w:r>
      <w:r w:rsidR="00EE1BBA" w:rsidRPr="003D5FF9">
        <w:rPr>
          <w:rFonts w:ascii="Times New Roman" w:hAnsi="Times New Roman" w:cs="Times New Roman"/>
          <w:sz w:val="20"/>
          <w:szCs w:val="20"/>
          <w:lang w:val="en-GB"/>
        </w:rPr>
        <w:t xml:space="preserve">. The objectives for the </w:t>
      </w:r>
      <w:r w:rsidR="00EB702E" w:rsidRPr="003D5FF9">
        <w:rPr>
          <w:rFonts w:ascii="Times New Roman" w:hAnsi="Times New Roman" w:cs="Times New Roman"/>
          <w:sz w:val="20"/>
          <w:szCs w:val="20"/>
          <w:lang w:val="en-GB"/>
        </w:rPr>
        <w:t xml:space="preserve">UL multi-panel simultaneous </w:t>
      </w:r>
      <w:r w:rsidRPr="003D5FF9">
        <w:rPr>
          <w:rFonts w:ascii="Times New Roman" w:hAnsi="Times New Roman" w:cs="Times New Roman"/>
          <w:sz w:val="20"/>
          <w:szCs w:val="20"/>
          <w:lang w:val="en-GB"/>
        </w:rPr>
        <w:t>enhancements</w:t>
      </w:r>
      <w:r w:rsidR="00EE1BBA" w:rsidRPr="003D5FF9">
        <w:rPr>
          <w:rFonts w:ascii="Times New Roman" w:hAnsi="Times New Roman" w:cs="Times New Roman"/>
          <w:sz w:val="20"/>
          <w:szCs w:val="20"/>
          <w:lang w:val="en-GB"/>
        </w:rPr>
        <w:t xml:space="preserve"> are stated as follows </w:t>
      </w:r>
      <w:r w:rsidR="00EE1BBA" w:rsidRPr="008318BA">
        <w:rPr>
          <w:rFonts w:ascii="Times New Roman" w:hAnsi="Times New Roman" w:cs="Times New Roman"/>
          <w:sz w:val="20"/>
          <w:szCs w:val="20"/>
        </w:rPr>
        <w:fldChar w:fldCharType="begin"/>
      </w:r>
      <w:r w:rsidR="00EE1BBA" w:rsidRPr="003D5FF9">
        <w:rPr>
          <w:rFonts w:ascii="Times New Roman" w:hAnsi="Times New Roman" w:cs="Times New Roman"/>
          <w:sz w:val="20"/>
          <w:szCs w:val="20"/>
          <w:lang w:val="en-GB"/>
        </w:rPr>
        <w:instrText xml:space="preserve"> REF _Ref525556233 \r \h </w:instrText>
      </w:r>
      <w:r w:rsidR="00082468" w:rsidRPr="003D5FF9">
        <w:rPr>
          <w:rFonts w:ascii="Times New Roman" w:hAnsi="Times New Roman" w:cs="Times New Roman"/>
          <w:sz w:val="20"/>
          <w:szCs w:val="20"/>
          <w:lang w:val="en-GB"/>
        </w:rPr>
        <w:instrText xml:space="preserve"> \* MERGEFORMAT </w:instrText>
      </w:r>
      <w:r w:rsidR="00EE1BBA" w:rsidRPr="008318BA">
        <w:rPr>
          <w:rFonts w:ascii="Times New Roman" w:hAnsi="Times New Roman" w:cs="Times New Roman"/>
          <w:sz w:val="20"/>
          <w:szCs w:val="20"/>
        </w:rPr>
      </w:r>
      <w:r w:rsidR="00EE1BBA" w:rsidRPr="008318BA">
        <w:rPr>
          <w:rFonts w:ascii="Times New Roman" w:hAnsi="Times New Roman" w:cs="Times New Roman"/>
          <w:sz w:val="20"/>
          <w:szCs w:val="20"/>
        </w:rPr>
        <w:fldChar w:fldCharType="separate"/>
      </w:r>
      <w:r w:rsidR="00EE1BBA" w:rsidRPr="008318BA">
        <w:rPr>
          <w:rFonts w:ascii="Times New Roman" w:hAnsi="Times New Roman" w:cs="Times New Roman"/>
          <w:sz w:val="20"/>
          <w:szCs w:val="20"/>
        </w:rPr>
        <w:fldChar w:fldCharType="end"/>
      </w:r>
      <w:r w:rsidR="00EE1BBA" w:rsidRPr="003D5FF9">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1B107D" w:rsidRPr="008318BA" w14:paraId="278CD206" w14:textId="77777777" w:rsidTr="001B107D">
        <w:tc>
          <w:tcPr>
            <w:tcW w:w="9629" w:type="dxa"/>
          </w:tcPr>
          <w:p w14:paraId="27383069" w14:textId="5DC02FC3" w:rsidR="00245A43" w:rsidRPr="008318BA" w:rsidRDefault="00245A43" w:rsidP="00A51839">
            <w:pPr>
              <w:spacing w:after="0"/>
              <w:jc w:val="both"/>
              <w:rPr>
                <w:rFonts w:ascii="Times New Roman" w:hAnsi="Times New Roman" w:cs="Times New Roman"/>
                <w:sz w:val="20"/>
                <w:szCs w:val="20"/>
              </w:rPr>
            </w:pPr>
            <w:r w:rsidRPr="003D5FF9">
              <w:rPr>
                <w:rFonts w:ascii="Times New Roman" w:hAnsi="Times New Roman" w:cs="Times New Roman"/>
                <w:sz w:val="20"/>
                <w:szCs w:val="20"/>
                <w:lang w:val="en-GB"/>
              </w:rPr>
              <w:t xml:space="preserve">The work item aims to specify the enhancements identified for NR MIMO. </w:t>
            </w:r>
            <w:proofErr w:type="spellStart"/>
            <w:r w:rsidRPr="008318BA">
              <w:rPr>
                <w:rFonts w:ascii="Times New Roman" w:hAnsi="Times New Roman" w:cs="Times New Roman"/>
                <w:sz w:val="20"/>
                <w:szCs w:val="20"/>
              </w:rPr>
              <w:t>The</w:t>
            </w:r>
            <w:proofErr w:type="spellEnd"/>
            <w:r w:rsidRPr="008318BA">
              <w:rPr>
                <w:rFonts w:ascii="Times New Roman" w:hAnsi="Times New Roman" w:cs="Times New Roman"/>
                <w:sz w:val="20"/>
                <w:szCs w:val="20"/>
              </w:rPr>
              <w:t xml:space="preserve"> </w:t>
            </w:r>
            <w:proofErr w:type="spellStart"/>
            <w:r w:rsidRPr="008318BA">
              <w:rPr>
                <w:rFonts w:ascii="Times New Roman" w:hAnsi="Times New Roman" w:cs="Times New Roman"/>
                <w:sz w:val="20"/>
                <w:szCs w:val="20"/>
              </w:rPr>
              <w:t>detailed</w:t>
            </w:r>
            <w:proofErr w:type="spellEnd"/>
            <w:r w:rsidRPr="008318BA">
              <w:rPr>
                <w:rFonts w:ascii="Times New Roman" w:hAnsi="Times New Roman" w:cs="Times New Roman"/>
                <w:sz w:val="20"/>
                <w:szCs w:val="20"/>
              </w:rPr>
              <w:t xml:space="preserve"> </w:t>
            </w:r>
            <w:r w:rsidR="00FC0D36" w:rsidRPr="008318BA">
              <w:rPr>
                <w:rFonts w:ascii="Times New Roman" w:hAnsi="Times New Roman" w:cs="Times New Roman"/>
                <w:sz w:val="20"/>
                <w:szCs w:val="20"/>
              </w:rPr>
              <w:t xml:space="preserve">RAN1 </w:t>
            </w:r>
            <w:proofErr w:type="spellStart"/>
            <w:r w:rsidRPr="008318BA">
              <w:rPr>
                <w:rFonts w:ascii="Times New Roman" w:hAnsi="Times New Roman" w:cs="Times New Roman"/>
                <w:sz w:val="20"/>
                <w:szCs w:val="20"/>
              </w:rPr>
              <w:t>objectives</w:t>
            </w:r>
            <w:proofErr w:type="spellEnd"/>
            <w:r w:rsidRPr="008318BA">
              <w:rPr>
                <w:rFonts w:ascii="Times New Roman" w:hAnsi="Times New Roman" w:cs="Times New Roman"/>
                <w:sz w:val="20"/>
                <w:szCs w:val="20"/>
              </w:rPr>
              <w:t xml:space="preserve"> </w:t>
            </w:r>
            <w:proofErr w:type="spellStart"/>
            <w:r w:rsidRPr="008318BA">
              <w:rPr>
                <w:rFonts w:ascii="Times New Roman" w:hAnsi="Times New Roman" w:cs="Times New Roman"/>
                <w:sz w:val="20"/>
                <w:szCs w:val="20"/>
              </w:rPr>
              <w:t>are</w:t>
            </w:r>
            <w:proofErr w:type="spellEnd"/>
            <w:r w:rsidRPr="008318BA">
              <w:rPr>
                <w:rFonts w:ascii="Times New Roman" w:hAnsi="Times New Roman" w:cs="Times New Roman"/>
                <w:sz w:val="20"/>
                <w:szCs w:val="20"/>
              </w:rPr>
              <w:t xml:space="preserve"> as </w:t>
            </w:r>
            <w:proofErr w:type="spellStart"/>
            <w:r w:rsidRPr="008318BA">
              <w:rPr>
                <w:rFonts w:ascii="Times New Roman" w:hAnsi="Times New Roman" w:cs="Times New Roman"/>
                <w:sz w:val="20"/>
                <w:szCs w:val="20"/>
              </w:rPr>
              <w:t>follows</w:t>
            </w:r>
            <w:proofErr w:type="spellEnd"/>
            <w:r w:rsidR="006A17C4" w:rsidRPr="008318BA">
              <w:rPr>
                <w:rFonts w:ascii="Times New Roman" w:hAnsi="Times New Roman" w:cs="Times New Roman"/>
                <w:sz w:val="20"/>
                <w:szCs w:val="20"/>
              </w:rPr>
              <w:t>:</w:t>
            </w:r>
            <w:r w:rsidRPr="008318BA">
              <w:rPr>
                <w:rFonts w:ascii="Times New Roman" w:hAnsi="Times New Roman" w:cs="Times New Roman"/>
                <w:sz w:val="20"/>
                <w:szCs w:val="20"/>
              </w:rPr>
              <w:t xml:space="preserve"> </w:t>
            </w:r>
          </w:p>
          <w:p w14:paraId="6AD7A722" w14:textId="77777777" w:rsidR="00B33260" w:rsidRPr="008318BA" w:rsidRDefault="00B33260" w:rsidP="00A51839">
            <w:pPr>
              <w:snapToGrid w:val="0"/>
              <w:spacing w:after="120"/>
              <w:ind w:left="760" w:right="-99"/>
              <w:jc w:val="both"/>
              <w:rPr>
                <w:rFonts w:ascii="Times New Roman" w:hAnsi="Times New Roman" w:cs="Times New Roman"/>
                <w:sz w:val="20"/>
                <w:szCs w:val="20"/>
              </w:rPr>
            </w:pPr>
            <w:r w:rsidRPr="008318BA">
              <w:rPr>
                <w:rFonts w:ascii="Times New Roman" w:eastAsia="Malgun Gothic" w:hAnsi="Times New Roman" w:cs="Times New Roman"/>
                <w:sz w:val="20"/>
                <w:szCs w:val="20"/>
              </w:rPr>
              <w:t>…</w:t>
            </w:r>
          </w:p>
          <w:p w14:paraId="1A6B02AE" w14:textId="77777777" w:rsidR="00460634" w:rsidRPr="003D5FF9" w:rsidRDefault="00460634" w:rsidP="00B82E64">
            <w:pPr>
              <w:numPr>
                <w:ilvl w:val="0"/>
                <w:numId w:val="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3D5FF9" w:rsidRDefault="00460634" w:rsidP="00B82E64">
            <w:pPr>
              <w:numPr>
                <w:ilvl w:val="1"/>
                <w:numId w:val="4"/>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UL precoding indication for PUSCH, where no new codebook is introduced for multi-panel simultaneous transmission</w:t>
            </w:r>
          </w:p>
          <w:p w14:paraId="772DE573" w14:textId="77777777" w:rsidR="00460634" w:rsidRPr="003D5FF9" w:rsidRDefault="00460634" w:rsidP="00B82E64">
            <w:pPr>
              <w:numPr>
                <w:ilvl w:val="2"/>
                <w:numId w:val="5"/>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GB"/>
              </w:rPr>
            </w:pPr>
            <w:r w:rsidRPr="003D5FF9">
              <w:rPr>
                <w:rFonts w:ascii="Times New Roman" w:hAnsi="Times New Roman" w:cs="Times New Roman"/>
                <w:sz w:val="20"/>
                <w:szCs w:val="20"/>
                <w:lang w:val="en-GB"/>
              </w:rPr>
              <w:t>The total number of layers is up to four across all panels and total number of codewords is up to two across all panels, considering single DCI and multi-DCI based multi-TRP operation.</w:t>
            </w:r>
          </w:p>
          <w:p w14:paraId="3ED90B21" w14:textId="190BC772" w:rsidR="001B107D" w:rsidRPr="008318BA" w:rsidRDefault="00B33260" w:rsidP="00A51839">
            <w:pPr>
              <w:spacing w:after="0"/>
              <w:jc w:val="both"/>
              <w:rPr>
                <w:rFonts w:ascii="Times New Roman" w:hAnsi="Times New Roman" w:cs="Times New Roman"/>
                <w:sz w:val="20"/>
                <w:szCs w:val="20"/>
              </w:rPr>
            </w:pPr>
            <w:r w:rsidRPr="003D5FF9">
              <w:rPr>
                <w:rFonts w:ascii="Times New Roman" w:eastAsia="Malgun Gothic" w:hAnsi="Times New Roman" w:cs="Times New Roman"/>
                <w:sz w:val="20"/>
                <w:szCs w:val="20"/>
                <w:lang w:val="en-GB"/>
              </w:rPr>
              <w:t xml:space="preserve">       </w:t>
            </w:r>
            <w:r w:rsidRPr="008318BA">
              <w:rPr>
                <w:rFonts w:ascii="Times New Roman" w:eastAsia="Malgun Gothic" w:hAnsi="Times New Roman" w:cs="Times New Roman"/>
                <w:sz w:val="20"/>
                <w:szCs w:val="20"/>
              </w:rPr>
              <w:t>…</w:t>
            </w:r>
          </w:p>
        </w:tc>
      </w:tr>
    </w:tbl>
    <w:p w14:paraId="5E80EAAC" w14:textId="77777777" w:rsidR="001C2C57" w:rsidRPr="008318BA" w:rsidRDefault="001C2C57" w:rsidP="001C2C57"/>
    <w:p w14:paraId="6742A2EF" w14:textId="57019FE4" w:rsidR="001C2C57" w:rsidRPr="001C2C57"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rPr>
      </w:pPr>
      <w:r w:rsidRPr="008318BA">
        <w:rPr>
          <w:rFonts w:ascii="Arial" w:eastAsia="SimSun" w:hAnsi="Arial" w:cs="Times New Roman"/>
          <w:sz w:val="36"/>
          <w:szCs w:val="20"/>
        </w:rPr>
        <w:t>2.</w:t>
      </w:r>
      <w:r w:rsidRPr="008318BA">
        <w:rPr>
          <w:rFonts w:ascii="Arial" w:eastAsia="SimSun" w:hAnsi="Arial" w:cs="Times New Roman"/>
          <w:sz w:val="36"/>
          <w:szCs w:val="20"/>
        </w:rPr>
        <w:tab/>
      </w:r>
      <w:proofErr w:type="spellStart"/>
      <w:r w:rsidRPr="008318BA">
        <w:rPr>
          <w:rFonts w:ascii="Arial" w:eastAsia="SimSun" w:hAnsi="Arial" w:cs="Times New Roman"/>
          <w:sz w:val="36"/>
          <w:szCs w:val="20"/>
        </w:rPr>
        <w:t>Simultaneous</w:t>
      </w:r>
      <w:proofErr w:type="spellEnd"/>
      <w:r w:rsidRPr="008318BA">
        <w:rPr>
          <w:rFonts w:ascii="Arial" w:eastAsia="SimSun" w:hAnsi="Arial" w:cs="Times New Roman"/>
          <w:sz w:val="36"/>
          <w:szCs w:val="20"/>
        </w:rPr>
        <w:t xml:space="preserve"> </w:t>
      </w:r>
      <w:proofErr w:type="spellStart"/>
      <w:r w:rsidRPr="008318BA">
        <w:rPr>
          <w:rFonts w:ascii="Arial" w:eastAsia="SimSun" w:hAnsi="Arial" w:cs="Times New Roman"/>
          <w:sz w:val="36"/>
          <w:szCs w:val="20"/>
        </w:rPr>
        <w:t>Multi-Panel</w:t>
      </w:r>
      <w:proofErr w:type="spellEnd"/>
      <w:r w:rsidRPr="008318BA">
        <w:rPr>
          <w:rFonts w:ascii="Arial" w:eastAsia="SimSun" w:hAnsi="Arial" w:cs="Times New Roman"/>
          <w:sz w:val="36"/>
          <w:szCs w:val="20"/>
        </w:rPr>
        <w:t xml:space="preserve"> PUSCH Transmission  </w:t>
      </w:r>
    </w:p>
    <w:p w14:paraId="43FB67F4" w14:textId="42E8A7BA" w:rsidR="00DA3757" w:rsidRDefault="000D4BF9" w:rsidP="00DA3757">
      <w:pPr>
        <w:pStyle w:val="Heading2"/>
        <w:rPr>
          <w:lang w:val="en-US"/>
        </w:rPr>
      </w:pPr>
      <w:r>
        <w:rPr>
          <w:lang w:val="en-US"/>
        </w:rPr>
        <w:t>2.1</w:t>
      </w:r>
      <w:r w:rsidR="0095345E">
        <w:rPr>
          <w:lang w:val="en-US"/>
        </w:rPr>
        <w:t xml:space="preserve"> </w:t>
      </w:r>
      <w:r w:rsidR="0095345E">
        <w:rPr>
          <w:lang w:val="en-US"/>
        </w:rPr>
        <w:tab/>
      </w:r>
      <w:r w:rsidR="00DA3757" w:rsidRPr="008318BA">
        <w:rPr>
          <w:lang w:val="en-US"/>
        </w:rPr>
        <w:t>S-DCI</w:t>
      </w:r>
      <w:r>
        <w:rPr>
          <w:lang w:val="en-US"/>
        </w:rPr>
        <w:t xml:space="preserve"> based </w:t>
      </w:r>
      <w:proofErr w:type="spellStart"/>
      <w:r>
        <w:rPr>
          <w:lang w:val="en-US"/>
        </w:rPr>
        <w:t>STxMP</w:t>
      </w:r>
      <w:proofErr w:type="spellEnd"/>
      <w:r>
        <w:rPr>
          <w:lang w:val="en-US"/>
        </w:rPr>
        <w:t xml:space="preserve"> schemes</w:t>
      </w:r>
    </w:p>
    <w:p w14:paraId="1ECFCF7D" w14:textId="77777777" w:rsidR="00DA3757" w:rsidRPr="003D5FF9" w:rsidRDefault="00DA3757" w:rsidP="00DA3757">
      <w:pPr>
        <w:jc w:val="both"/>
        <w:rPr>
          <w:rFonts w:ascii="Times New Roman" w:hAnsi="Times New Roman" w:cs="Times New Roman"/>
          <w:sz w:val="20"/>
          <w:lang w:val="en-GB"/>
        </w:rPr>
      </w:pPr>
      <w:r w:rsidRPr="003D5FF9">
        <w:rPr>
          <w:rFonts w:ascii="Times New Roman" w:hAnsi="Times New Roman" w:cs="Times New Roman"/>
          <w:sz w:val="20"/>
          <w:lang w:val="en-GB"/>
        </w:rPr>
        <w:t xml:space="preserve">RAN1#110 meeting made the following agreement regarding the s-DCI based simultaneous multi-panel transmission: </w:t>
      </w:r>
    </w:p>
    <w:tbl>
      <w:tblPr>
        <w:tblStyle w:val="TableGrid"/>
        <w:tblW w:w="0" w:type="auto"/>
        <w:tblLook w:val="04A0" w:firstRow="1" w:lastRow="0" w:firstColumn="1" w:lastColumn="0" w:noHBand="0" w:noVBand="1"/>
      </w:tblPr>
      <w:tblGrid>
        <w:gridCol w:w="9629"/>
      </w:tblGrid>
      <w:tr w:rsidR="00DA3757" w:rsidRPr="00320920" w14:paraId="7719DC39" w14:textId="77777777" w:rsidTr="00326250">
        <w:tc>
          <w:tcPr>
            <w:tcW w:w="9629" w:type="dxa"/>
          </w:tcPr>
          <w:p w14:paraId="2F62E232" w14:textId="77777777" w:rsidR="00DA3757" w:rsidRPr="003D5FF9" w:rsidRDefault="00DA3757" w:rsidP="009D426D">
            <w:pPr>
              <w:spacing w:after="0"/>
              <w:rPr>
                <w:rFonts w:ascii="Times New Roman" w:hAnsi="Times New Roman" w:cs="Times New Roman"/>
                <w:sz w:val="20"/>
                <w:szCs w:val="20"/>
                <w:highlight w:val="darkYellow"/>
                <w:lang w:val="en-GB" w:eastAsia="x-none"/>
              </w:rPr>
            </w:pPr>
            <w:r w:rsidRPr="003D5FF9">
              <w:rPr>
                <w:rFonts w:ascii="Times New Roman" w:hAnsi="Times New Roman" w:cs="Times New Roman"/>
                <w:b/>
                <w:sz w:val="20"/>
                <w:szCs w:val="20"/>
                <w:highlight w:val="darkYellow"/>
                <w:lang w:val="en-GB" w:eastAsia="x-none"/>
              </w:rPr>
              <w:t>RAN1-110 Working assumption</w:t>
            </w:r>
          </w:p>
          <w:p w14:paraId="7F8C6EC7" w14:textId="77777777" w:rsidR="00DA3757" w:rsidRPr="003D5FF9" w:rsidRDefault="00DA3757" w:rsidP="009D426D">
            <w:pPr>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Support the following scheme</w:t>
            </w:r>
            <w:r w:rsidRPr="003D5FF9">
              <w:rPr>
                <w:rFonts w:ascii="Times New Roman" w:hAnsi="Times New Roman" w:cs="Times New Roman"/>
                <w:strike/>
                <w:color w:val="FF0000"/>
                <w:sz w:val="20"/>
                <w:szCs w:val="20"/>
                <w:lang w:val="en-GB"/>
              </w:rPr>
              <w:t>s</w:t>
            </w:r>
            <w:r w:rsidRPr="003D5FF9">
              <w:rPr>
                <w:rFonts w:ascii="Times New Roman" w:hAnsi="Times New Roman" w:cs="Times New Roman"/>
                <w:sz w:val="20"/>
                <w:szCs w:val="20"/>
                <w:lang w:val="en-GB"/>
              </w:rPr>
              <w:t xml:space="preserve"> for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PUSCH transmission in single-DCI based </w:t>
            </w:r>
            <w:proofErr w:type="spellStart"/>
            <w:r w:rsidRPr="003D5FF9">
              <w:rPr>
                <w:rFonts w:ascii="Times New Roman" w:hAnsi="Times New Roman" w:cs="Times New Roman"/>
                <w:sz w:val="20"/>
                <w:szCs w:val="20"/>
                <w:lang w:val="en-GB"/>
              </w:rPr>
              <w:t>mTRP</w:t>
            </w:r>
            <w:proofErr w:type="spellEnd"/>
            <w:r w:rsidRPr="003D5FF9">
              <w:rPr>
                <w:rFonts w:ascii="Times New Roman" w:hAnsi="Times New Roman" w:cs="Times New Roman"/>
                <w:sz w:val="20"/>
                <w:szCs w:val="20"/>
                <w:lang w:val="en-GB"/>
              </w:rPr>
              <w:t xml:space="preserve"> system in Rel-18:</w:t>
            </w:r>
          </w:p>
          <w:p w14:paraId="4982C799" w14:textId="77777777" w:rsidR="00DA3757" w:rsidRPr="00E610D8" w:rsidRDefault="00DA3757" w:rsidP="00326250">
            <w:pPr>
              <w:pStyle w:val="ListParagraph"/>
              <w:numPr>
                <w:ilvl w:val="0"/>
                <w:numId w:val="30"/>
              </w:numPr>
              <w:spacing w:line="240" w:lineRule="auto"/>
              <w:rPr>
                <w:rFonts w:ascii="Times New Roman" w:hAnsi="Times New Roman" w:cs="Times New Roman"/>
                <w:sz w:val="20"/>
                <w:szCs w:val="20"/>
              </w:rPr>
            </w:pPr>
            <w:r w:rsidRPr="00E610D8">
              <w:rPr>
                <w:rFonts w:ascii="Times New Roman" w:hAnsi="Times New Roman" w:cs="Times New Roman"/>
                <w:sz w:val="20"/>
                <w:szCs w:val="20"/>
              </w:rPr>
              <w:t xml:space="preserve">SDM </w:t>
            </w:r>
            <w:proofErr w:type="spellStart"/>
            <w:r w:rsidRPr="00E610D8">
              <w:rPr>
                <w:rFonts w:ascii="Times New Roman" w:hAnsi="Times New Roman" w:cs="Times New Roman"/>
                <w:sz w:val="20"/>
                <w:szCs w:val="20"/>
              </w:rPr>
              <w:t>scheme</w:t>
            </w:r>
            <w:proofErr w:type="spellEnd"/>
          </w:p>
          <w:p w14:paraId="39300370" w14:textId="77777777" w:rsidR="00DA3757" w:rsidRPr="003D5FF9" w:rsidRDefault="00DA3757" w:rsidP="00326250">
            <w:pPr>
              <w:pStyle w:val="ListParagraph"/>
              <w:numPr>
                <w:ilvl w:val="0"/>
                <w:numId w:val="30"/>
              </w:numPr>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In RAN1#110bis-e, RAN1 will only consider SFN based transmission scheme to support in addition to the above. Decision to support or not to be made in RAN1#110bis-e.</w:t>
            </w:r>
          </w:p>
          <w:p w14:paraId="0200A4C7" w14:textId="77777777" w:rsidR="00DA3757" w:rsidRPr="00E610D8" w:rsidRDefault="00DA3757" w:rsidP="00326250">
            <w:pPr>
              <w:pStyle w:val="ListParagraph"/>
              <w:numPr>
                <w:ilvl w:val="0"/>
                <w:numId w:val="30"/>
              </w:numPr>
              <w:spacing w:line="240" w:lineRule="auto"/>
              <w:rPr>
                <w:rFonts w:ascii="Times New Roman" w:hAnsi="Times New Roman" w:cs="Times New Roman"/>
                <w:strike/>
                <w:color w:val="FF0000"/>
                <w:sz w:val="20"/>
                <w:szCs w:val="20"/>
              </w:rPr>
            </w:pPr>
            <w:r w:rsidRPr="00E610D8">
              <w:rPr>
                <w:rFonts w:ascii="Times New Roman" w:hAnsi="Times New Roman" w:cs="Times New Roman"/>
                <w:strike/>
                <w:color w:val="FF0000"/>
                <w:sz w:val="20"/>
                <w:szCs w:val="20"/>
              </w:rPr>
              <w:t xml:space="preserve">FFS: FDM-A </w:t>
            </w:r>
            <w:proofErr w:type="spellStart"/>
            <w:r w:rsidRPr="00E610D8">
              <w:rPr>
                <w:rFonts w:ascii="Times New Roman" w:hAnsi="Times New Roman" w:cs="Times New Roman"/>
                <w:strike/>
                <w:color w:val="FF0000"/>
                <w:sz w:val="20"/>
                <w:szCs w:val="20"/>
              </w:rPr>
              <w:t>scheme</w:t>
            </w:r>
            <w:proofErr w:type="spellEnd"/>
          </w:p>
          <w:p w14:paraId="6DBE0589" w14:textId="77777777" w:rsidR="00DA3757" w:rsidRPr="00E610D8" w:rsidRDefault="00DA3757" w:rsidP="00326250">
            <w:pPr>
              <w:pStyle w:val="ListParagraph"/>
              <w:numPr>
                <w:ilvl w:val="0"/>
                <w:numId w:val="30"/>
              </w:numPr>
              <w:spacing w:line="240" w:lineRule="auto"/>
              <w:rPr>
                <w:rFonts w:ascii="Times New Roman" w:hAnsi="Times New Roman" w:cs="Times New Roman"/>
                <w:strike/>
                <w:color w:val="FF0000"/>
                <w:sz w:val="20"/>
                <w:szCs w:val="20"/>
              </w:rPr>
            </w:pPr>
            <w:r w:rsidRPr="00E610D8">
              <w:rPr>
                <w:rFonts w:ascii="Times New Roman" w:hAnsi="Times New Roman" w:cs="Times New Roman"/>
                <w:strike/>
                <w:color w:val="FF0000"/>
                <w:sz w:val="20"/>
                <w:szCs w:val="20"/>
              </w:rPr>
              <w:t xml:space="preserve">FFS: FDM-B </w:t>
            </w:r>
            <w:proofErr w:type="spellStart"/>
            <w:r w:rsidRPr="00E610D8">
              <w:rPr>
                <w:rFonts w:ascii="Times New Roman" w:hAnsi="Times New Roman" w:cs="Times New Roman"/>
                <w:strike/>
                <w:color w:val="FF0000"/>
                <w:sz w:val="20"/>
                <w:szCs w:val="20"/>
              </w:rPr>
              <w:t>scheme</w:t>
            </w:r>
            <w:proofErr w:type="spellEnd"/>
          </w:p>
          <w:p w14:paraId="2DE74F29" w14:textId="77777777" w:rsidR="00DA3757" w:rsidRPr="00E610D8" w:rsidRDefault="00DA3757" w:rsidP="00326250">
            <w:pPr>
              <w:pStyle w:val="ListParagraph"/>
              <w:numPr>
                <w:ilvl w:val="0"/>
                <w:numId w:val="30"/>
              </w:numPr>
              <w:spacing w:line="240" w:lineRule="auto"/>
              <w:rPr>
                <w:rFonts w:ascii="Times New Roman" w:hAnsi="Times New Roman" w:cs="Times New Roman"/>
                <w:strike/>
                <w:color w:val="FF0000"/>
                <w:sz w:val="20"/>
                <w:szCs w:val="20"/>
              </w:rPr>
            </w:pPr>
            <w:r w:rsidRPr="00E610D8">
              <w:rPr>
                <w:rFonts w:ascii="Times New Roman" w:hAnsi="Times New Roman" w:cs="Times New Roman"/>
                <w:strike/>
                <w:color w:val="FF0000"/>
                <w:sz w:val="20"/>
                <w:szCs w:val="20"/>
              </w:rPr>
              <w:t>FFS: SFN-</w:t>
            </w:r>
            <w:proofErr w:type="spellStart"/>
            <w:r w:rsidRPr="00E610D8">
              <w:rPr>
                <w:rFonts w:ascii="Times New Roman" w:hAnsi="Times New Roman" w:cs="Times New Roman"/>
                <w:strike/>
                <w:color w:val="FF0000"/>
                <w:sz w:val="20"/>
                <w:szCs w:val="20"/>
              </w:rPr>
              <w:t>based</w:t>
            </w:r>
            <w:proofErr w:type="spellEnd"/>
            <w:r w:rsidRPr="00E610D8">
              <w:rPr>
                <w:rFonts w:ascii="Times New Roman" w:hAnsi="Times New Roman" w:cs="Times New Roman"/>
                <w:strike/>
                <w:color w:val="FF0000"/>
                <w:sz w:val="20"/>
                <w:szCs w:val="20"/>
              </w:rPr>
              <w:t xml:space="preserve"> transmission </w:t>
            </w:r>
            <w:proofErr w:type="spellStart"/>
            <w:r w:rsidRPr="00E610D8">
              <w:rPr>
                <w:rFonts w:ascii="Times New Roman" w:hAnsi="Times New Roman" w:cs="Times New Roman"/>
                <w:strike/>
                <w:color w:val="FF0000"/>
                <w:sz w:val="20"/>
                <w:szCs w:val="20"/>
              </w:rPr>
              <w:t>scheme</w:t>
            </w:r>
            <w:proofErr w:type="spellEnd"/>
          </w:p>
          <w:p w14:paraId="015D65DF" w14:textId="2D320224" w:rsidR="00DA3757" w:rsidRPr="003D5FF9" w:rsidRDefault="00DA3757" w:rsidP="009D426D">
            <w:pPr>
              <w:spacing w:after="0"/>
              <w:rPr>
                <w:rFonts w:ascii="Times New Roman" w:hAnsi="Times New Roman" w:cs="Times New Roman"/>
                <w:sz w:val="20"/>
                <w:lang w:val="en-GB"/>
              </w:rPr>
            </w:pPr>
            <w:r w:rsidRPr="003D5FF9">
              <w:rPr>
                <w:rFonts w:ascii="Times New Roman" w:hAnsi="Times New Roman" w:cs="Times New Roman"/>
                <w:strike/>
                <w:color w:val="FF0000"/>
                <w:sz w:val="20"/>
                <w:szCs w:val="20"/>
                <w:lang w:val="en-GB" w:eastAsia="x-none"/>
              </w:rPr>
              <w:t>For schemes other than SDM, final decision to support or not will be made in RAN1#110bis-e.</w:t>
            </w:r>
          </w:p>
        </w:tc>
      </w:tr>
    </w:tbl>
    <w:p w14:paraId="190D9A22" w14:textId="72106710" w:rsidR="0059052E" w:rsidRPr="003D5FF9" w:rsidRDefault="0059052E" w:rsidP="009D426D">
      <w:pPr>
        <w:jc w:val="both"/>
        <w:rPr>
          <w:rFonts w:ascii="Times New Roman" w:hAnsi="Times New Roman" w:cs="Times New Roman"/>
          <w:sz w:val="20"/>
          <w:lang w:val="en-GB"/>
        </w:rPr>
      </w:pPr>
    </w:p>
    <w:p w14:paraId="137CE3BD" w14:textId="4A650965" w:rsidR="00822EC9" w:rsidRPr="003D5FF9" w:rsidRDefault="00FF4A68" w:rsidP="00DA77D2">
      <w:pPr>
        <w:jc w:val="both"/>
        <w:rPr>
          <w:rFonts w:ascii="Times New Roman" w:hAnsi="Times New Roman" w:cs="Times New Roman"/>
          <w:sz w:val="20"/>
          <w:lang w:val="en-GB"/>
        </w:rPr>
      </w:pPr>
      <w:r w:rsidRPr="003D5FF9">
        <w:rPr>
          <w:rFonts w:ascii="Times New Roman" w:hAnsi="Times New Roman" w:cs="Times New Roman"/>
          <w:sz w:val="20"/>
          <w:lang w:val="en-GB"/>
        </w:rPr>
        <w:t>In RAN1</w:t>
      </w:r>
      <w:r w:rsidR="00744AEF" w:rsidRPr="003D5FF9">
        <w:rPr>
          <w:rFonts w:ascii="Times New Roman" w:hAnsi="Times New Roman" w:cs="Times New Roman"/>
          <w:sz w:val="20"/>
          <w:lang w:val="en-GB"/>
        </w:rPr>
        <w:t>#</w:t>
      </w:r>
      <w:r w:rsidRPr="003D5FF9">
        <w:rPr>
          <w:rFonts w:ascii="Times New Roman" w:hAnsi="Times New Roman" w:cs="Times New Roman"/>
          <w:sz w:val="20"/>
          <w:lang w:val="en-GB"/>
        </w:rPr>
        <w:t>110,</w:t>
      </w:r>
      <w:r w:rsidR="00744AEF" w:rsidRPr="003D5FF9">
        <w:rPr>
          <w:rFonts w:ascii="Times New Roman" w:hAnsi="Times New Roman" w:cs="Times New Roman"/>
          <w:sz w:val="20"/>
          <w:lang w:val="en-GB"/>
        </w:rPr>
        <w:t xml:space="preserve"> different simultaneous multi-panel PUSCH transmission schemes were discussed. </w:t>
      </w:r>
      <w:r w:rsidR="00EE2F8B" w:rsidRPr="003D5FF9">
        <w:rPr>
          <w:rFonts w:ascii="Times New Roman" w:hAnsi="Times New Roman" w:cs="Times New Roman"/>
          <w:sz w:val="20"/>
          <w:lang w:val="en-GB"/>
        </w:rPr>
        <w:t xml:space="preserve">In </w:t>
      </w:r>
      <w:r w:rsidR="000D4BF9" w:rsidRPr="003D5FF9">
        <w:rPr>
          <w:rFonts w:ascii="Times New Roman" w:hAnsi="Times New Roman" w:cs="Times New Roman"/>
          <w:sz w:val="20"/>
          <w:lang w:val="en-GB"/>
        </w:rPr>
        <w:t xml:space="preserve">the </w:t>
      </w:r>
      <w:r w:rsidR="00EE2F8B" w:rsidRPr="003D5FF9">
        <w:rPr>
          <w:rFonts w:ascii="Times New Roman" w:hAnsi="Times New Roman" w:cs="Times New Roman"/>
          <w:sz w:val="20"/>
          <w:lang w:val="en-GB"/>
        </w:rPr>
        <w:t>SDM</w:t>
      </w:r>
      <w:r w:rsidR="00536BD7" w:rsidRPr="003D5FF9">
        <w:rPr>
          <w:rFonts w:ascii="Times New Roman" w:hAnsi="Times New Roman" w:cs="Times New Roman"/>
          <w:sz w:val="20"/>
          <w:lang w:val="en-GB"/>
        </w:rPr>
        <w:t xml:space="preserve"> </w:t>
      </w:r>
      <w:r w:rsidR="000D4BF9" w:rsidRPr="003D5FF9">
        <w:rPr>
          <w:rFonts w:ascii="Times New Roman" w:hAnsi="Times New Roman" w:cs="Times New Roman"/>
          <w:sz w:val="20"/>
          <w:lang w:val="en-GB"/>
        </w:rPr>
        <w:t>scheme</w:t>
      </w:r>
      <w:r w:rsidR="00EE2F8B" w:rsidRPr="003D5FF9">
        <w:rPr>
          <w:rFonts w:ascii="Times New Roman" w:hAnsi="Times New Roman" w:cs="Times New Roman"/>
          <w:sz w:val="20"/>
          <w:lang w:val="en-GB"/>
        </w:rPr>
        <w:t xml:space="preserve">, PUSCH is simultaneously transmitted via two different antenna panels associated with different TX beams by using </w:t>
      </w:r>
      <w:r w:rsidR="000D4BF9" w:rsidRPr="003D5FF9">
        <w:rPr>
          <w:rFonts w:ascii="Times New Roman" w:hAnsi="Times New Roman" w:cs="Times New Roman"/>
          <w:sz w:val="20"/>
          <w:lang w:val="en-GB"/>
        </w:rPr>
        <w:t xml:space="preserve">the </w:t>
      </w:r>
      <w:r w:rsidR="00EE2F8B" w:rsidRPr="003D5FF9">
        <w:rPr>
          <w:rFonts w:ascii="Times New Roman" w:hAnsi="Times New Roman" w:cs="Times New Roman"/>
          <w:sz w:val="20"/>
          <w:lang w:val="en-GB"/>
        </w:rPr>
        <w:t>same time and frequency resources. In comparison with other uplink schemes (</w:t>
      </w:r>
      <w:proofErr w:type="gramStart"/>
      <w:r w:rsidR="00EE2F8B" w:rsidRPr="003D5FF9">
        <w:rPr>
          <w:rFonts w:ascii="Times New Roman" w:hAnsi="Times New Roman" w:cs="Times New Roman"/>
          <w:sz w:val="20"/>
          <w:lang w:val="en-GB"/>
        </w:rPr>
        <w:t>e.g.</w:t>
      </w:r>
      <w:proofErr w:type="gramEnd"/>
      <w:r w:rsidR="00EE2F8B" w:rsidRPr="003D5FF9">
        <w:rPr>
          <w:rFonts w:ascii="Times New Roman" w:hAnsi="Times New Roman" w:cs="Times New Roman"/>
          <w:sz w:val="20"/>
          <w:lang w:val="en-GB"/>
        </w:rPr>
        <w:t xml:space="preserve"> FDM-A/B or SFN), </w:t>
      </w:r>
      <w:r w:rsidR="00536BD7" w:rsidRPr="003D5FF9">
        <w:rPr>
          <w:rFonts w:ascii="Times New Roman" w:hAnsi="Times New Roman" w:cs="Times New Roman"/>
          <w:sz w:val="20"/>
          <w:lang w:val="en-GB"/>
        </w:rPr>
        <w:t xml:space="preserve">the </w:t>
      </w:r>
      <w:r w:rsidR="00EE2F8B" w:rsidRPr="003D5FF9">
        <w:rPr>
          <w:rFonts w:ascii="Times New Roman" w:hAnsi="Times New Roman" w:cs="Times New Roman"/>
          <w:sz w:val="20"/>
          <w:lang w:val="en-GB"/>
        </w:rPr>
        <w:t xml:space="preserve">SDM </w:t>
      </w:r>
      <w:r w:rsidR="00536BD7" w:rsidRPr="003D5FF9">
        <w:rPr>
          <w:rFonts w:ascii="Times New Roman" w:hAnsi="Times New Roman" w:cs="Times New Roman"/>
          <w:sz w:val="20"/>
          <w:lang w:val="en-GB"/>
        </w:rPr>
        <w:t xml:space="preserve">scheme </w:t>
      </w:r>
      <w:r w:rsidR="00EE2F8B" w:rsidRPr="003D5FF9">
        <w:rPr>
          <w:rFonts w:ascii="Times New Roman" w:hAnsi="Times New Roman" w:cs="Times New Roman"/>
          <w:sz w:val="20"/>
          <w:lang w:val="en-GB"/>
        </w:rPr>
        <w:t xml:space="preserve">can enable enhanced </w:t>
      </w:r>
      <w:r w:rsidR="00536BD7" w:rsidRPr="003D5FF9">
        <w:rPr>
          <w:rFonts w:ascii="Times New Roman" w:hAnsi="Times New Roman" w:cs="Times New Roman"/>
          <w:sz w:val="20"/>
          <w:lang w:val="en-GB"/>
        </w:rPr>
        <w:t xml:space="preserve">UL throughput. Additionally, due to </w:t>
      </w:r>
      <w:r w:rsidR="000D4BF9" w:rsidRPr="003D5FF9">
        <w:rPr>
          <w:rFonts w:ascii="Times New Roman" w:hAnsi="Times New Roman" w:cs="Times New Roman"/>
          <w:sz w:val="20"/>
          <w:lang w:val="en-GB"/>
        </w:rPr>
        <w:t xml:space="preserve">the </w:t>
      </w:r>
      <w:r w:rsidR="00536BD7" w:rsidRPr="003D5FF9">
        <w:rPr>
          <w:rFonts w:ascii="Times New Roman" w:hAnsi="Times New Roman" w:cs="Times New Roman"/>
          <w:sz w:val="20"/>
          <w:lang w:val="en-GB"/>
        </w:rPr>
        <w:t xml:space="preserve">potential diversity gain of multi-beam transmission, the SDM scheme can </w:t>
      </w:r>
      <w:r w:rsidR="000D4BF9" w:rsidRPr="003D5FF9">
        <w:rPr>
          <w:rFonts w:ascii="Times New Roman" w:hAnsi="Times New Roman" w:cs="Times New Roman"/>
          <w:sz w:val="20"/>
          <w:lang w:val="en-GB"/>
        </w:rPr>
        <w:t>also enable</w:t>
      </w:r>
      <w:r w:rsidR="00536BD7" w:rsidRPr="003D5FF9">
        <w:rPr>
          <w:rFonts w:ascii="Times New Roman" w:hAnsi="Times New Roman" w:cs="Times New Roman"/>
          <w:sz w:val="20"/>
          <w:lang w:val="en-GB"/>
        </w:rPr>
        <w:t xml:space="preserve"> enhanced reliability for PUSCH transmission.</w:t>
      </w:r>
      <w:r w:rsidR="00D63EA1" w:rsidRPr="003D5FF9">
        <w:rPr>
          <w:rFonts w:ascii="Times New Roman" w:hAnsi="Times New Roman" w:cs="Times New Roman"/>
          <w:sz w:val="20"/>
          <w:lang w:val="en-GB"/>
        </w:rPr>
        <w:t xml:space="preserve"> Our link-level and </w:t>
      </w:r>
      <w:r w:rsidR="000D4BF9" w:rsidRPr="003D5FF9">
        <w:rPr>
          <w:rFonts w:ascii="Times New Roman" w:hAnsi="Times New Roman" w:cs="Times New Roman"/>
          <w:sz w:val="20"/>
          <w:lang w:val="en-GB"/>
        </w:rPr>
        <w:t>system-level</w:t>
      </w:r>
      <w:r w:rsidR="00D63EA1" w:rsidRPr="003D5FF9">
        <w:rPr>
          <w:rFonts w:ascii="Times New Roman" w:hAnsi="Times New Roman" w:cs="Times New Roman"/>
          <w:sz w:val="20"/>
          <w:lang w:val="en-GB"/>
        </w:rPr>
        <w:t xml:space="preserve"> simulation show (see further details in section</w:t>
      </w:r>
      <w:r w:rsidR="008C0DC7" w:rsidRPr="003D5FF9">
        <w:rPr>
          <w:rFonts w:ascii="Times New Roman" w:hAnsi="Times New Roman" w:cs="Times New Roman"/>
          <w:sz w:val="20"/>
          <w:lang w:val="en-GB"/>
        </w:rPr>
        <w:t>s</w:t>
      </w:r>
      <w:r w:rsidR="00D63EA1" w:rsidRPr="003D5FF9">
        <w:rPr>
          <w:rFonts w:ascii="Times New Roman" w:hAnsi="Times New Roman" w:cs="Times New Roman"/>
          <w:sz w:val="20"/>
          <w:lang w:val="en-GB"/>
        </w:rPr>
        <w:t xml:space="preserve"> 2.4 and 2.7.) that simultaneous </w:t>
      </w:r>
      <w:r w:rsidR="000D4BF9" w:rsidRPr="003D5FF9">
        <w:rPr>
          <w:rFonts w:ascii="Times New Roman" w:hAnsi="Times New Roman" w:cs="Times New Roman"/>
          <w:sz w:val="20"/>
          <w:lang w:val="en-GB"/>
        </w:rPr>
        <w:t>SDM-based</w:t>
      </w:r>
      <w:r w:rsidR="00D63EA1" w:rsidRPr="003D5FF9">
        <w:rPr>
          <w:rFonts w:ascii="Times New Roman" w:hAnsi="Times New Roman" w:cs="Times New Roman"/>
          <w:sz w:val="20"/>
          <w:lang w:val="en-GB"/>
        </w:rPr>
        <w:t xml:space="preserve"> multi-panel PUSCH can provide </w:t>
      </w:r>
      <w:r w:rsidR="008C0DC7" w:rsidRPr="003D5FF9">
        <w:rPr>
          <w:rFonts w:ascii="Times New Roman" w:hAnsi="Times New Roman" w:cs="Times New Roman"/>
          <w:sz w:val="20"/>
          <w:lang w:val="en-GB"/>
        </w:rPr>
        <w:t xml:space="preserve">spectral efficiency/throughput </w:t>
      </w:r>
      <w:r w:rsidR="00D63EA1" w:rsidRPr="003D5FF9">
        <w:rPr>
          <w:rFonts w:ascii="Times New Roman" w:hAnsi="Times New Roman" w:cs="Times New Roman"/>
          <w:sz w:val="20"/>
          <w:lang w:val="en-GB"/>
        </w:rPr>
        <w:t xml:space="preserve">gains when operating </w:t>
      </w:r>
      <w:r w:rsidR="008C0DC7" w:rsidRPr="003D5FF9">
        <w:rPr>
          <w:rFonts w:ascii="Times New Roman" w:hAnsi="Times New Roman" w:cs="Times New Roman"/>
          <w:sz w:val="20"/>
          <w:lang w:val="en-GB"/>
        </w:rPr>
        <w:t xml:space="preserve">in </w:t>
      </w:r>
      <w:r w:rsidR="00D63EA1" w:rsidRPr="003D5FF9">
        <w:rPr>
          <w:rFonts w:ascii="Times New Roman" w:hAnsi="Times New Roman" w:cs="Times New Roman"/>
          <w:sz w:val="20"/>
          <w:lang w:val="en-GB"/>
        </w:rPr>
        <w:t>good geometry conditions</w:t>
      </w:r>
      <w:r w:rsidR="008C0DC7" w:rsidRPr="003D5FF9">
        <w:rPr>
          <w:rFonts w:ascii="Times New Roman" w:hAnsi="Times New Roman" w:cs="Times New Roman"/>
          <w:sz w:val="20"/>
          <w:lang w:val="en-GB"/>
        </w:rPr>
        <w:t xml:space="preserve"> (</w:t>
      </w:r>
      <w:proofErr w:type="gramStart"/>
      <w:r w:rsidR="008C0DC7" w:rsidRPr="003D5FF9">
        <w:rPr>
          <w:rFonts w:ascii="Times New Roman" w:hAnsi="Times New Roman" w:cs="Times New Roman"/>
          <w:sz w:val="20"/>
          <w:lang w:val="en-GB"/>
        </w:rPr>
        <w:t>i.e</w:t>
      </w:r>
      <w:r w:rsidR="00822EC9" w:rsidRPr="003D5FF9">
        <w:rPr>
          <w:rFonts w:ascii="Times New Roman" w:hAnsi="Times New Roman" w:cs="Times New Roman"/>
          <w:sz w:val="20"/>
          <w:lang w:val="en-GB"/>
        </w:rPr>
        <w:t>.</w:t>
      </w:r>
      <w:proofErr w:type="gramEnd"/>
      <w:r w:rsidR="008C0DC7" w:rsidRPr="003D5FF9">
        <w:rPr>
          <w:rFonts w:ascii="Times New Roman" w:hAnsi="Times New Roman" w:cs="Times New Roman"/>
          <w:sz w:val="20"/>
          <w:lang w:val="en-GB"/>
        </w:rPr>
        <w:t xml:space="preserve"> </w:t>
      </w:r>
      <w:r w:rsidR="00822EC9" w:rsidRPr="003D5FF9">
        <w:rPr>
          <w:rFonts w:ascii="Times New Roman" w:hAnsi="Times New Roman" w:cs="Times New Roman"/>
          <w:sz w:val="20"/>
          <w:lang w:val="en-GB"/>
        </w:rPr>
        <w:t xml:space="preserve">where SNR </w:t>
      </w:r>
      <w:r w:rsidR="000D4BF9" w:rsidRPr="003D5FF9">
        <w:rPr>
          <w:rFonts w:ascii="Times New Roman" w:hAnsi="Times New Roman" w:cs="Times New Roman"/>
          <w:sz w:val="20"/>
          <w:lang w:val="en-GB"/>
        </w:rPr>
        <w:t>is</w:t>
      </w:r>
      <w:r w:rsidR="00822EC9" w:rsidRPr="003D5FF9">
        <w:rPr>
          <w:rFonts w:ascii="Times New Roman" w:hAnsi="Times New Roman" w:cs="Times New Roman"/>
          <w:sz w:val="20"/>
          <w:lang w:val="en-GB"/>
        </w:rPr>
        <w:t xml:space="preserve"> assumed to be high</w:t>
      </w:r>
      <w:r w:rsidR="008C0DC7" w:rsidRPr="003D5FF9">
        <w:rPr>
          <w:rFonts w:ascii="Times New Roman" w:hAnsi="Times New Roman" w:cs="Times New Roman"/>
          <w:sz w:val="20"/>
          <w:lang w:val="en-GB"/>
        </w:rPr>
        <w:t>)</w:t>
      </w:r>
      <w:r w:rsidR="00D63EA1" w:rsidRPr="003D5FF9">
        <w:rPr>
          <w:rFonts w:ascii="Times New Roman" w:hAnsi="Times New Roman" w:cs="Times New Roman"/>
          <w:sz w:val="20"/>
          <w:lang w:val="en-GB"/>
        </w:rPr>
        <w:t xml:space="preserve"> and with low traffic loads</w:t>
      </w:r>
      <w:r w:rsidR="00822EC9" w:rsidRPr="003D5FF9">
        <w:rPr>
          <w:rFonts w:ascii="Times New Roman" w:hAnsi="Times New Roman" w:cs="Times New Roman"/>
          <w:sz w:val="20"/>
          <w:lang w:val="en-GB"/>
        </w:rPr>
        <w:t xml:space="preserve">. </w:t>
      </w:r>
      <w:r w:rsidR="00536BD7" w:rsidRPr="003D5FF9">
        <w:rPr>
          <w:rFonts w:ascii="Times New Roman" w:hAnsi="Times New Roman" w:cs="Times New Roman"/>
          <w:sz w:val="20"/>
          <w:lang w:val="en-GB"/>
        </w:rPr>
        <w:t xml:space="preserve">Therefore, </w:t>
      </w:r>
      <w:r w:rsidR="00822EC9" w:rsidRPr="003D5FF9">
        <w:rPr>
          <w:rFonts w:ascii="Times New Roman" w:hAnsi="Times New Roman" w:cs="Times New Roman"/>
          <w:sz w:val="20"/>
          <w:lang w:val="en-GB"/>
        </w:rPr>
        <w:t xml:space="preserve">the </w:t>
      </w:r>
      <w:r w:rsidR="00536BD7" w:rsidRPr="003D5FF9">
        <w:rPr>
          <w:rFonts w:ascii="Times New Roman" w:hAnsi="Times New Roman" w:cs="Times New Roman"/>
          <w:sz w:val="20"/>
          <w:lang w:val="en-GB"/>
        </w:rPr>
        <w:t xml:space="preserve">SDM </w:t>
      </w:r>
      <w:r w:rsidR="000D4BF9" w:rsidRPr="003D5FF9">
        <w:rPr>
          <w:rFonts w:ascii="Times New Roman" w:hAnsi="Times New Roman" w:cs="Times New Roman"/>
          <w:sz w:val="20"/>
          <w:lang w:val="en-GB"/>
        </w:rPr>
        <w:t>can</w:t>
      </w:r>
      <w:r w:rsidR="00536BD7" w:rsidRPr="003D5FF9">
        <w:rPr>
          <w:rFonts w:ascii="Times New Roman" w:hAnsi="Times New Roman" w:cs="Times New Roman"/>
          <w:sz w:val="20"/>
          <w:lang w:val="en-GB"/>
        </w:rPr>
        <w:t xml:space="preserve"> be seen as a feasible scheme </w:t>
      </w:r>
      <w:r w:rsidR="00822EC9" w:rsidRPr="003D5FF9">
        <w:rPr>
          <w:rFonts w:ascii="Times New Roman" w:hAnsi="Times New Roman" w:cs="Times New Roman"/>
          <w:sz w:val="20"/>
          <w:lang w:val="en-GB"/>
        </w:rPr>
        <w:t xml:space="preserve">to facilitate enhanced UL throughput </w:t>
      </w:r>
      <w:r w:rsidR="000D4BF9" w:rsidRPr="003D5FF9">
        <w:rPr>
          <w:rFonts w:ascii="Times New Roman" w:hAnsi="Times New Roman" w:cs="Times New Roman"/>
          <w:sz w:val="20"/>
          <w:lang w:val="en-GB"/>
        </w:rPr>
        <w:t xml:space="preserve">and reliability </w:t>
      </w:r>
      <w:r w:rsidR="00822EC9" w:rsidRPr="003D5FF9">
        <w:rPr>
          <w:rFonts w:ascii="Times New Roman" w:hAnsi="Times New Roman" w:cs="Times New Roman"/>
          <w:sz w:val="20"/>
          <w:lang w:val="en-GB"/>
        </w:rPr>
        <w:t>in Rel-18.</w:t>
      </w:r>
    </w:p>
    <w:p w14:paraId="6F3D2578" w14:textId="3657BA24" w:rsidR="00822EC9" w:rsidRPr="003D5FF9" w:rsidRDefault="007C3013" w:rsidP="00DA77D2">
      <w:pPr>
        <w:jc w:val="both"/>
        <w:rPr>
          <w:rFonts w:ascii="Times New Roman" w:hAnsi="Times New Roman" w:cs="Times New Roman"/>
          <w:sz w:val="20"/>
          <w:lang w:val="en-GB"/>
        </w:rPr>
      </w:pPr>
      <w:r w:rsidRPr="003D5FF9">
        <w:rPr>
          <w:rFonts w:ascii="Times New Roman" w:hAnsi="Times New Roman" w:cs="Times New Roman"/>
          <w:sz w:val="20"/>
          <w:lang w:val="en-GB"/>
        </w:rPr>
        <w:lastRenderedPageBreak/>
        <w:t xml:space="preserve">To support </w:t>
      </w:r>
      <w:proofErr w:type="spellStart"/>
      <w:r w:rsidRPr="003D5FF9">
        <w:rPr>
          <w:rFonts w:ascii="Times New Roman" w:hAnsi="Times New Roman" w:cs="Times New Roman"/>
          <w:sz w:val="20"/>
          <w:lang w:val="en-GB"/>
        </w:rPr>
        <w:t>STxMP</w:t>
      </w:r>
      <w:proofErr w:type="spellEnd"/>
      <w:r w:rsidR="00626419" w:rsidRPr="003D5FF9">
        <w:rPr>
          <w:rFonts w:ascii="Times New Roman" w:hAnsi="Times New Roman" w:cs="Times New Roman"/>
          <w:sz w:val="20"/>
          <w:lang w:val="en-GB"/>
        </w:rPr>
        <w:t xml:space="preserve"> SFN scheme, </w:t>
      </w:r>
      <w:r w:rsidRPr="003D5FF9">
        <w:rPr>
          <w:rFonts w:ascii="Times New Roman" w:hAnsi="Times New Roman" w:cs="Times New Roman"/>
          <w:sz w:val="20"/>
          <w:lang w:val="en-GB"/>
        </w:rPr>
        <w:t xml:space="preserve">the </w:t>
      </w:r>
      <w:r w:rsidR="00C670B2" w:rsidRPr="003D5FF9">
        <w:rPr>
          <w:rFonts w:ascii="Times New Roman" w:hAnsi="Times New Roman" w:cs="Times New Roman"/>
          <w:sz w:val="20"/>
          <w:lang w:val="en-GB"/>
        </w:rPr>
        <w:t xml:space="preserve">UE </w:t>
      </w:r>
      <w:r w:rsidRPr="003D5FF9">
        <w:rPr>
          <w:rFonts w:ascii="Times New Roman" w:hAnsi="Times New Roman" w:cs="Times New Roman"/>
          <w:sz w:val="20"/>
          <w:lang w:val="en-GB"/>
        </w:rPr>
        <w:t>can be</w:t>
      </w:r>
      <w:r w:rsidR="00C670B2" w:rsidRPr="003D5FF9">
        <w:rPr>
          <w:rFonts w:ascii="Times New Roman" w:hAnsi="Times New Roman" w:cs="Times New Roman"/>
          <w:sz w:val="20"/>
          <w:lang w:val="en-GB"/>
        </w:rPr>
        <w:t xml:space="preserve"> configured with two </w:t>
      </w:r>
      <w:r w:rsidR="00626419" w:rsidRPr="003D5FF9">
        <w:rPr>
          <w:rFonts w:ascii="Times New Roman" w:hAnsi="Times New Roman" w:cs="Times New Roman"/>
          <w:sz w:val="20"/>
          <w:lang w:val="en-GB"/>
        </w:rPr>
        <w:t xml:space="preserve">UL SRS resource sets </w:t>
      </w:r>
      <w:r w:rsidR="00C670B2" w:rsidRPr="003D5FF9">
        <w:rPr>
          <w:rFonts w:ascii="Times New Roman" w:hAnsi="Times New Roman" w:cs="Times New Roman"/>
          <w:sz w:val="20"/>
          <w:lang w:val="en-GB"/>
        </w:rPr>
        <w:t xml:space="preserve">associated with </w:t>
      </w:r>
      <w:r w:rsidRPr="003D5FF9">
        <w:rPr>
          <w:rFonts w:ascii="Times New Roman" w:hAnsi="Times New Roman" w:cs="Times New Roman"/>
          <w:sz w:val="20"/>
          <w:lang w:val="en-GB"/>
        </w:rPr>
        <w:t xml:space="preserve">the </w:t>
      </w:r>
      <w:r w:rsidR="00AD6A0A" w:rsidRPr="003D5FF9">
        <w:rPr>
          <w:rFonts w:ascii="Times New Roman" w:hAnsi="Times New Roman" w:cs="Times New Roman"/>
          <w:sz w:val="20"/>
          <w:lang w:val="en-GB"/>
        </w:rPr>
        <w:t xml:space="preserve">same or different </w:t>
      </w:r>
      <w:r w:rsidR="00C670B2" w:rsidRPr="003D5FF9">
        <w:rPr>
          <w:rFonts w:ascii="Times New Roman" w:hAnsi="Times New Roman" w:cs="Times New Roman"/>
          <w:sz w:val="20"/>
          <w:lang w:val="en-GB"/>
        </w:rPr>
        <w:t xml:space="preserve">resources with </w:t>
      </w:r>
      <w:r w:rsidR="00AD6A0A" w:rsidRPr="003D5FF9">
        <w:rPr>
          <w:rFonts w:ascii="Times New Roman" w:hAnsi="Times New Roman" w:cs="Times New Roman"/>
          <w:sz w:val="20"/>
          <w:lang w:val="en-GB"/>
        </w:rPr>
        <w:t xml:space="preserve">one or more </w:t>
      </w:r>
      <w:r w:rsidR="00C670B2" w:rsidRPr="003D5FF9">
        <w:rPr>
          <w:rFonts w:ascii="Times New Roman" w:hAnsi="Times New Roman" w:cs="Times New Roman"/>
          <w:sz w:val="20"/>
          <w:lang w:val="en-GB"/>
        </w:rPr>
        <w:t xml:space="preserve">antenna ports </w:t>
      </w:r>
      <w:r w:rsidR="00626419" w:rsidRPr="003D5FF9">
        <w:rPr>
          <w:rFonts w:ascii="Times New Roman" w:hAnsi="Times New Roman" w:cs="Times New Roman"/>
          <w:sz w:val="20"/>
          <w:lang w:val="en-GB"/>
        </w:rPr>
        <w:t>transmitted via two different two antenna panels</w:t>
      </w:r>
      <w:r w:rsidR="0076643C" w:rsidRPr="003D5FF9">
        <w:rPr>
          <w:rFonts w:ascii="Times New Roman" w:hAnsi="Times New Roman" w:cs="Times New Roman"/>
          <w:sz w:val="20"/>
          <w:lang w:val="en-GB"/>
        </w:rPr>
        <w:t xml:space="preserve">. </w:t>
      </w:r>
      <w:r w:rsidR="00596800" w:rsidRPr="003D5FF9">
        <w:rPr>
          <w:rFonts w:ascii="Times New Roman" w:hAnsi="Times New Roman" w:cs="Times New Roman"/>
          <w:sz w:val="20"/>
          <w:lang w:val="en-GB"/>
        </w:rPr>
        <w:t xml:space="preserve">Since </w:t>
      </w:r>
      <w:r w:rsidR="000D4BF9" w:rsidRPr="003D5FF9">
        <w:rPr>
          <w:rFonts w:ascii="Times New Roman" w:hAnsi="Times New Roman" w:cs="Times New Roman"/>
          <w:sz w:val="20"/>
          <w:lang w:val="en-GB"/>
        </w:rPr>
        <w:t xml:space="preserve">the </w:t>
      </w:r>
      <w:r w:rsidR="00596800" w:rsidRPr="003D5FF9">
        <w:rPr>
          <w:rFonts w:ascii="Times New Roman" w:hAnsi="Times New Roman" w:cs="Times New Roman"/>
          <w:sz w:val="20"/>
          <w:lang w:val="en-GB"/>
        </w:rPr>
        <w:t xml:space="preserve">current </w:t>
      </w:r>
      <w:r w:rsidR="00AD6A0A" w:rsidRPr="003D5FF9">
        <w:rPr>
          <w:rFonts w:ascii="Times New Roman" w:hAnsi="Times New Roman" w:cs="Times New Roman"/>
          <w:sz w:val="20"/>
          <w:lang w:val="en-GB"/>
        </w:rPr>
        <w:t xml:space="preserve">Rel-17 </w:t>
      </w:r>
      <w:r w:rsidR="00596800" w:rsidRPr="003D5FF9">
        <w:rPr>
          <w:rFonts w:ascii="Times New Roman" w:hAnsi="Times New Roman" w:cs="Times New Roman"/>
          <w:sz w:val="20"/>
          <w:lang w:val="en-GB"/>
        </w:rPr>
        <w:t xml:space="preserve">specification already </w:t>
      </w:r>
      <w:r w:rsidRPr="003D5FF9">
        <w:rPr>
          <w:rFonts w:ascii="Times New Roman" w:hAnsi="Times New Roman" w:cs="Times New Roman"/>
          <w:sz w:val="20"/>
          <w:lang w:val="en-GB"/>
        </w:rPr>
        <w:t>supports</w:t>
      </w:r>
      <w:r w:rsidR="00596800" w:rsidRPr="003D5FF9">
        <w:rPr>
          <w:rFonts w:ascii="Times New Roman" w:hAnsi="Times New Roman" w:cs="Times New Roman"/>
          <w:sz w:val="20"/>
          <w:lang w:val="en-GB"/>
        </w:rPr>
        <w:t xml:space="preserve"> non-codebook</w:t>
      </w:r>
      <w:r w:rsidRPr="003D5FF9">
        <w:rPr>
          <w:rFonts w:ascii="Times New Roman" w:hAnsi="Times New Roman" w:cs="Times New Roman"/>
          <w:sz w:val="20"/>
          <w:lang w:val="en-GB"/>
        </w:rPr>
        <w:t>-</w:t>
      </w:r>
      <w:r w:rsidR="00596800" w:rsidRPr="003D5FF9">
        <w:rPr>
          <w:rFonts w:ascii="Times New Roman" w:hAnsi="Times New Roman" w:cs="Times New Roman"/>
          <w:sz w:val="20"/>
          <w:lang w:val="en-GB"/>
        </w:rPr>
        <w:t>based PUSCH triggering</w:t>
      </w:r>
      <w:r w:rsidR="00AD6A0A" w:rsidRPr="003D5FF9">
        <w:rPr>
          <w:rFonts w:ascii="Times New Roman" w:hAnsi="Times New Roman" w:cs="Times New Roman"/>
          <w:sz w:val="20"/>
          <w:lang w:val="en-GB"/>
        </w:rPr>
        <w:t xml:space="preserve"> with M-TRPs with TDM</w:t>
      </w:r>
      <w:r w:rsidR="00596800" w:rsidRPr="003D5FF9">
        <w:rPr>
          <w:rFonts w:ascii="Times New Roman" w:hAnsi="Times New Roman" w:cs="Times New Roman"/>
          <w:sz w:val="20"/>
          <w:lang w:val="en-GB"/>
        </w:rPr>
        <w:t>, potential specification</w:t>
      </w:r>
      <w:r w:rsidR="00AD6A0A" w:rsidRPr="003D5FF9">
        <w:rPr>
          <w:rFonts w:ascii="Times New Roman" w:hAnsi="Times New Roman" w:cs="Times New Roman"/>
          <w:sz w:val="20"/>
          <w:lang w:val="en-GB"/>
        </w:rPr>
        <w:t xml:space="preserve"> efforts</w:t>
      </w:r>
      <w:r w:rsidR="00596800" w:rsidRPr="003D5FF9">
        <w:rPr>
          <w:rFonts w:ascii="Times New Roman" w:hAnsi="Times New Roman" w:cs="Times New Roman"/>
          <w:sz w:val="20"/>
          <w:lang w:val="en-GB"/>
        </w:rPr>
        <w:t xml:space="preserve"> and implementation impacts of SFN</w:t>
      </w:r>
      <w:r w:rsidR="000D4BF9" w:rsidRPr="003D5FF9">
        <w:rPr>
          <w:rFonts w:ascii="Times New Roman" w:hAnsi="Times New Roman" w:cs="Times New Roman"/>
          <w:sz w:val="20"/>
          <w:lang w:val="en-GB"/>
        </w:rPr>
        <w:t>-</w:t>
      </w:r>
      <w:r w:rsidR="00596800" w:rsidRPr="003D5FF9">
        <w:rPr>
          <w:rFonts w:ascii="Times New Roman" w:hAnsi="Times New Roman" w:cs="Times New Roman"/>
          <w:sz w:val="20"/>
          <w:lang w:val="en-GB"/>
        </w:rPr>
        <w:t xml:space="preserve">based PUSCH transmission are </w:t>
      </w:r>
      <w:r w:rsidR="00951C96" w:rsidRPr="003D5FF9">
        <w:rPr>
          <w:rFonts w:ascii="Times New Roman" w:hAnsi="Times New Roman" w:cs="Times New Roman"/>
          <w:sz w:val="20"/>
          <w:lang w:val="en-GB"/>
        </w:rPr>
        <w:t xml:space="preserve">relatively </w:t>
      </w:r>
      <w:r w:rsidR="00596800" w:rsidRPr="003D5FF9">
        <w:rPr>
          <w:rFonts w:ascii="Times New Roman" w:hAnsi="Times New Roman" w:cs="Times New Roman"/>
          <w:sz w:val="20"/>
          <w:lang w:val="en-GB"/>
        </w:rPr>
        <w:t>minor.</w:t>
      </w:r>
      <w:r w:rsidR="00AD6A0A" w:rsidRPr="003D5FF9">
        <w:rPr>
          <w:rFonts w:ascii="Times New Roman" w:hAnsi="Times New Roman" w:cs="Times New Roman"/>
          <w:sz w:val="20"/>
          <w:lang w:val="en-GB"/>
        </w:rPr>
        <w:t xml:space="preserve"> </w:t>
      </w:r>
      <w:r w:rsidRPr="003D5FF9">
        <w:rPr>
          <w:rFonts w:ascii="Times New Roman" w:hAnsi="Times New Roman" w:cs="Times New Roman"/>
          <w:sz w:val="20"/>
          <w:lang w:val="en-GB"/>
        </w:rPr>
        <w:t>The</w:t>
      </w:r>
      <w:r w:rsidR="00AD6A0A" w:rsidRPr="003D5FF9">
        <w:rPr>
          <w:rFonts w:ascii="Times New Roman" w:hAnsi="Times New Roman" w:cs="Times New Roman"/>
          <w:sz w:val="20"/>
          <w:lang w:val="en-GB"/>
        </w:rPr>
        <w:t xml:space="preserve"> SFN scheme</w:t>
      </w:r>
      <w:r w:rsidR="00AD6A0A" w:rsidRPr="003D5FF9">
        <w:rPr>
          <w:rFonts w:ascii="Times New Roman" w:hAnsi="Times New Roman" w:cs="Times New Roman"/>
          <w:sz w:val="20"/>
          <w:lang w:val="en-GB"/>
        </w:rPr>
        <w:t xml:space="preserve"> </w:t>
      </w:r>
      <w:r w:rsidR="00D65B16" w:rsidRPr="003D5FF9">
        <w:rPr>
          <w:rFonts w:ascii="Times New Roman" w:hAnsi="Times New Roman" w:cs="Times New Roman"/>
          <w:sz w:val="20"/>
          <w:lang w:val="en-GB"/>
        </w:rPr>
        <w:t>can enhance</w:t>
      </w:r>
      <w:r w:rsidR="00D65B16" w:rsidRPr="003D5FF9">
        <w:rPr>
          <w:rFonts w:ascii="Times New Roman" w:hAnsi="Times New Roman" w:cs="Times New Roman"/>
          <w:sz w:val="20"/>
          <w:lang w:val="en-GB"/>
        </w:rPr>
        <w:t xml:space="preserve"> </w:t>
      </w:r>
      <w:r w:rsidR="00AD6A0A" w:rsidRPr="003D5FF9">
        <w:rPr>
          <w:rFonts w:ascii="Times New Roman" w:hAnsi="Times New Roman" w:cs="Times New Roman"/>
          <w:sz w:val="20"/>
          <w:lang w:val="en-GB"/>
        </w:rPr>
        <w:t>reliability enhancement with</w:t>
      </w:r>
      <w:r w:rsidR="00D65B16" w:rsidRPr="003D5FF9">
        <w:rPr>
          <w:rFonts w:ascii="Times New Roman" w:hAnsi="Times New Roman" w:cs="Times New Roman"/>
          <w:sz w:val="20"/>
          <w:lang w:val="en-GB"/>
        </w:rPr>
        <w:t xml:space="preserve"> </w:t>
      </w:r>
      <w:r w:rsidR="00D65B16" w:rsidRPr="003D5FF9">
        <w:rPr>
          <w:rFonts w:ascii="Times New Roman" w:hAnsi="Times New Roman" w:cs="Times New Roman"/>
          <w:sz w:val="20"/>
          <w:lang w:val="en-GB"/>
        </w:rPr>
        <w:t>lower latency compared with Rel-17 TDM scheme.</w:t>
      </w:r>
      <w:r w:rsidRPr="003D5FF9">
        <w:rPr>
          <w:rFonts w:ascii="Times New Roman" w:hAnsi="Times New Roman" w:cs="Times New Roman"/>
          <w:sz w:val="20"/>
          <w:lang w:val="en-GB"/>
        </w:rPr>
        <w:t xml:space="preserve"> Also, the SDM scheme always applies only when the number of layers of PUSCH is more than one layer and not fully addressing the single layer UL transmissions. </w:t>
      </w:r>
      <w:r w:rsidR="0076643C" w:rsidRPr="003D5FF9">
        <w:rPr>
          <w:rFonts w:ascii="Times New Roman" w:hAnsi="Times New Roman" w:cs="Times New Roman"/>
          <w:sz w:val="20"/>
          <w:lang w:val="en-GB"/>
        </w:rPr>
        <w:t xml:space="preserve">Therefore, the SFN scheme can be seen </w:t>
      </w:r>
      <w:r w:rsidR="005D1F96" w:rsidRPr="003D5FF9">
        <w:rPr>
          <w:rFonts w:ascii="Times New Roman" w:hAnsi="Times New Roman" w:cs="Times New Roman"/>
          <w:sz w:val="20"/>
          <w:lang w:val="en-GB"/>
        </w:rPr>
        <w:t xml:space="preserve">as a </w:t>
      </w:r>
      <w:r w:rsidR="00D65B16" w:rsidRPr="003D5FF9">
        <w:rPr>
          <w:rFonts w:ascii="Times New Roman" w:hAnsi="Times New Roman" w:cs="Times New Roman"/>
          <w:sz w:val="20"/>
          <w:lang w:val="en-GB"/>
        </w:rPr>
        <w:t>feasible scheme</w:t>
      </w:r>
      <w:r w:rsidR="005D1F96" w:rsidRPr="003D5FF9">
        <w:rPr>
          <w:rFonts w:ascii="Times New Roman" w:hAnsi="Times New Roman" w:cs="Times New Roman"/>
          <w:sz w:val="20"/>
          <w:lang w:val="en-GB"/>
        </w:rPr>
        <w:t xml:space="preserve"> for </w:t>
      </w:r>
      <w:r w:rsidR="000D4BF9" w:rsidRPr="003D5FF9">
        <w:rPr>
          <w:rFonts w:ascii="Times New Roman" w:hAnsi="Times New Roman" w:cs="Times New Roman"/>
          <w:sz w:val="20"/>
          <w:lang w:val="en-GB"/>
        </w:rPr>
        <w:t xml:space="preserve">a </w:t>
      </w:r>
      <w:r w:rsidR="009E0E7E" w:rsidRPr="003D5FF9">
        <w:rPr>
          <w:rFonts w:ascii="Times New Roman" w:hAnsi="Times New Roman" w:cs="Times New Roman"/>
          <w:sz w:val="20"/>
          <w:lang w:val="en-GB"/>
        </w:rPr>
        <w:t>simultaneous</w:t>
      </w:r>
      <w:r w:rsidR="0076643C" w:rsidRPr="003D5FF9">
        <w:rPr>
          <w:rFonts w:ascii="Times New Roman" w:hAnsi="Times New Roman" w:cs="Times New Roman"/>
          <w:sz w:val="20"/>
          <w:lang w:val="en-GB"/>
        </w:rPr>
        <w:t xml:space="preserve"> multi-panel PUSCH transmission scheme </w:t>
      </w:r>
      <w:r w:rsidR="009E0E7E" w:rsidRPr="003D5FF9">
        <w:rPr>
          <w:rFonts w:ascii="Times New Roman" w:hAnsi="Times New Roman" w:cs="Times New Roman"/>
          <w:sz w:val="20"/>
          <w:lang w:val="en-GB"/>
        </w:rPr>
        <w:t>for Rel-18</w:t>
      </w:r>
      <w:r w:rsidR="00D65B16" w:rsidRPr="003D5FF9">
        <w:rPr>
          <w:rFonts w:ascii="Times New Roman" w:hAnsi="Times New Roman" w:cs="Times New Roman"/>
          <w:sz w:val="20"/>
          <w:lang w:val="en-GB"/>
        </w:rPr>
        <w:t>.</w:t>
      </w:r>
      <w:r w:rsidR="0076643C" w:rsidRPr="003D5FF9" w:rsidDel="00D65B16">
        <w:rPr>
          <w:rFonts w:ascii="Times New Roman" w:hAnsi="Times New Roman" w:cs="Times New Roman"/>
          <w:sz w:val="20"/>
          <w:lang w:val="en-GB"/>
        </w:rPr>
        <w:t xml:space="preserve"> </w:t>
      </w:r>
    </w:p>
    <w:p w14:paraId="7F225F9F" w14:textId="06409850" w:rsidR="00DA3757" w:rsidRPr="003D5FF9" w:rsidRDefault="0076643C" w:rsidP="00DA77D2">
      <w:pPr>
        <w:jc w:val="both"/>
        <w:rPr>
          <w:rFonts w:ascii="Times New Roman" w:hAnsi="Times New Roman" w:cs="Times New Roman"/>
          <w:sz w:val="20"/>
          <w:lang w:val="en-GB"/>
        </w:rPr>
      </w:pPr>
      <w:r w:rsidRPr="003D5FF9">
        <w:rPr>
          <w:rFonts w:ascii="Times New Roman" w:hAnsi="Times New Roman" w:cs="Times New Roman"/>
          <w:sz w:val="20"/>
          <w:lang w:val="en-GB"/>
        </w:rPr>
        <w:t xml:space="preserve">Based on the above discussions, for facilitating UL throughput and reliability enhancement for PUSCH, we confirm </w:t>
      </w:r>
      <w:r w:rsidR="000D4BF9" w:rsidRPr="003D5FF9">
        <w:rPr>
          <w:rFonts w:ascii="Times New Roman" w:hAnsi="Times New Roman" w:cs="Times New Roman"/>
          <w:sz w:val="20"/>
          <w:lang w:val="en-GB"/>
        </w:rPr>
        <w:t xml:space="preserve">the </w:t>
      </w:r>
      <w:r w:rsidRPr="003D5FF9">
        <w:rPr>
          <w:rFonts w:ascii="Times New Roman" w:hAnsi="Times New Roman" w:cs="Times New Roman"/>
          <w:sz w:val="20"/>
          <w:lang w:val="en-GB"/>
        </w:rPr>
        <w:t xml:space="preserve">SDM </w:t>
      </w:r>
      <w:r w:rsidR="00D65B16" w:rsidRPr="003D5FF9">
        <w:rPr>
          <w:rFonts w:ascii="Times New Roman" w:hAnsi="Times New Roman" w:cs="Times New Roman"/>
          <w:sz w:val="20"/>
          <w:lang w:val="en-GB"/>
        </w:rPr>
        <w:t xml:space="preserve">in </w:t>
      </w:r>
      <w:r w:rsidRPr="003D5FF9">
        <w:rPr>
          <w:rFonts w:ascii="Times New Roman" w:hAnsi="Times New Roman" w:cs="Times New Roman"/>
          <w:sz w:val="20"/>
          <w:lang w:val="en-GB"/>
        </w:rPr>
        <w:t xml:space="preserve">the above working assumption. Moreover, </w:t>
      </w:r>
      <w:r w:rsidR="009E0E7E" w:rsidRPr="003D5FF9">
        <w:rPr>
          <w:rFonts w:ascii="Times New Roman" w:hAnsi="Times New Roman" w:cs="Times New Roman"/>
          <w:sz w:val="20"/>
          <w:lang w:val="en-GB"/>
        </w:rPr>
        <w:t xml:space="preserve">the SFN scheme can be </w:t>
      </w:r>
      <w:r w:rsidR="00D65B16" w:rsidRPr="003D5FF9">
        <w:rPr>
          <w:rFonts w:ascii="Times New Roman" w:hAnsi="Times New Roman" w:cs="Times New Roman"/>
          <w:sz w:val="20"/>
          <w:lang w:val="en-GB"/>
        </w:rPr>
        <w:t xml:space="preserve">seen </w:t>
      </w:r>
      <w:r w:rsidR="009E0E7E" w:rsidRPr="003D5FF9">
        <w:rPr>
          <w:rFonts w:ascii="Times New Roman" w:hAnsi="Times New Roman" w:cs="Times New Roman"/>
          <w:sz w:val="20"/>
          <w:lang w:val="en-GB"/>
        </w:rPr>
        <w:t xml:space="preserve">to provide reliability enhancement with low </w:t>
      </w:r>
      <w:r w:rsidR="009E0E7E" w:rsidRPr="003D5FF9">
        <w:rPr>
          <w:rFonts w:ascii="Times New Roman" w:hAnsi="Times New Roman" w:cs="Times New Roman"/>
          <w:sz w:val="20"/>
          <w:lang w:val="en-GB"/>
        </w:rPr>
        <w:t>speci</w:t>
      </w:r>
      <w:r w:rsidR="00D65B16" w:rsidRPr="003D5FF9">
        <w:rPr>
          <w:rFonts w:ascii="Times New Roman" w:hAnsi="Times New Roman" w:cs="Times New Roman"/>
          <w:sz w:val="20"/>
          <w:lang w:val="en-GB"/>
        </w:rPr>
        <w:t>fica</w:t>
      </w:r>
      <w:r w:rsidR="009E0E7E" w:rsidRPr="003D5FF9">
        <w:rPr>
          <w:rFonts w:ascii="Times New Roman" w:hAnsi="Times New Roman" w:cs="Times New Roman"/>
          <w:sz w:val="20"/>
          <w:lang w:val="en-GB"/>
        </w:rPr>
        <w:t>tion</w:t>
      </w:r>
      <w:r w:rsidR="009E0E7E" w:rsidRPr="003D5FF9">
        <w:rPr>
          <w:rFonts w:ascii="Times New Roman" w:hAnsi="Times New Roman" w:cs="Times New Roman"/>
          <w:sz w:val="20"/>
          <w:lang w:val="en-GB"/>
        </w:rPr>
        <w:t xml:space="preserve"> and implementation efforts. Therefore, we support </w:t>
      </w:r>
      <w:r w:rsidR="00880E22" w:rsidRPr="003D5FF9">
        <w:rPr>
          <w:rFonts w:ascii="Times New Roman" w:hAnsi="Times New Roman" w:cs="Times New Roman"/>
          <w:sz w:val="20"/>
          <w:lang w:val="en-GB"/>
        </w:rPr>
        <w:t xml:space="preserve">to </w:t>
      </w:r>
      <w:r w:rsidR="00951C96" w:rsidRPr="003D5FF9">
        <w:rPr>
          <w:rFonts w:ascii="Times New Roman" w:hAnsi="Times New Roman" w:cs="Times New Roman"/>
          <w:sz w:val="20"/>
          <w:lang w:val="en-GB"/>
        </w:rPr>
        <w:t>confirm</w:t>
      </w:r>
      <w:r w:rsidR="00D65B16" w:rsidRPr="003D5FF9">
        <w:rPr>
          <w:rFonts w:ascii="Times New Roman" w:hAnsi="Times New Roman" w:cs="Times New Roman"/>
          <w:sz w:val="20"/>
          <w:lang w:val="en-GB"/>
        </w:rPr>
        <w:t xml:space="preserve"> </w:t>
      </w:r>
      <w:r w:rsidR="00951C96" w:rsidRPr="003D5FF9" w:rsidDel="00D65B16">
        <w:rPr>
          <w:rFonts w:ascii="Times New Roman" w:hAnsi="Times New Roman" w:cs="Times New Roman"/>
          <w:sz w:val="20"/>
          <w:lang w:val="en-GB"/>
        </w:rPr>
        <w:t>also</w:t>
      </w:r>
      <w:r w:rsidR="00951C96" w:rsidRPr="003D5FF9">
        <w:rPr>
          <w:rFonts w:ascii="Times New Roman" w:hAnsi="Times New Roman" w:cs="Times New Roman"/>
          <w:sz w:val="20"/>
          <w:lang w:val="en-GB"/>
        </w:rPr>
        <w:t xml:space="preserve"> </w:t>
      </w:r>
      <w:r w:rsidR="00951C96" w:rsidRPr="003D5FF9">
        <w:rPr>
          <w:rFonts w:ascii="Times New Roman" w:hAnsi="Times New Roman" w:cs="Times New Roman"/>
          <w:sz w:val="20"/>
          <w:lang w:val="en-GB"/>
        </w:rPr>
        <w:t xml:space="preserve">SFN. </w:t>
      </w:r>
    </w:p>
    <w:p w14:paraId="3A59CD06" w14:textId="2A3FB194" w:rsidR="00DA3757" w:rsidRPr="003D5FF9" w:rsidRDefault="00DA3757" w:rsidP="009D426D">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1: </w:t>
      </w:r>
      <w:r w:rsidRPr="003D5FF9">
        <w:rPr>
          <w:rFonts w:ascii="Times New Roman" w:hAnsi="Times New Roman" w:cs="Times New Roman"/>
          <w:i/>
          <w:sz w:val="20"/>
          <w:szCs w:val="20"/>
          <w:lang w:val="en-GB"/>
        </w:rPr>
        <w:t>Confirm RAN1-110 working assumption:</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 xml:space="preserve">Support the following scheme for </w:t>
      </w:r>
      <w:proofErr w:type="spellStart"/>
      <w:r w:rsidRPr="003D5FF9">
        <w:rPr>
          <w:rFonts w:ascii="Times New Roman" w:hAnsi="Times New Roman" w:cs="Times New Roman"/>
          <w:i/>
          <w:sz w:val="20"/>
          <w:szCs w:val="20"/>
          <w:lang w:val="en-GB"/>
        </w:rPr>
        <w:t>STxMP</w:t>
      </w:r>
      <w:proofErr w:type="spellEnd"/>
      <w:r w:rsidRPr="003D5FF9">
        <w:rPr>
          <w:rFonts w:ascii="Times New Roman" w:hAnsi="Times New Roman" w:cs="Times New Roman"/>
          <w:i/>
          <w:sz w:val="20"/>
          <w:szCs w:val="20"/>
          <w:lang w:val="en-GB"/>
        </w:rPr>
        <w:t xml:space="preserve"> PUSCH transmission in single-DCI based </w:t>
      </w:r>
      <w:proofErr w:type="spellStart"/>
      <w:r w:rsidRPr="003D5FF9">
        <w:rPr>
          <w:rFonts w:ascii="Times New Roman" w:hAnsi="Times New Roman" w:cs="Times New Roman"/>
          <w:i/>
          <w:sz w:val="20"/>
          <w:szCs w:val="20"/>
          <w:lang w:val="en-GB"/>
        </w:rPr>
        <w:t>mTRP</w:t>
      </w:r>
      <w:proofErr w:type="spellEnd"/>
      <w:r w:rsidRPr="003D5FF9">
        <w:rPr>
          <w:rFonts w:ascii="Times New Roman" w:hAnsi="Times New Roman" w:cs="Times New Roman"/>
          <w:i/>
          <w:sz w:val="20"/>
          <w:szCs w:val="20"/>
          <w:lang w:val="en-GB"/>
        </w:rPr>
        <w:t xml:space="preserve"> system in Rel-18:</w:t>
      </w:r>
    </w:p>
    <w:p w14:paraId="221B223E" w14:textId="43F3E7E5" w:rsidR="00DA3757" w:rsidRDefault="00DA3757" w:rsidP="00DA3757">
      <w:pPr>
        <w:pStyle w:val="ListParagraph"/>
        <w:numPr>
          <w:ilvl w:val="0"/>
          <w:numId w:val="30"/>
        </w:numPr>
        <w:spacing w:line="240" w:lineRule="auto"/>
        <w:rPr>
          <w:rFonts w:ascii="Times New Roman" w:hAnsi="Times New Roman" w:cs="Times New Roman"/>
          <w:i/>
          <w:iCs/>
          <w:sz w:val="20"/>
          <w:szCs w:val="20"/>
        </w:rPr>
      </w:pPr>
      <w:r w:rsidRPr="009D426D">
        <w:rPr>
          <w:rFonts w:ascii="Times New Roman" w:hAnsi="Times New Roman" w:cs="Times New Roman"/>
          <w:i/>
          <w:iCs/>
          <w:sz w:val="20"/>
          <w:szCs w:val="20"/>
        </w:rPr>
        <w:t xml:space="preserve">SDM </w:t>
      </w:r>
      <w:proofErr w:type="spellStart"/>
      <w:r w:rsidRPr="009D426D">
        <w:rPr>
          <w:rFonts w:ascii="Times New Roman" w:hAnsi="Times New Roman" w:cs="Times New Roman"/>
          <w:i/>
          <w:iCs/>
          <w:sz w:val="20"/>
          <w:szCs w:val="20"/>
        </w:rPr>
        <w:t>scheme</w:t>
      </w:r>
      <w:proofErr w:type="spellEnd"/>
    </w:p>
    <w:p w14:paraId="7F140E4F" w14:textId="37AE84BE" w:rsidR="00951C96" w:rsidRPr="009D426D" w:rsidRDefault="00951C96" w:rsidP="00DA3757">
      <w:pPr>
        <w:pStyle w:val="ListParagraph"/>
        <w:numPr>
          <w:ilvl w:val="0"/>
          <w:numId w:val="30"/>
        </w:numPr>
        <w:spacing w:line="240" w:lineRule="auto"/>
        <w:rPr>
          <w:rFonts w:ascii="Times New Roman" w:hAnsi="Times New Roman" w:cs="Times New Roman"/>
          <w:i/>
          <w:iCs/>
          <w:sz w:val="20"/>
          <w:szCs w:val="20"/>
        </w:rPr>
      </w:pPr>
      <w:r>
        <w:rPr>
          <w:rFonts w:ascii="Times New Roman" w:hAnsi="Times New Roman" w:cs="Times New Roman"/>
          <w:i/>
          <w:iCs/>
          <w:sz w:val="20"/>
          <w:szCs w:val="20"/>
        </w:rPr>
        <w:t>SFN</w:t>
      </w:r>
    </w:p>
    <w:p w14:paraId="2BBE45B6" w14:textId="5491892C" w:rsidR="009E0E7E" w:rsidRDefault="00DA3757" w:rsidP="00CB5CAC">
      <w:pPr>
        <w:jc w:val="both"/>
        <w:rPr>
          <w:rFonts w:ascii="Times New Roman" w:hAnsi="Times New Roman" w:cs="Times New Roman"/>
          <w:i/>
          <w:sz w:val="20"/>
          <w:szCs w:val="20"/>
        </w:rPr>
      </w:pPr>
      <w:r w:rsidRPr="007F1F67">
        <w:rPr>
          <w:rFonts w:ascii="Times New Roman" w:hAnsi="Times New Roman" w:cs="Times New Roman"/>
          <w:b/>
          <w:i/>
          <w:sz w:val="20"/>
          <w:szCs w:val="20"/>
        </w:rPr>
        <w:t xml:space="preserve">  </w:t>
      </w:r>
    </w:p>
    <w:p w14:paraId="7159DA4D" w14:textId="41DF4069" w:rsidR="00F5269C" w:rsidRPr="007F1F67" w:rsidRDefault="009E0E7E" w:rsidP="00DA77D2">
      <w:pPr>
        <w:jc w:val="both"/>
        <w:rPr>
          <w:rFonts w:ascii="Times New Roman" w:hAnsi="Times New Roman" w:cs="Times New Roman"/>
          <w:sz w:val="20"/>
        </w:rPr>
      </w:pPr>
      <w:r w:rsidRPr="009D426D">
        <w:rPr>
          <w:rFonts w:ascii="Times New Roman" w:hAnsi="Times New Roman"/>
          <w:i/>
          <w:sz w:val="20"/>
        </w:rPr>
        <w:t xml:space="preserve"> </w:t>
      </w:r>
    </w:p>
    <w:p w14:paraId="2336B83F" w14:textId="1054180A" w:rsidR="00A67858" w:rsidRPr="008318BA" w:rsidRDefault="00A67858" w:rsidP="00A67858">
      <w:pPr>
        <w:pStyle w:val="Heading2"/>
        <w:rPr>
          <w:lang w:val="en-US"/>
        </w:rPr>
      </w:pPr>
      <w:r w:rsidRPr="008318BA">
        <w:rPr>
          <w:lang w:val="en-US"/>
        </w:rPr>
        <w:t>2.</w:t>
      </w:r>
      <w:r w:rsidR="00C5701F">
        <w:rPr>
          <w:lang w:val="en-US"/>
        </w:rPr>
        <w:t>1</w:t>
      </w:r>
      <w:r w:rsidR="0095345E">
        <w:rPr>
          <w:lang w:val="en-US"/>
        </w:rPr>
        <w:t xml:space="preserve"> </w:t>
      </w:r>
      <w:r w:rsidRPr="008318BA">
        <w:rPr>
          <w:lang w:val="en-US"/>
        </w:rPr>
        <w:tab/>
      </w:r>
      <w:r w:rsidR="00011093">
        <w:rPr>
          <w:lang w:val="en-US"/>
        </w:rPr>
        <w:t>SRS Resource set, SRI/TPMI</w:t>
      </w:r>
      <w:r w:rsidR="00C939A6">
        <w:rPr>
          <w:lang w:val="en-US"/>
        </w:rPr>
        <w:t xml:space="preserve"> I</w:t>
      </w:r>
      <w:r w:rsidRPr="008318BA">
        <w:rPr>
          <w:lang w:val="en-US"/>
        </w:rPr>
        <w:t xml:space="preserve">ndication </w:t>
      </w:r>
      <w:r w:rsidR="00C80365" w:rsidRPr="008318BA">
        <w:rPr>
          <w:lang w:val="en-US"/>
        </w:rPr>
        <w:t>Enhancements</w:t>
      </w:r>
      <w:r w:rsidR="00084B1A" w:rsidRPr="008318BA">
        <w:rPr>
          <w:lang w:val="en-US"/>
        </w:rPr>
        <w:t xml:space="preserve"> for S-DCI</w:t>
      </w:r>
    </w:p>
    <w:tbl>
      <w:tblPr>
        <w:tblStyle w:val="TableGrid"/>
        <w:tblW w:w="0" w:type="auto"/>
        <w:tblLook w:val="04A0" w:firstRow="1" w:lastRow="0" w:firstColumn="1" w:lastColumn="0" w:noHBand="0" w:noVBand="1"/>
      </w:tblPr>
      <w:tblGrid>
        <w:gridCol w:w="9629"/>
      </w:tblGrid>
      <w:tr w:rsidR="00A67858" w:rsidRPr="00320920" w14:paraId="4F14C609" w14:textId="77777777" w:rsidTr="006B44CD">
        <w:tc>
          <w:tcPr>
            <w:tcW w:w="9629" w:type="dxa"/>
          </w:tcPr>
          <w:p w14:paraId="2B86F23E" w14:textId="3A1B31E9" w:rsidR="00A67858" w:rsidRPr="003D5FF9" w:rsidRDefault="00A62033" w:rsidP="009D426D">
            <w:pPr>
              <w:snapToGrid w:val="0"/>
              <w:spacing w:after="0"/>
              <w:rPr>
                <w:rFonts w:ascii="Times New Roman" w:eastAsia="Malgun Gothic" w:hAnsi="Times New Roman" w:cs="Times New Roman"/>
                <w:sz w:val="20"/>
                <w:szCs w:val="20"/>
                <w:highlight w:val="green"/>
                <w:lang w:val="en-GB" w:eastAsia="ko-KR"/>
              </w:rPr>
            </w:pPr>
            <w:r w:rsidRPr="003D5FF9">
              <w:rPr>
                <w:rFonts w:ascii="Times New Roman" w:hAnsi="Times New Roman" w:cs="Times New Roman"/>
                <w:b/>
                <w:sz w:val="20"/>
                <w:szCs w:val="20"/>
                <w:highlight w:val="green"/>
                <w:lang w:val="en-GB"/>
              </w:rPr>
              <w:t xml:space="preserve">RAN1-109 </w:t>
            </w:r>
            <w:r w:rsidR="00A67858" w:rsidRPr="003D5FF9">
              <w:rPr>
                <w:rFonts w:ascii="Times New Roman" w:hAnsi="Times New Roman" w:cs="Times New Roman"/>
                <w:b/>
                <w:sz w:val="20"/>
                <w:szCs w:val="20"/>
                <w:highlight w:val="green"/>
                <w:lang w:val="en-GB"/>
              </w:rPr>
              <w:t>Agreement</w:t>
            </w:r>
          </w:p>
          <w:p w14:paraId="73080751" w14:textId="77777777" w:rsidR="00A67858" w:rsidRPr="003D5FF9" w:rsidRDefault="00A67858" w:rsidP="009D426D">
            <w:pPr>
              <w:shd w:val="clear" w:color="auto" w:fill="FFFFFF"/>
              <w:spacing w:after="0"/>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 xml:space="preserve">Study the enhancement of SRS resource set configuration and SRI/TPMI indication for single-DCI based </w:t>
            </w:r>
            <w:proofErr w:type="spellStart"/>
            <w:r w:rsidRPr="003D5FF9">
              <w:rPr>
                <w:rFonts w:ascii="Times New Roman" w:hAnsi="Times New Roman" w:cs="Times New Roman"/>
                <w:sz w:val="20"/>
                <w:szCs w:val="20"/>
                <w:shd w:val="clear" w:color="auto" w:fill="FFFFFF"/>
                <w:lang w:val="en-GB"/>
              </w:rPr>
              <w:t>STxMP</w:t>
            </w:r>
            <w:proofErr w:type="spellEnd"/>
            <w:r w:rsidRPr="003D5FF9">
              <w:rPr>
                <w:rFonts w:ascii="Times New Roman" w:hAnsi="Times New Roman" w:cs="Times New Roman"/>
                <w:sz w:val="20"/>
                <w:szCs w:val="20"/>
                <w:shd w:val="clear" w:color="auto" w:fill="FFFFFF"/>
                <w:lang w:val="en-GB"/>
              </w:rPr>
              <w:t xml:space="preserve"> PUSCH scheme:</w:t>
            </w:r>
          </w:p>
          <w:p w14:paraId="160DA39E" w14:textId="77777777" w:rsidR="00A67858" w:rsidRPr="003D5FF9" w:rsidRDefault="00A67858" w:rsidP="00A67858">
            <w:pPr>
              <w:numPr>
                <w:ilvl w:val="0"/>
                <w:numId w:val="11"/>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 xml:space="preserve">The configuration of two SRS resource sets, SRS resource set indicator field, two SRI fields and two TPMI fields of Rel-17 </w:t>
            </w:r>
            <w:proofErr w:type="spellStart"/>
            <w:r w:rsidRPr="003D5FF9">
              <w:rPr>
                <w:rFonts w:ascii="Times New Roman" w:hAnsi="Times New Roman" w:cs="Times New Roman"/>
                <w:sz w:val="20"/>
                <w:szCs w:val="20"/>
                <w:shd w:val="clear" w:color="auto" w:fill="FFFFFF"/>
                <w:lang w:val="en-GB"/>
              </w:rPr>
              <w:t>mTRP</w:t>
            </w:r>
            <w:proofErr w:type="spellEnd"/>
            <w:r w:rsidRPr="003D5FF9">
              <w:rPr>
                <w:rFonts w:ascii="Times New Roman" w:hAnsi="Times New Roman" w:cs="Times New Roman"/>
                <w:sz w:val="20"/>
                <w:szCs w:val="20"/>
                <w:shd w:val="clear" w:color="auto" w:fill="FFFFFF"/>
                <w:lang w:val="en-GB"/>
              </w:rPr>
              <w:t xml:space="preserve"> PUSCH TDM repetition is the starting point.</w:t>
            </w:r>
          </w:p>
          <w:p w14:paraId="244A9B2C" w14:textId="77777777" w:rsidR="00A67858" w:rsidRPr="003D5FF9" w:rsidRDefault="00A67858" w:rsidP="00A67858">
            <w:pPr>
              <w:numPr>
                <w:ilvl w:val="0"/>
                <w:numId w:val="11"/>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FFS: The configuration of one SRS resource set, one or two SRI fields and one or two TPMI fields</w:t>
            </w:r>
          </w:p>
          <w:p w14:paraId="10CACC85" w14:textId="5D2FB85B" w:rsidR="00A67858" w:rsidRPr="003D5FF9" w:rsidRDefault="00A67858" w:rsidP="009D426D">
            <w:pPr>
              <w:spacing w:after="0"/>
              <w:jc w:val="both"/>
              <w:rPr>
                <w:rFonts w:ascii="Times New Roman" w:hAnsi="Times New Roman" w:cs="Times New Roman"/>
                <w:sz w:val="20"/>
                <w:lang w:val="en-GB"/>
              </w:rPr>
            </w:pPr>
            <w:r w:rsidRPr="003D5FF9">
              <w:rPr>
                <w:rFonts w:ascii="Times New Roman" w:hAnsi="Times New Roman" w:cs="Times New Roman"/>
                <w:sz w:val="20"/>
                <w:szCs w:val="20"/>
                <w:lang w:val="en-GB"/>
              </w:rPr>
              <w:t xml:space="preserve">Note: This proposal does not mean that any possible SRI/TPMI enhancement on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would be precluded. In RAN1#110, companies can suggest the detail SRI/TPMI enhancement with reasonable analysis and evaluation result.</w:t>
            </w:r>
          </w:p>
        </w:tc>
      </w:tr>
    </w:tbl>
    <w:p w14:paraId="57DB2B9B" w14:textId="52377183" w:rsidR="00A67858" w:rsidRPr="003D5FF9" w:rsidRDefault="00A67858" w:rsidP="00DA77D2">
      <w:pPr>
        <w:jc w:val="both"/>
        <w:rPr>
          <w:rFonts w:ascii="Times New Roman" w:hAnsi="Times New Roman" w:cs="Times New Roman"/>
          <w:sz w:val="20"/>
          <w:lang w:val="en-GB"/>
        </w:rPr>
      </w:pPr>
    </w:p>
    <w:p w14:paraId="3BBA4C3B" w14:textId="2D21C415" w:rsidR="00506C66" w:rsidRPr="003D5FF9" w:rsidRDefault="00526682" w:rsidP="006A50C0">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 xml:space="preserve">By following </w:t>
      </w:r>
      <w:r w:rsidR="004D5697" w:rsidRPr="003D5FF9">
        <w:rPr>
          <w:rFonts w:asciiTheme="majorBidi" w:hAnsiTheme="majorBidi" w:cstheme="majorBidi"/>
          <w:sz w:val="20"/>
          <w:szCs w:val="20"/>
          <w:lang w:val="en-GB"/>
        </w:rPr>
        <w:t xml:space="preserve">the </w:t>
      </w:r>
      <w:r w:rsidR="00A62033" w:rsidRPr="003D5FF9">
        <w:rPr>
          <w:rFonts w:asciiTheme="majorBidi" w:hAnsiTheme="majorBidi" w:cstheme="majorBidi"/>
          <w:sz w:val="20"/>
          <w:szCs w:val="20"/>
          <w:lang w:val="en-GB"/>
        </w:rPr>
        <w:t xml:space="preserve">RAN1-109 </w:t>
      </w:r>
      <w:r w:rsidRPr="003D5FF9">
        <w:rPr>
          <w:rFonts w:asciiTheme="majorBidi" w:hAnsiTheme="majorBidi" w:cstheme="majorBidi"/>
          <w:sz w:val="20"/>
          <w:szCs w:val="20"/>
          <w:lang w:val="en-GB"/>
        </w:rPr>
        <w:t xml:space="preserve">meeting agreement, </w:t>
      </w:r>
      <w:r w:rsidR="006A50C0" w:rsidRPr="003D5FF9">
        <w:rPr>
          <w:rFonts w:asciiTheme="majorBidi" w:hAnsiTheme="majorBidi" w:cstheme="majorBidi"/>
          <w:sz w:val="20"/>
          <w:szCs w:val="20"/>
          <w:lang w:val="en-GB"/>
        </w:rPr>
        <w:t>Rel-17</w:t>
      </w:r>
      <w:r w:rsidRPr="003D5FF9">
        <w:rPr>
          <w:rFonts w:asciiTheme="majorBidi" w:hAnsiTheme="majorBidi" w:cstheme="majorBidi"/>
          <w:sz w:val="20"/>
          <w:szCs w:val="20"/>
          <w:lang w:val="en-GB"/>
        </w:rPr>
        <w:t xml:space="preserve"> </w:t>
      </w:r>
      <w:r w:rsidR="00AB549B" w:rsidRPr="003D5FF9">
        <w:rPr>
          <w:rFonts w:asciiTheme="majorBidi" w:hAnsiTheme="majorBidi" w:cstheme="majorBidi"/>
          <w:sz w:val="20"/>
          <w:szCs w:val="20"/>
          <w:lang w:val="en-GB"/>
        </w:rPr>
        <w:t>is defined</w:t>
      </w:r>
      <w:r w:rsidRPr="003D5FF9">
        <w:rPr>
          <w:rFonts w:asciiTheme="majorBidi" w:hAnsiTheme="majorBidi" w:cstheme="majorBidi"/>
          <w:sz w:val="20"/>
          <w:szCs w:val="20"/>
          <w:lang w:val="en-GB"/>
        </w:rPr>
        <w:t xml:space="preserve"> </w:t>
      </w:r>
      <w:r w:rsidR="00C57E07" w:rsidRPr="003D5FF9">
        <w:rPr>
          <w:rFonts w:asciiTheme="majorBidi" w:hAnsiTheme="majorBidi" w:cstheme="majorBidi"/>
          <w:sz w:val="20"/>
          <w:szCs w:val="20"/>
          <w:lang w:val="en-GB"/>
        </w:rPr>
        <w:t xml:space="preserve">as </w:t>
      </w:r>
      <w:r w:rsidRPr="003D5FF9">
        <w:rPr>
          <w:rFonts w:asciiTheme="majorBidi" w:hAnsiTheme="majorBidi" w:cstheme="majorBidi"/>
          <w:sz w:val="20"/>
          <w:szCs w:val="20"/>
          <w:lang w:val="en-GB"/>
        </w:rPr>
        <w:t>the starting</w:t>
      </w:r>
      <w:r w:rsidR="00174E26" w:rsidRPr="003D5FF9">
        <w:rPr>
          <w:rFonts w:asciiTheme="majorBidi" w:hAnsiTheme="majorBidi" w:cstheme="majorBidi"/>
          <w:sz w:val="20"/>
          <w:szCs w:val="20"/>
          <w:lang w:val="en-GB"/>
        </w:rPr>
        <w:t xml:space="preserve"> point</w:t>
      </w:r>
      <w:r w:rsidRPr="003D5FF9">
        <w:rPr>
          <w:rFonts w:asciiTheme="majorBidi" w:hAnsiTheme="majorBidi" w:cstheme="majorBidi"/>
          <w:sz w:val="20"/>
          <w:szCs w:val="20"/>
          <w:lang w:val="en-GB"/>
        </w:rPr>
        <w:t xml:space="preserve"> for Rel-18 </w:t>
      </w:r>
      <w:r w:rsidR="00964B98" w:rsidRPr="003D5FF9">
        <w:rPr>
          <w:rFonts w:asciiTheme="majorBidi" w:hAnsiTheme="majorBidi" w:cstheme="majorBidi"/>
          <w:sz w:val="20"/>
          <w:szCs w:val="20"/>
          <w:lang w:val="en-GB"/>
        </w:rPr>
        <w:t>SRI/TPMI</w:t>
      </w:r>
      <w:r w:rsidR="00C932C0" w:rsidRPr="003D5FF9">
        <w:rPr>
          <w:rFonts w:asciiTheme="majorBidi" w:hAnsiTheme="majorBidi" w:cstheme="majorBidi"/>
          <w:sz w:val="20"/>
          <w:szCs w:val="20"/>
          <w:lang w:val="en-GB"/>
        </w:rPr>
        <w:t xml:space="preserve"> indication</w:t>
      </w:r>
      <w:r w:rsidR="00174E26" w:rsidRPr="003D5FF9">
        <w:rPr>
          <w:rFonts w:asciiTheme="majorBidi" w:hAnsiTheme="majorBidi" w:cstheme="majorBidi"/>
          <w:sz w:val="20"/>
          <w:szCs w:val="20"/>
          <w:lang w:val="en-GB"/>
        </w:rPr>
        <w:t>.</w:t>
      </w:r>
      <w:r w:rsidR="00174E26" w:rsidRPr="003D5FF9">
        <w:rPr>
          <w:rFonts w:ascii="Times New Roman" w:hAnsi="Times New Roman" w:cs="Times New Roman"/>
          <w:sz w:val="20"/>
          <w:lang w:val="en-GB"/>
        </w:rPr>
        <w:t xml:space="preserve"> Based on the Rel-17 capability set index reporting, a network can be aware of </w:t>
      </w:r>
      <w:r w:rsidR="00C932C0" w:rsidRPr="003D5FF9">
        <w:rPr>
          <w:rFonts w:ascii="Times New Roman" w:hAnsi="Times New Roman" w:cs="Times New Roman"/>
          <w:sz w:val="20"/>
          <w:lang w:val="en-GB"/>
        </w:rPr>
        <w:t xml:space="preserve">the </w:t>
      </w:r>
      <w:r w:rsidR="00174E26" w:rsidRPr="003D5FF9">
        <w:rPr>
          <w:rFonts w:ascii="Times New Roman" w:hAnsi="Times New Roman" w:cs="Times New Roman"/>
          <w:sz w:val="20"/>
          <w:lang w:val="en-GB"/>
        </w:rPr>
        <w:t>UE antenna panel</w:t>
      </w:r>
      <w:r w:rsidR="00A63643" w:rsidRPr="003D5FF9">
        <w:rPr>
          <w:rFonts w:ascii="Times New Roman" w:hAnsi="Times New Roman" w:cs="Times New Roman"/>
          <w:sz w:val="20"/>
          <w:lang w:val="en-GB"/>
        </w:rPr>
        <w:t xml:space="preserve"> </w:t>
      </w:r>
      <w:r w:rsidR="00174E26" w:rsidRPr="003D5FF9">
        <w:rPr>
          <w:rFonts w:ascii="Times New Roman" w:hAnsi="Times New Roman" w:cs="Times New Roman"/>
          <w:sz w:val="20"/>
          <w:lang w:val="en-GB"/>
        </w:rPr>
        <w:t>specific transmission capability of UL SRS codebook</w:t>
      </w:r>
      <w:r w:rsidR="00E676AA" w:rsidRPr="003D5FF9">
        <w:rPr>
          <w:rFonts w:ascii="Times New Roman" w:hAnsi="Times New Roman" w:cs="Times New Roman"/>
          <w:sz w:val="20"/>
          <w:lang w:val="en-GB"/>
        </w:rPr>
        <w:t>-</w:t>
      </w:r>
      <w:r w:rsidR="00174E26" w:rsidRPr="003D5FF9">
        <w:rPr>
          <w:rFonts w:ascii="Times New Roman" w:hAnsi="Times New Roman" w:cs="Times New Roman"/>
          <w:sz w:val="20"/>
          <w:lang w:val="en-GB"/>
        </w:rPr>
        <w:t>based transmission into a certain spatial UL direction. Based on this information,</w:t>
      </w:r>
      <w:r w:rsidR="00B845DA" w:rsidRPr="003D5FF9">
        <w:rPr>
          <w:rFonts w:ascii="Times New Roman" w:hAnsi="Times New Roman" w:cs="Times New Roman"/>
          <w:sz w:val="20"/>
          <w:szCs w:val="20"/>
          <w:lang w:val="en-GB"/>
        </w:rPr>
        <w:t xml:space="preserve"> the UE is configured with </w:t>
      </w:r>
      <w:r w:rsidR="00B845DA" w:rsidRPr="003D5FF9">
        <w:rPr>
          <w:rFonts w:asciiTheme="majorBidi" w:hAnsiTheme="majorBidi" w:cstheme="majorBidi"/>
          <w:sz w:val="20"/>
          <w:szCs w:val="20"/>
          <w:lang w:val="en-GB"/>
        </w:rPr>
        <w:t xml:space="preserve">two different UL SRS resource sets with corresponding resources to follow indicated TCI states associated. Then, </w:t>
      </w:r>
      <w:r w:rsidR="00174E26" w:rsidRPr="003D5FF9">
        <w:rPr>
          <w:rFonts w:ascii="Times New Roman" w:hAnsi="Times New Roman" w:cs="Times New Roman"/>
          <w:sz w:val="20"/>
          <w:lang w:val="en-GB"/>
        </w:rPr>
        <w:t>the network can trigger</w:t>
      </w:r>
      <w:r w:rsidR="001E7C30" w:rsidRPr="003D5FF9">
        <w:rPr>
          <w:rFonts w:ascii="Times New Roman" w:hAnsi="Times New Roman" w:cs="Times New Roman"/>
          <w:sz w:val="20"/>
          <w:lang w:val="en-GB"/>
        </w:rPr>
        <w:t xml:space="preserve"> transmission of</w:t>
      </w:r>
      <w:r w:rsidR="00174E26" w:rsidRPr="003D5FF9">
        <w:rPr>
          <w:rFonts w:ascii="Times New Roman" w:hAnsi="Times New Roman" w:cs="Times New Roman"/>
          <w:sz w:val="20"/>
          <w:lang w:val="en-GB"/>
        </w:rPr>
        <w:t xml:space="preserve"> </w:t>
      </w:r>
      <w:r w:rsidR="001E7C30" w:rsidRPr="003D5FF9">
        <w:rPr>
          <w:rFonts w:ascii="Times New Roman" w:hAnsi="Times New Roman" w:cs="Times New Roman"/>
          <w:sz w:val="20"/>
          <w:lang w:val="en-GB"/>
        </w:rPr>
        <w:t xml:space="preserve">two different UL SRS resource sets with the usage of </w:t>
      </w:r>
      <w:r w:rsidR="00174E26" w:rsidRPr="003D5FF9">
        <w:rPr>
          <w:rFonts w:ascii="Times New Roman" w:hAnsi="Times New Roman" w:cs="Times New Roman"/>
          <w:sz w:val="20"/>
          <w:lang w:val="en-GB"/>
        </w:rPr>
        <w:t>codebook</w:t>
      </w:r>
      <w:r w:rsidR="00B845DA" w:rsidRPr="003D5FF9">
        <w:rPr>
          <w:rFonts w:ascii="Times New Roman" w:hAnsi="Times New Roman" w:cs="Times New Roman"/>
          <w:sz w:val="20"/>
          <w:lang w:val="en-GB"/>
        </w:rPr>
        <w:t xml:space="preserve"> with corresponding resources</w:t>
      </w:r>
      <w:r w:rsidR="00174E26" w:rsidRPr="003D5FF9">
        <w:rPr>
          <w:rFonts w:ascii="Times New Roman" w:hAnsi="Times New Roman" w:cs="Times New Roman"/>
          <w:sz w:val="20"/>
          <w:lang w:val="en-GB"/>
        </w:rPr>
        <w:t xml:space="preserve"> </w:t>
      </w:r>
      <w:r w:rsidR="001E7C30" w:rsidRPr="003D5FF9">
        <w:rPr>
          <w:rFonts w:ascii="Times New Roman" w:hAnsi="Times New Roman" w:cs="Times New Roman"/>
          <w:sz w:val="20"/>
          <w:lang w:val="en-GB"/>
        </w:rPr>
        <w:t xml:space="preserve">to </w:t>
      </w:r>
      <w:r w:rsidR="00A62033" w:rsidRPr="003D5FF9">
        <w:rPr>
          <w:rFonts w:ascii="Times New Roman" w:hAnsi="Times New Roman" w:cs="Times New Roman"/>
          <w:sz w:val="20"/>
          <w:lang w:val="en-GB"/>
        </w:rPr>
        <w:t>perform</w:t>
      </w:r>
      <w:r w:rsidR="00174E26" w:rsidRPr="003D5FF9">
        <w:rPr>
          <w:rFonts w:ascii="Times New Roman" w:hAnsi="Times New Roman" w:cs="Times New Roman"/>
          <w:sz w:val="20"/>
          <w:lang w:val="en-GB"/>
        </w:rPr>
        <w:t xml:space="preserve"> </w:t>
      </w:r>
      <w:r w:rsidR="00174E26" w:rsidRPr="003D5FF9">
        <w:rPr>
          <w:rFonts w:ascii="Times New Roman" w:hAnsi="Times New Roman" w:cs="Times New Roman"/>
          <w:sz w:val="20"/>
          <w:szCs w:val="20"/>
          <w:lang w:val="en-GB"/>
        </w:rPr>
        <w:t>TRP</w:t>
      </w:r>
      <w:r w:rsidR="00C932C0" w:rsidRPr="003D5FF9">
        <w:rPr>
          <w:rFonts w:ascii="Times New Roman" w:hAnsi="Times New Roman" w:cs="Times New Roman"/>
          <w:sz w:val="20"/>
          <w:szCs w:val="20"/>
          <w:lang w:val="en-GB"/>
        </w:rPr>
        <w:t>-</w:t>
      </w:r>
      <w:r w:rsidR="00174E26" w:rsidRPr="003D5FF9">
        <w:rPr>
          <w:rFonts w:ascii="Times New Roman" w:hAnsi="Times New Roman" w:cs="Times New Roman"/>
          <w:sz w:val="20"/>
          <w:szCs w:val="20"/>
          <w:lang w:val="en-GB"/>
        </w:rPr>
        <w:t>specific TPMI hypotheses</w:t>
      </w:r>
      <w:r w:rsidR="00A62033" w:rsidRPr="003D5FF9">
        <w:rPr>
          <w:rFonts w:ascii="Times New Roman" w:hAnsi="Times New Roman" w:cs="Times New Roman"/>
          <w:sz w:val="20"/>
          <w:szCs w:val="20"/>
          <w:lang w:val="en-GB"/>
        </w:rPr>
        <w:t xml:space="preserve"> </w:t>
      </w:r>
      <w:r w:rsidR="00B845DA" w:rsidRPr="003D5FF9">
        <w:rPr>
          <w:rFonts w:ascii="Times New Roman" w:hAnsi="Times New Roman" w:cs="Times New Roman"/>
          <w:sz w:val="20"/>
          <w:szCs w:val="20"/>
          <w:lang w:val="en-GB"/>
        </w:rPr>
        <w:t>determination</w:t>
      </w:r>
      <w:r w:rsidR="00A63643" w:rsidRPr="003D5FF9">
        <w:rPr>
          <w:rFonts w:ascii="Times New Roman" w:hAnsi="Times New Roman" w:cs="Times New Roman"/>
          <w:sz w:val="20"/>
          <w:szCs w:val="20"/>
          <w:lang w:val="en-GB"/>
        </w:rPr>
        <w:t xml:space="preserve"> </w:t>
      </w:r>
      <w:r w:rsidR="001E7C30" w:rsidRPr="003D5FF9">
        <w:rPr>
          <w:rFonts w:ascii="Times New Roman" w:hAnsi="Times New Roman" w:cs="Times New Roman"/>
          <w:sz w:val="20"/>
          <w:szCs w:val="20"/>
          <w:lang w:val="en-GB"/>
        </w:rPr>
        <w:t>(i.e</w:t>
      </w:r>
      <w:r w:rsidR="00E676AA" w:rsidRPr="003D5FF9">
        <w:rPr>
          <w:rFonts w:ascii="Times New Roman" w:hAnsi="Times New Roman" w:cs="Times New Roman"/>
          <w:sz w:val="20"/>
          <w:szCs w:val="20"/>
          <w:lang w:val="en-GB"/>
        </w:rPr>
        <w:t xml:space="preserve">., </w:t>
      </w:r>
      <w:r w:rsidR="00174E26" w:rsidRPr="003D5FF9">
        <w:rPr>
          <w:rFonts w:ascii="Times New Roman" w:hAnsi="Times New Roman" w:cs="Times New Roman"/>
          <w:sz w:val="20"/>
          <w:szCs w:val="20"/>
          <w:lang w:val="en-GB"/>
        </w:rPr>
        <w:t>precoder</w:t>
      </w:r>
      <w:r w:rsidR="00A63643" w:rsidRPr="003D5FF9">
        <w:rPr>
          <w:rFonts w:ascii="Times New Roman" w:hAnsi="Times New Roman" w:cs="Times New Roman"/>
          <w:sz w:val="20"/>
          <w:szCs w:val="20"/>
          <w:lang w:val="en-GB"/>
        </w:rPr>
        <w:t xml:space="preserve"> index</w:t>
      </w:r>
      <w:r w:rsidR="00174E26" w:rsidRPr="003D5FF9">
        <w:rPr>
          <w:rFonts w:ascii="Times New Roman" w:hAnsi="Times New Roman" w:cs="Times New Roman"/>
          <w:sz w:val="20"/>
          <w:szCs w:val="20"/>
          <w:lang w:val="en-GB"/>
        </w:rPr>
        <w:t xml:space="preserve"> and rank selection</w:t>
      </w:r>
      <w:r w:rsidR="001E7C30" w:rsidRPr="003D5FF9">
        <w:rPr>
          <w:rFonts w:ascii="Times New Roman" w:hAnsi="Times New Roman" w:cs="Times New Roman"/>
          <w:sz w:val="20"/>
          <w:szCs w:val="20"/>
          <w:lang w:val="en-GB"/>
        </w:rPr>
        <w:t>)</w:t>
      </w:r>
      <w:r w:rsidR="00174E26" w:rsidRPr="003D5FF9">
        <w:rPr>
          <w:rFonts w:ascii="Times New Roman" w:hAnsi="Times New Roman" w:cs="Times New Roman"/>
          <w:sz w:val="20"/>
          <w:szCs w:val="20"/>
          <w:lang w:val="en-GB"/>
        </w:rPr>
        <w:t xml:space="preserve"> antenna panel specifically for PUSCH transmissions</w:t>
      </w:r>
      <w:r w:rsidR="00AB549B" w:rsidRPr="003D5FF9">
        <w:rPr>
          <w:rFonts w:ascii="Times New Roman" w:hAnsi="Times New Roman" w:cs="Times New Roman"/>
          <w:sz w:val="20"/>
          <w:szCs w:val="20"/>
          <w:lang w:val="en-GB"/>
        </w:rPr>
        <w:t>.</w:t>
      </w:r>
      <w:r w:rsidR="00B845DA" w:rsidRPr="003D5FF9">
        <w:rPr>
          <w:rFonts w:ascii="Times New Roman" w:hAnsi="Times New Roman" w:cs="Times New Roman"/>
          <w:sz w:val="20"/>
          <w:szCs w:val="20"/>
          <w:lang w:val="en-GB"/>
        </w:rPr>
        <w:t xml:space="preserve"> </w:t>
      </w:r>
      <w:r w:rsidR="00DB33A4" w:rsidRPr="003D5FF9">
        <w:rPr>
          <w:rFonts w:asciiTheme="majorBidi" w:hAnsiTheme="majorBidi" w:cstheme="majorBidi"/>
          <w:sz w:val="20"/>
          <w:szCs w:val="20"/>
          <w:lang w:val="en-GB"/>
        </w:rPr>
        <w:t>Based on obtained TRP</w:t>
      </w:r>
      <w:r w:rsidR="00C932C0" w:rsidRPr="003D5FF9">
        <w:rPr>
          <w:rFonts w:asciiTheme="majorBidi" w:hAnsiTheme="majorBidi" w:cstheme="majorBidi"/>
          <w:sz w:val="20"/>
          <w:szCs w:val="20"/>
          <w:lang w:val="en-GB"/>
        </w:rPr>
        <w:t>-</w:t>
      </w:r>
      <w:r w:rsidR="00DB33A4" w:rsidRPr="003D5FF9">
        <w:rPr>
          <w:rFonts w:asciiTheme="majorBidi" w:hAnsiTheme="majorBidi" w:cstheme="majorBidi"/>
          <w:sz w:val="20"/>
          <w:szCs w:val="20"/>
          <w:lang w:val="en-GB"/>
        </w:rPr>
        <w:t>specific TPMI and SRI information, the network can trigger non-simultaneous TRP</w:t>
      </w:r>
      <w:r w:rsidR="00C932C0" w:rsidRPr="003D5FF9">
        <w:rPr>
          <w:rFonts w:asciiTheme="majorBidi" w:hAnsiTheme="majorBidi" w:cstheme="majorBidi"/>
          <w:sz w:val="20"/>
          <w:szCs w:val="20"/>
          <w:lang w:val="en-GB"/>
        </w:rPr>
        <w:t>-</w:t>
      </w:r>
      <w:r w:rsidR="00DB33A4" w:rsidRPr="003D5FF9">
        <w:rPr>
          <w:rFonts w:asciiTheme="majorBidi" w:hAnsiTheme="majorBidi" w:cstheme="majorBidi"/>
          <w:sz w:val="20"/>
          <w:szCs w:val="20"/>
          <w:lang w:val="en-GB"/>
        </w:rPr>
        <w:t>specific Rel-17 PUSCH transmission by indicating via DCI</w:t>
      </w:r>
      <w:r w:rsidR="00AB549B" w:rsidRPr="003D5FF9">
        <w:rPr>
          <w:rFonts w:asciiTheme="majorBidi" w:hAnsiTheme="majorBidi" w:cstheme="majorBidi"/>
          <w:sz w:val="20"/>
          <w:szCs w:val="20"/>
          <w:lang w:val="en-GB"/>
        </w:rPr>
        <w:t xml:space="preserve"> the following information</w:t>
      </w:r>
      <w:r w:rsidR="006D484A" w:rsidRPr="003D5FF9">
        <w:rPr>
          <w:rFonts w:asciiTheme="majorBidi" w:hAnsiTheme="majorBidi" w:cstheme="majorBidi"/>
          <w:sz w:val="20"/>
          <w:szCs w:val="20"/>
          <w:lang w:val="en-GB"/>
        </w:rPr>
        <w:t xml:space="preserve">: </w:t>
      </w:r>
      <w:r w:rsidR="00D67756" w:rsidRPr="003D5FF9">
        <w:rPr>
          <w:rFonts w:asciiTheme="majorBidi" w:hAnsiTheme="majorBidi" w:cstheme="majorBidi"/>
          <w:sz w:val="20"/>
          <w:szCs w:val="20"/>
          <w:lang w:val="en-GB"/>
        </w:rPr>
        <w:t>codepoint field for</w:t>
      </w:r>
      <w:r w:rsidR="00DB33A4" w:rsidRPr="003D5FF9">
        <w:rPr>
          <w:rFonts w:asciiTheme="majorBidi" w:hAnsiTheme="majorBidi" w:cstheme="majorBidi"/>
          <w:sz w:val="20"/>
          <w:szCs w:val="20"/>
          <w:lang w:val="en-GB"/>
        </w:rPr>
        <w:t xml:space="preserve"> SRS resource set indicator</w:t>
      </w:r>
      <w:r w:rsidR="00510314" w:rsidRPr="003D5FF9">
        <w:rPr>
          <w:rFonts w:asciiTheme="majorBidi" w:hAnsiTheme="majorBidi" w:cstheme="majorBidi"/>
          <w:sz w:val="20"/>
          <w:szCs w:val="20"/>
          <w:lang w:val="en-GB"/>
        </w:rPr>
        <w:t xml:space="preserve"> (</w:t>
      </w:r>
      <w:r w:rsidR="00D67756" w:rsidRPr="003D5FF9">
        <w:rPr>
          <w:rFonts w:asciiTheme="majorBidi" w:hAnsiTheme="majorBidi" w:cstheme="majorBidi"/>
          <w:sz w:val="20"/>
          <w:szCs w:val="20"/>
          <w:lang w:val="en-GB"/>
        </w:rPr>
        <w:t xml:space="preserve">indicating transmission </w:t>
      </w:r>
      <w:r w:rsidR="00510314" w:rsidRPr="003D5FF9">
        <w:rPr>
          <w:rFonts w:asciiTheme="majorBidi" w:hAnsiTheme="majorBidi" w:cstheme="majorBidi"/>
          <w:sz w:val="20"/>
          <w:szCs w:val="20"/>
          <w:lang w:val="en-GB"/>
        </w:rPr>
        <w:t>order</w:t>
      </w:r>
      <w:r w:rsidR="00D67EE3" w:rsidRPr="003D5FF9">
        <w:rPr>
          <w:rFonts w:asciiTheme="majorBidi" w:hAnsiTheme="majorBidi" w:cstheme="majorBidi"/>
          <w:sz w:val="20"/>
          <w:szCs w:val="20"/>
          <w:lang w:val="en-GB"/>
        </w:rPr>
        <w:t xml:space="preserve"> with time division multiplexing</w:t>
      </w:r>
      <w:r w:rsidR="00D67756" w:rsidRPr="003D5FF9">
        <w:rPr>
          <w:rFonts w:asciiTheme="majorBidi" w:hAnsiTheme="majorBidi" w:cstheme="majorBidi"/>
          <w:sz w:val="20"/>
          <w:szCs w:val="20"/>
          <w:lang w:val="en-GB"/>
        </w:rPr>
        <w:t xml:space="preserve"> between TRPs</w:t>
      </w:r>
      <w:r w:rsidR="00510314" w:rsidRPr="003D5FF9">
        <w:rPr>
          <w:rFonts w:asciiTheme="majorBidi" w:hAnsiTheme="majorBidi" w:cstheme="majorBidi"/>
          <w:sz w:val="20"/>
          <w:szCs w:val="20"/>
          <w:lang w:val="en-GB"/>
        </w:rPr>
        <w:t xml:space="preserve"> and repetition in</w:t>
      </w:r>
      <w:r w:rsidR="00C932C0" w:rsidRPr="003D5FF9">
        <w:rPr>
          <w:rFonts w:asciiTheme="majorBidi" w:hAnsiTheme="majorBidi" w:cstheme="majorBidi"/>
          <w:sz w:val="20"/>
          <w:szCs w:val="20"/>
          <w:lang w:val="en-GB"/>
        </w:rPr>
        <w:t xml:space="preserve"> the</w:t>
      </w:r>
      <w:r w:rsidR="00510314" w:rsidRPr="003D5FF9">
        <w:rPr>
          <w:rFonts w:asciiTheme="majorBidi" w:hAnsiTheme="majorBidi" w:cstheme="majorBidi"/>
          <w:sz w:val="20"/>
          <w:szCs w:val="20"/>
          <w:lang w:val="en-GB"/>
        </w:rPr>
        <w:t xml:space="preserve"> time domain for resources)</w:t>
      </w:r>
      <w:r w:rsidR="00807589" w:rsidRPr="003D5FF9">
        <w:rPr>
          <w:rFonts w:asciiTheme="majorBidi" w:hAnsiTheme="majorBidi" w:cstheme="majorBidi"/>
          <w:sz w:val="20"/>
          <w:szCs w:val="20"/>
          <w:lang w:val="en-GB"/>
        </w:rPr>
        <w:t xml:space="preserve"> and two </w:t>
      </w:r>
      <w:r w:rsidR="00D67756" w:rsidRPr="003D5FF9">
        <w:rPr>
          <w:rFonts w:asciiTheme="majorBidi" w:hAnsiTheme="majorBidi" w:cstheme="majorBidi"/>
          <w:sz w:val="20"/>
          <w:szCs w:val="20"/>
          <w:lang w:val="en-GB"/>
        </w:rPr>
        <w:t xml:space="preserve">separate codepoint fields for </w:t>
      </w:r>
      <w:r w:rsidR="00807589" w:rsidRPr="003D5FF9">
        <w:rPr>
          <w:rFonts w:asciiTheme="majorBidi" w:hAnsiTheme="majorBidi" w:cstheme="majorBidi"/>
          <w:sz w:val="20"/>
          <w:szCs w:val="20"/>
          <w:lang w:val="en-GB"/>
        </w:rPr>
        <w:t>precoding information and number of layers fields</w:t>
      </w:r>
      <w:r w:rsidR="00D67756" w:rsidRPr="003D5FF9">
        <w:rPr>
          <w:rFonts w:asciiTheme="majorBidi" w:hAnsiTheme="majorBidi" w:cstheme="majorBidi"/>
          <w:sz w:val="20"/>
          <w:szCs w:val="20"/>
          <w:lang w:val="en-GB"/>
        </w:rPr>
        <w:t xml:space="preserve"> as well as two separate codepoint fields for SRS resource indicators, as shown</w:t>
      </w:r>
      <w:r w:rsidR="00506C66" w:rsidRPr="003D5FF9">
        <w:rPr>
          <w:rFonts w:asciiTheme="majorBidi" w:hAnsiTheme="majorBidi" w:cstheme="majorBidi"/>
          <w:sz w:val="20"/>
          <w:szCs w:val="20"/>
          <w:lang w:val="en-GB"/>
        </w:rPr>
        <w:t xml:space="preserve"> </w:t>
      </w:r>
      <w:r w:rsidR="00D67756" w:rsidRPr="003D5FF9">
        <w:rPr>
          <w:rFonts w:asciiTheme="majorBidi" w:hAnsiTheme="majorBidi" w:cstheme="majorBidi"/>
          <w:sz w:val="20"/>
          <w:szCs w:val="20"/>
          <w:lang w:val="en-GB"/>
        </w:rPr>
        <w:t xml:space="preserve">in </w:t>
      </w:r>
      <w:r w:rsidR="00C932C0" w:rsidRPr="003D5FF9">
        <w:rPr>
          <w:rFonts w:asciiTheme="majorBidi" w:hAnsiTheme="majorBidi" w:cstheme="majorBidi"/>
          <w:sz w:val="20"/>
          <w:szCs w:val="20"/>
          <w:lang w:val="en-GB"/>
        </w:rPr>
        <w:t xml:space="preserve">Figure </w:t>
      </w:r>
      <w:r w:rsidR="00A95E7B" w:rsidRPr="003D5FF9">
        <w:rPr>
          <w:rFonts w:asciiTheme="majorBidi" w:hAnsiTheme="majorBidi" w:cstheme="majorBidi"/>
          <w:sz w:val="20"/>
          <w:szCs w:val="20"/>
          <w:lang w:val="en-GB"/>
        </w:rPr>
        <w:t>1</w:t>
      </w:r>
      <w:r w:rsidR="00A0414F" w:rsidRPr="003D5FF9">
        <w:rPr>
          <w:rFonts w:asciiTheme="majorBidi" w:hAnsiTheme="majorBidi" w:cstheme="majorBidi"/>
          <w:sz w:val="20"/>
          <w:szCs w:val="20"/>
          <w:lang w:val="en-GB"/>
        </w:rPr>
        <w:t>.</w:t>
      </w:r>
    </w:p>
    <w:p w14:paraId="51CD1725" w14:textId="7E9C317A" w:rsidR="00506C66" w:rsidRPr="008318BA" w:rsidRDefault="00510314" w:rsidP="00CD26A9">
      <w:pPr>
        <w:ind w:left="1136"/>
        <w:jc w:val="center"/>
        <w:rPr>
          <w:rFonts w:ascii="Times New Roman" w:hAnsi="Times New Roman" w:cs="Times New Roman"/>
          <w:sz w:val="20"/>
        </w:rPr>
      </w:pPr>
      <w:r w:rsidRPr="008318BA">
        <w:rPr>
          <w:rFonts w:ascii="Times New Roman" w:hAnsi="Times New Roman" w:cs="Times New Roman"/>
          <w:sz w:val="20"/>
        </w:rPr>
        <w:drawing>
          <wp:inline distT="0" distB="0" distL="0" distR="0" wp14:anchorId="456D47DF" wp14:editId="51E76B16">
            <wp:extent cx="3927490" cy="1705932"/>
            <wp:effectExtent l="0" t="0" r="0" b="8890"/>
            <wp:docPr id="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4862" cy="1717821"/>
                    </a:xfrm>
                    <a:prstGeom prst="rect">
                      <a:avLst/>
                    </a:prstGeom>
                    <a:noFill/>
                  </pic:spPr>
                </pic:pic>
              </a:graphicData>
            </a:graphic>
          </wp:inline>
        </w:drawing>
      </w:r>
    </w:p>
    <w:p w14:paraId="43FDD7D8" w14:textId="422BF43F" w:rsidR="00506C66" w:rsidRPr="003D5FF9" w:rsidRDefault="00591357" w:rsidP="003D5FF9">
      <w:pPr>
        <w:pStyle w:val="Caption"/>
        <w:jc w:val="center"/>
        <w:rPr>
          <w:lang w:val="en-GB"/>
        </w:rPr>
      </w:pPr>
      <w:r w:rsidRPr="003D5FF9">
        <w:rPr>
          <w:lang w:val="en-GB"/>
        </w:rPr>
        <w:t xml:space="preserve">Figure </w:t>
      </w:r>
      <w:r>
        <w:fldChar w:fldCharType="begin"/>
      </w:r>
      <w:r w:rsidRPr="003D5FF9">
        <w:rPr>
          <w:lang w:val="en-GB"/>
        </w:rPr>
        <w:instrText xml:space="preserve"> SEQ Figure \* ARABIC </w:instrText>
      </w:r>
      <w:r>
        <w:fldChar w:fldCharType="separate"/>
      </w:r>
      <w:r w:rsidRPr="003D5FF9">
        <w:rPr>
          <w:lang w:val="en-GB"/>
        </w:rPr>
        <w:t>1</w:t>
      </w:r>
      <w:r>
        <w:fldChar w:fldCharType="end"/>
      </w:r>
      <w:r w:rsidR="00C4586E" w:rsidRPr="003D5FF9">
        <w:rPr>
          <w:lang w:val="en-GB"/>
        </w:rPr>
        <w:t>:</w:t>
      </w:r>
      <w:r w:rsidRPr="003D5FF9">
        <w:rPr>
          <w:lang w:val="en-GB"/>
        </w:rPr>
        <w:t xml:space="preserve"> </w:t>
      </w:r>
      <w:r w:rsidR="00DF41CC" w:rsidRPr="003D5FF9">
        <w:rPr>
          <w:lang w:val="en-GB"/>
        </w:rPr>
        <w:t>A</w:t>
      </w:r>
      <w:r w:rsidR="004B6B89" w:rsidRPr="003D5FF9">
        <w:rPr>
          <w:lang w:val="en-GB"/>
        </w:rPr>
        <w:t xml:space="preserve">n example of </w:t>
      </w:r>
      <w:r w:rsidR="00506C66" w:rsidRPr="003D5FF9">
        <w:rPr>
          <w:lang w:val="en-GB"/>
        </w:rPr>
        <w:t xml:space="preserve">Rel-17 S-DCI </w:t>
      </w:r>
      <w:r w:rsidR="004B6B89" w:rsidRPr="003D5FF9">
        <w:rPr>
          <w:lang w:val="en-GB"/>
        </w:rPr>
        <w:t xml:space="preserve">for </w:t>
      </w:r>
      <w:r w:rsidR="00506C66" w:rsidRPr="003D5FF9">
        <w:rPr>
          <w:lang w:val="en-GB"/>
        </w:rPr>
        <w:t>TDM</w:t>
      </w:r>
      <w:r w:rsidR="004B6B89" w:rsidRPr="003D5FF9">
        <w:rPr>
          <w:lang w:val="en-GB"/>
        </w:rPr>
        <w:t xml:space="preserve"> </w:t>
      </w:r>
      <w:r w:rsidR="00506C66" w:rsidRPr="003D5FF9">
        <w:rPr>
          <w:lang w:val="en-GB"/>
        </w:rPr>
        <w:t>M-TRP PUSCH repetition.</w:t>
      </w:r>
    </w:p>
    <w:p w14:paraId="3E9D3599" w14:textId="77777777" w:rsidR="00C333C3" w:rsidRPr="003D5FF9" w:rsidRDefault="00C333C3" w:rsidP="006A50C0">
      <w:pPr>
        <w:spacing w:line="240" w:lineRule="auto"/>
        <w:jc w:val="both"/>
        <w:rPr>
          <w:rFonts w:asciiTheme="majorBidi" w:hAnsiTheme="majorBidi" w:cstheme="majorBidi"/>
          <w:sz w:val="20"/>
          <w:szCs w:val="20"/>
          <w:lang w:val="en-GB"/>
        </w:rPr>
      </w:pPr>
    </w:p>
    <w:p w14:paraId="23C7DE45" w14:textId="37FDEDFE" w:rsidR="00985B2C" w:rsidRPr="003D5FF9" w:rsidRDefault="00D67EE3" w:rsidP="006A50C0">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 xml:space="preserve">As discussed above, </w:t>
      </w:r>
      <w:r w:rsidR="00226158" w:rsidRPr="003D5FF9">
        <w:rPr>
          <w:rFonts w:asciiTheme="majorBidi" w:hAnsiTheme="majorBidi" w:cstheme="majorBidi"/>
          <w:sz w:val="20"/>
          <w:szCs w:val="20"/>
          <w:lang w:val="en-GB"/>
        </w:rPr>
        <w:t xml:space="preserve">Rel-17 </w:t>
      </w:r>
      <w:r w:rsidR="003313AC" w:rsidRPr="003D5FF9">
        <w:rPr>
          <w:rFonts w:asciiTheme="majorBidi" w:hAnsiTheme="majorBidi" w:cstheme="majorBidi"/>
          <w:sz w:val="20"/>
          <w:szCs w:val="20"/>
          <w:lang w:val="en-GB"/>
        </w:rPr>
        <w:t xml:space="preserve">does not </w:t>
      </w:r>
      <w:r w:rsidR="00226158" w:rsidRPr="003D5FF9">
        <w:rPr>
          <w:rFonts w:asciiTheme="majorBidi" w:hAnsiTheme="majorBidi" w:cstheme="majorBidi"/>
          <w:sz w:val="20"/>
          <w:szCs w:val="20"/>
          <w:lang w:val="en-GB"/>
        </w:rPr>
        <w:t xml:space="preserve">provide </w:t>
      </w:r>
      <w:r w:rsidR="00985B2C" w:rsidRPr="003D5FF9">
        <w:rPr>
          <w:rFonts w:asciiTheme="majorBidi" w:hAnsiTheme="majorBidi" w:cstheme="majorBidi"/>
          <w:sz w:val="20"/>
          <w:szCs w:val="20"/>
          <w:lang w:val="en-GB"/>
        </w:rPr>
        <w:t xml:space="preserve">any </w:t>
      </w:r>
      <w:r w:rsidR="00226158" w:rsidRPr="003D5FF9">
        <w:rPr>
          <w:rFonts w:asciiTheme="majorBidi" w:hAnsiTheme="majorBidi" w:cstheme="majorBidi"/>
          <w:sz w:val="20"/>
          <w:szCs w:val="20"/>
          <w:lang w:val="en-GB"/>
        </w:rPr>
        <w:t xml:space="preserve">support for </w:t>
      </w:r>
      <w:r w:rsidR="00F7683F" w:rsidRPr="003D5FF9">
        <w:rPr>
          <w:rFonts w:asciiTheme="majorBidi" w:hAnsiTheme="majorBidi" w:cstheme="majorBidi"/>
          <w:sz w:val="20"/>
          <w:szCs w:val="20"/>
          <w:lang w:val="en-GB"/>
        </w:rPr>
        <w:t xml:space="preserve">the indication of </w:t>
      </w:r>
      <w:r w:rsidR="003313AC" w:rsidRPr="003D5FF9">
        <w:rPr>
          <w:rFonts w:asciiTheme="majorBidi" w:hAnsiTheme="majorBidi" w:cstheme="majorBidi"/>
          <w:sz w:val="20"/>
          <w:szCs w:val="20"/>
          <w:lang w:val="en-GB"/>
        </w:rPr>
        <w:t xml:space="preserve">simultaneous </w:t>
      </w:r>
      <w:r w:rsidR="004B6B89" w:rsidRPr="003D5FF9">
        <w:rPr>
          <w:rFonts w:asciiTheme="majorBidi" w:hAnsiTheme="majorBidi" w:cstheme="majorBidi"/>
          <w:sz w:val="20"/>
          <w:szCs w:val="20"/>
          <w:lang w:val="en-GB"/>
        </w:rPr>
        <w:t xml:space="preserve">SDM based </w:t>
      </w:r>
      <w:r w:rsidR="00244BBA" w:rsidRPr="003D5FF9">
        <w:rPr>
          <w:rFonts w:asciiTheme="majorBidi" w:hAnsiTheme="majorBidi" w:cstheme="majorBidi"/>
          <w:sz w:val="20"/>
          <w:szCs w:val="20"/>
          <w:lang w:val="en-GB"/>
        </w:rPr>
        <w:t xml:space="preserve">multi-panel </w:t>
      </w:r>
      <w:r w:rsidR="003313AC" w:rsidRPr="003D5FF9">
        <w:rPr>
          <w:rFonts w:asciiTheme="majorBidi" w:hAnsiTheme="majorBidi" w:cstheme="majorBidi"/>
          <w:sz w:val="20"/>
          <w:szCs w:val="20"/>
          <w:lang w:val="en-GB"/>
        </w:rPr>
        <w:t>PUSCH transmission</w:t>
      </w:r>
      <w:r w:rsidR="00F7683F" w:rsidRPr="003D5FF9">
        <w:rPr>
          <w:rFonts w:asciiTheme="majorBidi" w:hAnsiTheme="majorBidi" w:cstheme="majorBidi"/>
          <w:sz w:val="20"/>
          <w:szCs w:val="20"/>
          <w:lang w:val="en-GB"/>
        </w:rPr>
        <w:t>.</w:t>
      </w:r>
      <w:r w:rsidR="007E4E56" w:rsidRPr="003D5FF9">
        <w:rPr>
          <w:rFonts w:asciiTheme="majorBidi" w:hAnsiTheme="majorBidi" w:cstheme="majorBidi"/>
          <w:sz w:val="20"/>
          <w:szCs w:val="20"/>
          <w:lang w:val="en-GB"/>
        </w:rPr>
        <w:t xml:space="preserve"> </w:t>
      </w:r>
      <w:r w:rsidR="00D22728" w:rsidRPr="003D5FF9">
        <w:rPr>
          <w:rFonts w:asciiTheme="majorBidi" w:hAnsiTheme="majorBidi" w:cstheme="majorBidi"/>
          <w:sz w:val="20"/>
          <w:szCs w:val="20"/>
          <w:lang w:val="en-GB"/>
        </w:rPr>
        <w:t xml:space="preserve">A </w:t>
      </w:r>
      <w:r w:rsidR="009F6AFD" w:rsidRPr="003D5FF9">
        <w:rPr>
          <w:rFonts w:asciiTheme="majorBidi" w:hAnsiTheme="majorBidi" w:cstheme="majorBidi"/>
          <w:sz w:val="20"/>
          <w:szCs w:val="20"/>
          <w:lang w:val="en-GB"/>
        </w:rPr>
        <w:t>straightforward</w:t>
      </w:r>
      <w:r w:rsidR="00D22728" w:rsidRPr="003D5FF9">
        <w:rPr>
          <w:rFonts w:asciiTheme="majorBidi" w:hAnsiTheme="majorBidi" w:cstheme="majorBidi"/>
          <w:sz w:val="20"/>
          <w:szCs w:val="20"/>
          <w:lang w:val="en-GB"/>
        </w:rPr>
        <w:t xml:space="preserve"> </w:t>
      </w:r>
      <w:r w:rsidR="00985B2C" w:rsidRPr="003D5FF9">
        <w:rPr>
          <w:rFonts w:asciiTheme="majorBidi" w:hAnsiTheme="majorBidi" w:cstheme="majorBidi"/>
          <w:sz w:val="20"/>
          <w:szCs w:val="20"/>
          <w:lang w:val="en-GB"/>
        </w:rPr>
        <w:t xml:space="preserve">and simple </w:t>
      </w:r>
      <w:r w:rsidR="00D22728" w:rsidRPr="003D5FF9">
        <w:rPr>
          <w:rFonts w:asciiTheme="majorBidi" w:hAnsiTheme="majorBidi" w:cstheme="majorBidi"/>
          <w:sz w:val="20"/>
          <w:szCs w:val="20"/>
          <w:lang w:val="en-GB"/>
        </w:rPr>
        <w:t>way to enable dynamic indication of simultaneous multi-panel PUSCH transmission is to extend</w:t>
      </w:r>
      <w:r w:rsidR="00985B2C" w:rsidRPr="003D5FF9">
        <w:rPr>
          <w:rFonts w:asciiTheme="majorBidi" w:hAnsiTheme="majorBidi" w:cstheme="majorBidi"/>
          <w:sz w:val="20"/>
          <w:szCs w:val="20"/>
          <w:lang w:val="en-GB"/>
        </w:rPr>
        <w:t xml:space="preserve"> the value range of existing SRS resource set indication. </w:t>
      </w:r>
      <w:proofErr w:type="gramStart"/>
      <w:r w:rsidR="00D22728" w:rsidRPr="003D5FF9">
        <w:rPr>
          <w:rFonts w:asciiTheme="majorBidi" w:hAnsiTheme="majorBidi" w:cstheme="majorBidi"/>
          <w:sz w:val="20"/>
          <w:szCs w:val="20"/>
          <w:lang w:val="en-GB"/>
        </w:rPr>
        <w:t>e.g.</w:t>
      </w:r>
      <w:proofErr w:type="gramEnd"/>
      <w:r w:rsidR="00D22728" w:rsidRPr="003D5FF9">
        <w:rPr>
          <w:rFonts w:asciiTheme="majorBidi" w:hAnsiTheme="majorBidi" w:cstheme="majorBidi"/>
          <w:sz w:val="20"/>
          <w:szCs w:val="20"/>
          <w:lang w:val="en-GB"/>
        </w:rPr>
        <w:t xml:space="preserve"> by one bit</w:t>
      </w:r>
      <w:r w:rsidR="00DA3757" w:rsidRPr="003D5FF9">
        <w:rPr>
          <w:rFonts w:asciiTheme="majorBidi" w:hAnsiTheme="majorBidi" w:cstheme="majorBidi"/>
          <w:sz w:val="20"/>
          <w:szCs w:val="20"/>
          <w:lang w:val="en-GB"/>
        </w:rPr>
        <w:t xml:space="preserve"> </w:t>
      </w:r>
      <w:r w:rsidR="00985B2C" w:rsidRPr="003D5FF9">
        <w:rPr>
          <w:rFonts w:asciiTheme="majorBidi" w:hAnsiTheme="majorBidi" w:cstheme="majorBidi"/>
          <w:sz w:val="20"/>
          <w:szCs w:val="20"/>
          <w:lang w:val="en-GB"/>
        </w:rPr>
        <w:t>enabling to indicate up to 8 different uplink TX modes, including legacy modes as well as Rel-18 mode(s), e.g. SDM.</w:t>
      </w:r>
      <w:r w:rsidR="00DA3757" w:rsidRPr="003D5FF9">
        <w:rPr>
          <w:rFonts w:asciiTheme="majorBidi" w:hAnsiTheme="majorBidi" w:cstheme="majorBidi"/>
          <w:sz w:val="20"/>
          <w:szCs w:val="20"/>
          <w:lang w:val="en-GB"/>
        </w:rPr>
        <w:t xml:space="preserve"> </w:t>
      </w:r>
    </w:p>
    <w:p w14:paraId="27BE2B70" w14:textId="6981A268" w:rsidR="00985B2C" w:rsidRPr="003D5FF9" w:rsidRDefault="00985B2C" w:rsidP="006A50C0">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 xml:space="preserve">Observation 1: </w:t>
      </w:r>
      <w:r w:rsidRPr="003D5FF9">
        <w:rPr>
          <w:rFonts w:ascii="Times New Roman" w:hAnsi="Times New Roman" w:cs="Times New Roman"/>
          <w:i/>
          <w:sz w:val="20"/>
          <w:szCs w:val="20"/>
          <w:lang w:val="en-GB"/>
        </w:rPr>
        <w:t xml:space="preserve">Rel-17 does not </w:t>
      </w:r>
      <w:r w:rsidR="00AA6FD7" w:rsidRPr="003D5FF9">
        <w:rPr>
          <w:rFonts w:ascii="Times New Roman" w:hAnsi="Times New Roman" w:cs="Times New Roman"/>
          <w:i/>
          <w:sz w:val="20"/>
          <w:szCs w:val="20"/>
          <w:lang w:val="en-GB"/>
        </w:rPr>
        <w:t xml:space="preserve">provide </w:t>
      </w:r>
      <w:r w:rsidRPr="003D5FF9">
        <w:rPr>
          <w:rFonts w:ascii="Times New Roman" w:hAnsi="Times New Roman" w:cs="Times New Roman"/>
          <w:i/>
          <w:sz w:val="20"/>
          <w:szCs w:val="20"/>
          <w:lang w:val="en-GB"/>
        </w:rPr>
        <w:t>support</w:t>
      </w:r>
      <w:r w:rsidR="00AA6FD7" w:rsidRPr="003D5FF9">
        <w:rPr>
          <w:rFonts w:ascii="Times New Roman" w:hAnsi="Times New Roman" w:cs="Times New Roman"/>
          <w:i/>
          <w:sz w:val="20"/>
          <w:szCs w:val="20"/>
          <w:lang w:val="en-GB"/>
        </w:rPr>
        <w:t xml:space="preserve"> for the</w:t>
      </w:r>
      <w:r w:rsidRPr="003D5FF9">
        <w:rPr>
          <w:rFonts w:ascii="Times New Roman" w:hAnsi="Times New Roman" w:cs="Times New Roman"/>
          <w:i/>
          <w:sz w:val="20"/>
          <w:szCs w:val="20"/>
          <w:lang w:val="en-GB"/>
        </w:rPr>
        <w:t xml:space="preserve"> </w:t>
      </w:r>
      <w:r w:rsidR="00363A68" w:rsidRPr="003D5FF9">
        <w:rPr>
          <w:rFonts w:ascii="Times New Roman" w:hAnsi="Times New Roman" w:cs="Times New Roman"/>
          <w:i/>
          <w:sz w:val="20"/>
          <w:szCs w:val="20"/>
          <w:lang w:val="en-GB"/>
        </w:rPr>
        <w:t>indication</w:t>
      </w:r>
      <w:r w:rsidR="008D387B" w:rsidRPr="003D5FF9">
        <w:rPr>
          <w:rFonts w:ascii="Times New Roman" w:hAnsi="Times New Roman" w:cs="Times New Roman"/>
          <w:i/>
          <w:sz w:val="20"/>
          <w:szCs w:val="20"/>
          <w:lang w:val="en-GB"/>
        </w:rPr>
        <w:t xml:space="preserve"> of </w:t>
      </w:r>
      <w:r w:rsidRPr="003D5FF9">
        <w:rPr>
          <w:rFonts w:asciiTheme="majorBidi" w:hAnsiTheme="majorBidi" w:cstheme="majorBidi"/>
          <w:sz w:val="20"/>
          <w:szCs w:val="20"/>
          <w:lang w:val="en-GB"/>
        </w:rPr>
        <w:t>simultaneous SDM based multi-panel PUSCH transmission.</w:t>
      </w:r>
    </w:p>
    <w:p w14:paraId="40A82B01" w14:textId="2E8CCA6E" w:rsidR="005C5916" w:rsidRPr="003D5FF9" w:rsidRDefault="005C5916" w:rsidP="006A50C0">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 xml:space="preserve">Observation 2: </w:t>
      </w:r>
      <w:r w:rsidRPr="003D5FF9">
        <w:rPr>
          <w:rFonts w:ascii="Times New Roman" w:hAnsi="Times New Roman" w:cs="Times New Roman"/>
          <w:i/>
          <w:sz w:val="20"/>
          <w:szCs w:val="20"/>
          <w:lang w:val="en-GB"/>
        </w:rPr>
        <w:t xml:space="preserve">Extension of existing SRS resource set indication provides </w:t>
      </w:r>
      <w:r w:rsidR="00425982" w:rsidRPr="003D5FF9">
        <w:rPr>
          <w:rFonts w:ascii="Times New Roman" w:hAnsi="Times New Roman" w:cs="Times New Roman"/>
          <w:i/>
          <w:sz w:val="20"/>
          <w:szCs w:val="20"/>
          <w:lang w:val="en-GB"/>
        </w:rPr>
        <w:t xml:space="preserve">a </w:t>
      </w:r>
      <w:r w:rsidRPr="003D5FF9">
        <w:rPr>
          <w:rFonts w:ascii="Times New Roman" w:hAnsi="Times New Roman" w:cs="Times New Roman"/>
          <w:i/>
          <w:sz w:val="20"/>
          <w:szCs w:val="20"/>
          <w:lang w:val="en-GB"/>
        </w:rPr>
        <w:t xml:space="preserve">simple way to dynamically indicate </w:t>
      </w:r>
      <w:r w:rsidR="00A41E0C" w:rsidRPr="003D5FF9">
        <w:rPr>
          <w:rFonts w:ascii="Times New Roman" w:hAnsi="Times New Roman" w:cs="Times New Roman"/>
          <w:i/>
          <w:sz w:val="20"/>
          <w:szCs w:val="20"/>
          <w:lang w:val="en-GB"/>
        </w:rPr>
        <w:t>different UL TX modes, including legacy and Rel-18 mode</w:t>
      </w:r>
      <w:r w:rsidR="00425982" w:rsidRPr="003D5FF9">
        <w:rPr>
          <w:rFonts w:ascii="Times New Roman" w:hAnsi="Times New Roman" w:cs="Times New Roman"/>
          <w:i/>
          <w:sz w:val="20"/>
          <w:szCs w:val="20"/>
          <w:lang w:val="en-GB"/>
        </w:rPr>
        <w:t>s</w:t>
      </w:r>
      <w:r w:rsidR="00A41E0C" w:rsidRPr="003D5FF9">
        <w:rPr>
          <w:rFonts w:ascii="Times New Roman" w:hAnsi="Times New Roman" w:cs="Times New Roman"/>
          <w:i/>
          <w:sz w:val="20"/>
          <w:szCs w:val="20"/>
          <w:lang w:val="en-GB"/>
        </w:rPr>
        <w:t xml:space="preserve">, </w:t>
      </w:r>
      <w:proofErr w:type="gramStart"/>
      <w:r w:rsidR="00A41E0C" w:rsidRPr="003D5FF9">
        <w:rPr>
          <w:rFonts w:ascii="Times New Roman" w:hAnsi="Times New Roman" w:cs="Times New Roman"/>
          <w:i/>
          <w:sz w:val="20"/>
          <w:szCs w:val="20"/>
          <w:lang w:val="en-GB"/>
        </w:rPr>
        <w:t>e.g.</w:t>
      </w:r>
      <w:proofErr w:type="gramEnd"/>
      <w:r w:rsidR="00A41E0C" w:rsidRPr="003D5FF9">
        <w:rPr>
          <w:rFonts w:ascii="Times New Roman" w:hAnsi="Times New Roman" w:cs="Times New Roman"/>
          <w:i/>
          <w:sz w:val="20"/>
          <w:szCs w:val="20"/>
          <w:lang w:val="en-GB"/>
        </w:rPr>
        <w:t xml:space="preserve"> SDM.</w:t>
      </w:r>
      <w:r w:rsidRPr="003D5FF9">
        <w:rPr>
          <w:rFonts w:ascii="Times New Roman" w:hAnsi="Times New Roman" w:cs="Times New Roman"/>
          <w:i/>
          <w:sz w:val="20"/>
          <w:szCs w:val="20"/>
          <w:lang w:val="en-GB"/>
        </w:rPr>
        <w:t xml:space="preserve">   </w:t>
      </w:r>
    </w:p>
    <w:p w14:paraId="29491818" w14:textId="7B82BED2" w:rsidR="002E6A4A" w:rsidRPr="003D5FF9" w:rsidRDefault="009F6AFD" w:rsidP="006A50C0">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 xml:space="preserve">Regarding to SRI indication, the </w:t>
      </w:r>
      <w:r w:rsidR="00BD1012" w:rsidRPr="003D5FF9">
        <w:rPr>
          <w:rFonts w:asciiTheme="majorBidi" w:hAnsiTheme="majorBidi" w:cstheme="majorBidi"/>
          <w:sz w:val="20"/>
          <w:szCs w:val="20"/>
          <w:lang w:val="en-GB"/>
        </w:rPr>
        <w:t xml:space="preserve">following </w:t>
      </w:r>
      <w:r w:rsidR="007F4633" w:rsidRPr="003D5FF9">
        <w:rPr>
          <w:rFonts w:asciiTheme="majorBidi" w:hAnsiTheme="majorBidi" w:cstheme="majorBidi"/>
          <w:sz w:val="20"/>
          <w:szCs w:val="20"/>
          <w:lang w:val="en-GB"/>
        </w:rPr>
        <w:t xml:space="preserve">SRI indication </w:t>
      </w:r>
      <w:r w:rsidR="00BD1012" w:rsidRPr="003D5FF9">
        <w:rPr>
          <w:rFonts w:asciiTheme="majorBidi" w:hAnsiTheme="majorBidi" w:cstheme="majorBidi"/>
          <w:sz w:val="20"/>
          <w:szCs w:val="20"/>
          <w:lang w:val="en-GB"/>
        </w:rPr>
        <w:t xml:space="preserve">options </w:t>
      </w:r>
      <w:r w:rsidR="00185458" w:rsidRPr="003D5FF9">
        <w:rPr>
          <w:rFonts w:asciiTheme="majorBidi" w:hAnsiTheme="majorBidi" w:cstheme="majorBidi"/>
          <w:sz w:val="20"/>
          <w:szCs w:val="20"/>
          <w:lang w:val="en-GB"/>
        </w:rPr>
        <w:t xml:space="preserve">can be considered </w:t>
      </w:r>
      <w:r w:rsidR="0018651A" w:rsidRPr="003D5FF9">
        <w:rPr>
          <w:rFonts w:asciiTheme="majorBidi" w:hAnsiTheme="majorBidi" w:cstheme="majorBidi"/>
          <w:sz w:val="20"/>
          <w:szCs w:val="20"/>
          <w:lang w:val="en-GB"/>
        </w:rPr>
        <w:t>for Rel-18 simultaneous SDM based multi-panel PUSCH</w:t>
      </w:r>
      <w:r w:rsidR="00716461" w:rsidRPr="003D5FF9">
        <w:rPr>
          <w:rFonts w:asciiTheme="majorBidi" w:hAnsiTheme="majorBidi" w:cstheme="majorBidi"/>
          <w:sz w:val="20"/>
          <w:szCs w:val="20"/>
          <w:lang w:val="en-GB"/>
        </w:rPr>
        <w:t xml:space="preserve"> with </w:t>
      </w:r>
      <w:proofErr w:type="gramStart"/>
      <w:r w:rsidR="00716461" w:rsidRPr="003D5FF9">
        <w:rPr>
          <w:rFonts w:asciiTheme="majorBidi" w:hAnsiTheme="majorBidi" w:cstheme="majorBidi"/>
          <w:sz w:val="20"/>
          <w:szCs w:val="20"/>
          <w:lang w:val="en-GB"/>
        </w:rPr>
        <w:t>codebook based</w:t>
      </w:r>
      <w:proofErr w:type="gramEnd"/>
      <w:r w:rsidR="00716461" w:rsidRPr="003D5FF9">
        <w:rPr>
          <w:rFonts w:asciiTheme="majorBidi" w:hAnsiTheme="majorBidi" w:cstheme="majorBidi"/>
          <w:sz w:val="20"/>
          <w:szCs w:val="20"/>
          <w:lang w:val="en-GB"/>
        </w:rPr>
        <w:t xml:space="preserve"> precoding</w:t>
      </w:r>
      <w:r w:rsidR="00D75048" w:rsidRPr="003D5FF9">
        <w:rPr>
          <w:rFonts w:asciiTheme="majorBidi" w:hAnsiTheme="majorBidi" w:cstheme="majorBidi"/>
          <w:sz w:val="20"/>
          <w:szCs w:val="20"/>
          <w:lang w:val="en-GB"/>
        </w:rPr>
        <w:t>:</w:t>
      </w:r>
    </w:p>
    <w:p w14:paraId="47DFEF65" w14:textId="7D9349B1" w:rsidR="007F4633" w:rsidRPr="003D5FF9" w:rsidRDefault="00425982" w:rsidP="002A4AEA">
      <w:pPr>
        <w:pStyle w:val="ListParagraph"/>
        <w:numPr>
          <w:ilvl w:val="0"/>
          <w:numId w:val="16"/>
        </w:numPr>
        <w:spacing w:line="240" w:lineRule="auto"/>
        <w:jc w:val="both"/>
        <w:rPr>
          <w:rFonts w:ascii="Times New Roman" w:hAnsi="Times New Roman" w:cs="Times New Roman"/>
          <w:strike/>
          <w:sz w:val="20"/>
          <w:szCs w:val="20"/>
          <w:lang w:val="en-GB"/>
        </w:rPr>
      </w:pPr>
      <w:bookmarkStart w:id="2" w:name="_Hlk111109864"/>
      <w:r w:rsidRPr="003D5FF9">
        <w:rPr>
          <w:rFonts w:ascii="Times New Roman" w:hAnsi="Times New Roman" w:cs="Times New Roman"/>
          <w:b/>
          <w:sz w:val="20"/>
          <w:szCs w:val="20"/>
          <w:lang w:val="en-GB"/>
        </w:rPr>
        <w:t>joint SRI</w:t>
      </w:r>
      <w:r w:rsidR="00F0308F" w:rsidRPr="003D5FF9">
        <w:rPr>
          <w:rFonts w:ascii="Times New Roman" w:hAnsi="Times New Roman" w:cs="Times New Roman"/>
          <w:b/>
          <w:sz w:val="20"/>
          <w:szCs w:val="20"/>
          <w:lang w:val="en-GB"/>
        </w:rPr>
        <w:t xml:space="preserve"> </w:t>
      </w:r>
      <w:r w:rsidR="007F15C1" w:rsidRPr="003D5FF9">
        <w:rPr>
          <w:rFonts w:ascii="Times New Roman" w:hAnsi="Times New Roman" w:cs="Times New Roman"/>
          <w:b/>
          <w:sz w:val="20"/>
          <w:szCs w:val="20"/>
          <w:lang w:val="en-GB"/>
        </w:rPr>
        <w:t>with</w:t>
      </w:r>
      <w:r w:rsidR="00F0308F" w:rsidRPr="003D5FF9">
        <w:rPr>
          <w:rFonts w:ascii="Times New Roman" w:hAnsi="Times New Roman" w:cs="Times New Roman"/>
          <w:b/>
          <w:sz w:val="20"/>
          <w:szCs w:val="20"/>
          <w:lang w:val="en-GB"/>
        </w:rPr>
        <w:t xml:space="preserve"> </w:t>
      </w:r>
      <w:r w:rsidR="00710C16" w:rsidRPr="003D5FF9">
        <w:rPr>
          <w:rFonts w:ascii="Times New Roman" w:hAnsi="Times New Roman" w:cs="Times New Roman"/>
          <w:b/>
          <w:sz w:val="20"/>
          <w:szCs w:val="20"/>
          <w:lang w:val="en-GB"/>
        </w:rPr>
        <w:t xml:space="preserve">two </w:t>
      </w:r>
      <w:r w:rsidR="00F0308F" w:rsidRPr="003D5FF9">
        <w:rPr>
          <w:rFonts w:ascii="Times New Roman" w:hAnsi="Times New Roman" w:cs="Times New Roman"/>
          <w:b/>
          <w:sz w:val="20"/>
          <w:szCs w:val="20"/>
          <w:lang w:val="en-GB"/>
        </w:rPr>
        <w:t xml:space="preserve">different </w:t>
      </w:r>
      <w:r w:rsidR="007F4633" w:rsidRPr="003D5FF9">
        <w:rPr>
          <w:rFonts w:ascii="Times New Roman" w:hAnsi="Times New Roman" w:cs="Times New Roman"/>
          <w:b/>
          <w:sz w:val="20"/>
          <w:szCs w:val="20"/>
          <w:lang w:val="en-GB"/>
        </w:rPr>
        <w:t xml:space="preserve">UL SRS </w:t>
      </w:r>
      <w:r w:rsidR="00710C16" w:rsidRPr="003D5FF9">
        <w:rPr>
          <w:rFonts w:ascii="Times New Roman" w:hAnsi="Times New Roman" w:cs="Times New Roman"/>
          <w:b/>
          <w:sz w:val="20"/>
          <w:szCs w:val="20"/>
          <w:lang w:val="en-GB"/>
        </w:rPr>
        <w:t>resource sets</w:t>
      </w:r>
      <w:r w:rsidR="00DD7F20" w:rsidRPr="003D5FF9">
        <w:rPr>
          <w:rFonts w:ascii="Times New Roman" w:hAnsi="Times New Roman" w:cs="Times New Roman"/>
          <w:b/>
          <w:sz w:val="20"/>
          <w:szCs w:val="20"/>
          <w:lang w:val="en-GB"/>
        </w:rPr>
        <w:t>:</w:t>
      </w:r>
      <w:r w:rsidR="00DD7F20" w:rsidRPr="003D5FF9">
        <w:rPr>
          <w:rFonts w:ascii="Times New Roman" w:hAnsi="Times New Roman" w:cs="Times New Roman"/>
          <w:sz w:val="20"/>
          <w:szCs w:val="20"/>
          <w:lang w:val="en-GB"/>
        </w:rPr>
        <w:t xml:space="preserve"> UE is configured </w:t>
      </w:r>
      <w:r w:rsidR="00AC21CD" w:rsidRPr="003D5FF9">
        <w:rPr>
          <w:rFonts w:ascii="Times New Roman" w:hAnsi="Times New Roman" w:cs="Times New Roman"/>
          <w:sz w:val="20"/>
          <w:szCs w:val="20"/>
          <w:lang w:val="en-GB"/>
        </w:rPr>
        <w:t xml:space="preserve">with </w:t>
      </w:r>
      <w:r w:rsidR="00DD7F20" w:rsidRPr="003D5FF9">
        <w:rPr>
          <w:rFonts w:ascii="Times New Roman" w:hAnsi="Times New Roman" w:cs="Times New Roman"/>
          <w:sz w:val="20"/>
          <w:szCs w:val="20"/>
          <w:lang w:val="en-GB"/>
        </w:rPr>
        <w:t xml:space="preserve">two </w:t>
      </w:r>
      <w:r w:rsidR="00F7683F" w:rsidRPr="003D5FF9">
        <w:rPr>
          <w:rFonts w:ascii="Times New Roman" w:hAnsi="Times New Roman" w:cs="Times New Roman"/>
          <w:sz w:val="20"/>
          <w:szCs w:val="20"/>
          <w:lang w:val="en-GB"/>
        </w:rPr>
        <w:t xml:space="preserve">UL SRS </w:t>
      </w:r>
      <w:r w:rsidR="00DD7F20" w:rsidRPr="003D5FF9">
        <w:rPr>
          <w:rFonts w:ascii="Times New Roman" w:hAnsi="Times New Roman" w:cs="Times New Roman"/>
          <w:sz w:val="20"/>
          <w:szCs w:val="20"/>
          <w:lang w:val="en-GB"/>
        </w:rPr>
        <w:t xml:space="preserve">resource sets with usage of codebook with equal number of SRS resources. </w:t>
      </w:r>
      <w:r w:rsidR="00F7683F" w:rsidRPr="003D5FF9">
        <w:rPr>
          <w:rFonts w:ascii="Times New Roman" w:hAnsi="Times New Roman" w:cs="Times New Roman"/>
          <w:sz w:val="20"/>
          <w:szCs w:val="20"/>
          <w:lang w:val="en-GB"/>
        </w:rPr>
        <w:t xml:space="preserve">Each SRS resource </w:t>
      </w:r>
      <w:r w:rsidR="00F0308F" w:rsidRPr="003D5FF9">
        <w:rPr>
          <w:rFonts w:ascii="Times New Roman" w:hAnsi="Times New Roman" w:cs="Times New Roman"/>
          <w:sz w:val="20"/>
          <w:szCs w:val="20"/>
          <w:lang w:val="en-GB"/>
        </w:rPr>
        <w:t>is</w:t>
      </w:r>
      <w:r w:rsidR="00F7683F" w:rsidRPr="003D5FF9">
        <w:rPr>
          <w:rFonts w:ascii="Times New Roman" w:hAnsi="Times New Roman" w:cs="Times New Roman"/>
          <w:sz w:val="20"/>
          <w:szCs w:val="20"/>
          <w:lang w:val="en-GB"/>
        </w:rPr>
        <w:t xml:space="preserve"> configured with different DL/joint DL and UL/UL TCI states as spatial </w:t>
      </w:r>
      <w:proofErr w:type="gramStart"/>
      <w:r w:rsidR="00F7683F" w:rsidRPr="003D5FF9">
        <w:rPr>
          <w:rFonts w:ascii="Times New Roman" w:hAnsi="Times New Roman" w:cs="Times New Roman"/>
          <w:sz w:val="20"/>
          <w:szCs w:val="20"/>
          <w:lang w:val="en-GB"/>
        </w:rPr>
        <w:t>sources</w:t>
      </w:r>
      <w:proofErr w:type="gramEnd"/>
      <w:r w:rsidR="00F7683F" w:rsidRPr="003D5FF9">
        <w:rPr>
          <w:rFonts w:ascii="Times New Roman" w:hAnsi="Times New Roman" w:cs="Times New Roman"/>
          <w:sz w:val="20"/>
          <w:szCs w:val="20"/>
          <w:lang w:val="en-GB"/>
        </w:rPr>
        <w:t xml:space="preserve"> or </w:t>
      </w:r>
      <w:r w:rsidR="00F0308F" w:rsidRPr="003D5FF9">
        <w:rPr>
          <w:rFonts w:ascii="Times New Roman" w:hAnsi="Times New Roman" w:cs="Times New Roman"/>
          <w:sz w:val="20"/>
          <w:szCs w:val="20"/>
          <w:lang w:val="en-GB"/>
        </w:rPr>
        <w:t>each</w:t>
      </w:r>
      <w:r w:rsidR="00F7683F" w:rsidRPr="003D5FF9">
        <w:rPr>
          <w:rFonts w:ascii="Times New Roman" w:hAnsi="Times New Roman" w:cs="Times New Roman"/>
          <w:sz w:val="20"/>
          <w:szCs w:val="20"/>
          <w:lang w:val="en-GB"/>
        </w:rPr>
        <w:t xml:space="preserve"> resource set</w:t>
      </w:r>
      <w:r w:rsidR="00F0308F" w:rsidRPr="003D5FF9">
        <w:rPr>
          <w:rFonts w:ascii="Times New Roman" w:hAnsi="Times New Roman" w:cs="Times New Roman"/>
          <w:sz w:val="20"/>
          <w:szCs w:val="20"/>
          <w:lang w:val="en-GB"/>
        </w:rPr>
        <w:t xml:space="preserve"> is configured to follow indicated TCI states</w:t>
      </w:r>
      <w:r w:rsidR="00F7683F" w:rsidRPr="003D5FF9">
        <w:rPr>
          <w:rFonts w:ascii="Times New Roman" w:hAnsi="Times New Roman" w:cs="Times New Roman"/>
          <w:sz w:val="20"/>
          <w:szCs w:val="20"/>
          <w:lang w:val="en-GB"/>
        </w:rPr>
        <w:t xml:space="preserve">. </w:t>
      </w:r>
      <w:r w:rsidR="00DD7F20" w:rsidRPr="003D5FF9">
        <w:rPr>
          <w:rFonts w:ascii="Times New Roman" w:hAnsi="Times New Roman" w:cs="Times New Roman"/>
          <w:sz w:val="20"/>
          <w:szCs w:val="20"/>
          <w:lang w:val="en-GB"/>
        </w:rPr>
        <w:t xml:space="preserve">The </w:t>
      </w:r>
      <w:r w:rsidR="00F0308F" w:rsidRPr="003D5FF9">
        <w:rPr>
          <w:rFonts w:ascii="Times New Roman" w:hAnsi="Times New Roman" w:cs="Times New Roman"/>
          <w:sz w:val="20"/>
          <w:szCs w:val="20"/>
          <w:lang w:val="en-GB"/>
        </w:rPr>
        <w:t xml:space="preserve">SRS </w:t>
      </w:r>
      <w:r w:rsidR="00DD7F20" w:rsidRPr="003D5FF9">
        <w:rPr>
          <w:rFonts w:ascii="Times New Roman" w:hAnsi="Times New Roman" w:cs="Times New Roman"/>
          <w:sz w:val="20"/>
          <w:szCs w:val="20"/>
          <w:lang w:val="en-GB"/>
        </w:rPr>
        <w:t xml:space="preserve">resource pairs across two different sets </w:t>
      </w:r>
      <w:r w:rsidR="00F7683F" w:rsidRPr="003D5FF9">
        <w:rPr>
          <w:rFonts w:ascii="Times New Roman" w:hAnsi="Times New Roman" w:cs="Times New Roman"/>
          <w:sz w:val="20"/>
          <w:szCs w:val="20"/>
          <w:lang w:val="en-GB"/>
        </w:rPr>
        <w:t>can be</w:t>
      </w:r>
      <w:r w:rsidR="00DD7F20" w:rsidRPr="003D5FF9">
        <w:rPr>
          <w:rFonts w:ascii="Times New Roman" w:hAnsi="Times New Roman" w:cs="Times New Roman"/>
          <w:sz w:val="20"/>
          <w:szCs w:val="20"/>
          <w:lang w:val="en-GB"/>
        </w:rPr>
        <w:t xml:space="preserve"> </w:t>
      </w:r>
      <w:r w:rsidR="007F4633" w:rsidRPr="003D5FF9">
        <w:rPr>
          <w:rFonts w:ascii="Times New Roman" w:hAnsi="Times New Roman" w:cs="Times New Roman"/>
          <w:sz w:val="20"/>
          <w:szCs w:val="20"/>
          <w:lang w:val="en-GB"/>
        </w:rPr>
        <w:t>indicated</w:t>
      </w:r>
      <w:r w:rsidR="00DD7F20" w:rsidRPr="003D5FF9">
        <w:rPr>
          <w:rFonts w:ascii="Times New Roman" w:hAnsi="Times New Roman" w:cs="Times New Roman"/>
          <w:sz w:val="20"/>
          <w:szCs w:val="20"/>
          <w:lang w:val="en-GB"/>
        </w:rPr>
        <w:t xml:space="preserve"> with a single </w:t>
      </w:r>
      <w:r w:rsidR="0073290E" w:rsidRPr="003D5FF9">
        <w:rPr>
          <w:rFonts w:ascii="Times New Roman" w:hAnsi="Times New Roman" w:cs="Times New Roman"/>
          <w:sz w:val="20"/>
          <w:szCs w:val="20"/>
          <w:lang w:val="en-GB"/>
        </w:rPr>
        <w:t>joint SRI</w:t>
      </w:r>
      <w:r w:rsidR="0097138D" w:rsidRPr="003D5FF9">
        <w:rPr>
          <w:rFonts w:ascii="Times New Roman" w:hAnsi="Times New Roman" w:cs="Times New Roman"/>
          <w:sz w:val="20"/>
          <w:szCs w:val="20"/>
          <w:lang w:val="en-GB"/>
        </w:rPr>
        <w:t xml:space="preserve"> that indicates resources to be used for simultaneous SDM based multi-panel PUSCH transmission</w:t>
      </w:r>
      <w:r w:rsidR="007F4633" w:rsidRPr="003D5FF9">
        <w:rPr>
          <w:rFonts w:ascii="Times New Roman" w:hAnsi="Times New Roman" w:cs="Times New Roman"/>
          <w:sz w:val="20"/>
          <w:szCs w:val="20"/>
          <w:lang w:val="en-GB"/>
        </w:rPr>
        <w:t xml:space="preserve"> with </w:t>
      </w:r>
      <w:proofErr w:type="gramStart"/>
      <w:r w:rsidR="007F4633" w:rsidRPr="003D5FF9">
        <w:rPr>
          <w:rFonts w:ascii="Times New Roman" w:hAnsi="Times New Roman" w:cs="Times New Roman"/>
          <w:sz w:val="20"/>
          <w:szCs w:val="20"/>
          <w:lang w:val="en-GB"/>
        </w:rPr>
        <w:t>codebook based</w:t>
      </w:r>
      <w:proofErr w:type="gramEnd"/>
      <w:r w:rsidR="007F4633" w:rsidRPr="003D5FF9">
        <w:rPr>
          <w:rFonts w:ascii="Times New Roman" w:hAnsi="Times New Roman" w:cs="Times New Roman"/>
          <w:sz w:val="20"/>
          <w:szCs w:val="20"/>
          <w:lang w:val="en-GB"/>
        </w:rPr>
        <w:t xml:space="preserve"> precoding</w:t>
      </w:r>
      <w:r w:rsidR="0073290E" w:rsidRPr="003D5FF9">
        <w:rPr>
          <w:rFonts w:ascii="Times New Roman" w:hAnsi="Times New Roman" w:cs="Times New Roman"/>
          <w:sz w:val="20"/>
          <w:szCs w:val="20"/>
          <w:lang w:val="en-GB"/>
        </w:rPr>
        <w:t>.</w:t>
      </w:r>
    </w:p>
    <w:p w14:paraId="404C7D47" w14:textId="046961A5" w:rsidR="004729A2" w:rsidRPr="003D5FF9" w:rsidRDefault="00F0308F" w:rsidP="007F15C1">
      <w:pPr>
        <w:pStyle w:val="ListParagraph"/>
        <w:numPr>
          <w:ilvl w:val="0"/>
          <w:numId w:val="16"/>
        </w:numPr>
        <w:spacing w:line="240" w:lineRule="auto"/>
        <w:jc w:val="both"/>
        <w:rPr>
          <w:rFonts w:ascii="Times New Roman" w:hAnsi="Times New Roman" w:cs="Times New Roman"/>
          <w:sz w:val="20"/>
          <w:szCs w:val="20"/>
          <w:lang w:val="en-GB"/>
        </w:rPr>
      </w:pPr>
      <w:r w:rsidRPr="003D5FF9">
        <w:rPr>
          <w:rFonts w:ascii="Times New Roman" w:hAnsi="Times New Roman" w:cs="Times New Roman"/>
          <w:b/>
          <w:sz w:val="20"/>
          <w:szCs w:val="20"/>
          <w:lang w:val="en-GB"/>
        </w:rPr>
        <w:t xml:space="preserve">joint SRI </w:t>
      </w:r>
      <w:r w:rsidR="007F15C1" w:rsidRPr="003D5FF9">
        <w:rPr>
          <w:rFonts w:ascii="Times New Roman" w:hAnsi="Times New Roman" w:cs="Times New Roman"/>
          <w:b/>
          <w:sz w:val="20"/>
          <w:szCs w:val="20"/>
          <w:lang w:val="en-GB"/>
        </w:rPr>
        <w:t>with</w:t>
      </w:r>
      <w:r w:rsidRPr="003D5FF9">
        <w:rPr>
          <w:rFonts w:ascii="Times New Roman" w:hAnsi="Times New Roman" w:cs="Times New Roman"/>
          <w:b/>
          <w:sz w:val="20"/>
          <w:szCs w:val="20"/>
          <w:lang w:val="en-GB"/>
        </w:rPr>
        <w:t xml:space="preserve"> single resource set:</w:t>
      </w:r>
      <w:r w:rsidR="0073290E" w:rsidRPr="003D5FF9">
        <w:rPr>
          <w:rFonts w:ascii="Times New Roman" w:hAnsi="Times New Roman" w:cs="Times New Roman"/>
          <w:b/>
          <w:sz w:val="20"/>
          <w:szCs w:val="20"/>
          <w:lang w:val="en-GB"/>
        </w:rPr>
        <w:t xml:space="preserve"> </w:t>
      </w:r>
      <w:r w:rsidR="0073290E" w:rsidRPr="003D5FF9">
        <w:rPr>
          <w:rFonts w:ascii="Times New Roman" w:hAnsi="Times New Roman" w:cs="Times New Roman"/>
          <w:sz w:val="20"/>
          <w:szCs w:val="20"/>
          <w:lang w:val="en-GB"/>
        </w:rPr>
        <w:t>UE is configured</w:t>
      </w:r>
      <w:r w:rsidR="00AC21CD" w:rsidRPr="003D5FF9">
        <w:rPr>
          <w:rFonts w:ascii="Times New Roman" w:hAnsi="Times New Roman" w:cs="Times New Roman"/>
          <w:sz w:val="20"/>
          <w:szCs w:val="20"/>
          <w:lang w:val="en-GB"/>
        </w:rPr>
        <w:t xml:space="preserve"> with</w:t>
      </w:r>
      <w:r w:rsidR="0073290E" w:rsidRPr="003D5FF9">
        <w:rPr>
          <w:rFonts w:ascii="Times New Roman" w:hAnsi="Times New Roman" w:cs="Times New Roman"/>
          <w:sz w:val="20"/>
          <w:szCs w:val="20"/>
          <w:lang w:val="en-GB"/>
        </w:rPr>
        <w:t xml:space="preserve"> single </w:t>
      </w:r>
      <w:r w:rsidR="00AC21CD" w:rsidRPr="003D5FF9">
        <w:rPr>
          <w:rFonts w:ascii="Times New Roman" w:hAnsi="Times New Roman" w:cs="Times New Roman"/>
          <w:sz w:val="20"/>
          <w:szCs w:val="20"/>
          <w:lang w:val="en-GB"/>
        </w:rPr>
        <w:t xml:space="preserve">UL SRS </w:t>
      </w:r>
      <w:r w:rsidR="0073290E" w:rsidRPr="003D5FF9">
        <w:rPr>
          <w:rFonts w:ascii="Times New Roman" w:hAnsi="Times New Roman" w:cs="Times New Roman"/>
          <w:sz w:val="20"/>
          <w:szCs w:val="20"/>
          <w:lang w:val="en-GB"/>
        </w:rPr>
        <w:t xml:space="preserve">resource set with </w:t>
      </w:r>
      <w:r w:rsidR="00F7683F" w:rsidRPr="003D5FF9">
        <w:rPr>
          <w:rFonts w:ascii="Times New Roman" w:hAnsi="Times New Roman" w:cs="Times New Roman"/>
          <w:sz w:val="20"/>
          <w:szCs w:val="20"/>
          <w:lang w:val="en-GB"/>
        </w:rPr>
        <w:t xml:space="preserve">the </w:t>
      </w:r>
      <w:r w:rsidR="0073290E" w:rsidRPr="003D5FF9">
        <w:rPr>
          <w:rFonts w:ascii="Times New Roman" w:hAnsi="Times New Roman" w:cs="Times New Roman"/>
          <w:sz w:val="20"/>
          <w:szCs w:val="20"/>
          <w:lang w:val="en-GB"/>
        </w:rPr>
        <w:t>usage of codebook with multiple SRS resources.</w:t>
      </w:r>
      <w:r w:rsidR="00F7683F" w:rsidRPr="003D5FF9">
        <w:rPr>
          <w:rFonts w:ascii="Times New Roman" w:hAnsi="Times New Roman" w:cs="Times New Roman"/>
          <w:sz w:val="20"/>
          <w:szCs w:val="20"/>
          <w:lang w:val="en-GB"/>
        </w:rPr>
        <w:t xml:space="preserve"> </w:t>
      </w:r>
      <w:r w:rsidRPr="003D5FF9">
        <w:rPr>
          <w:rFonts w:ascii="Times New Roman" w:hAnsi="Times New Roman" w:cs="Times New Roman"/>
          <w:sz w:val="20"/>
          <w:szCs w:val="20"/>
          <w:lang w:val="en-GB"/>
        </w:rPr>
        <w:t xml:space="preserve">Each SRS resource is configured with different DL/joint DL and UL/UL TCI states as spatial sources. </w:t>
      </w:r>
      <w:r w:rsidR="00EA5967" w:rsidRPr="003D5FF9">
        <w:rPr>
          <w:rFonts w:ascii="Times New Roman" w:hAnsi="Times New Roman" w:cs="Times New Roman"/>
          <w:sz w:val="20"/>
          <w:szCs w:val="20"/>
          <w:lang w:val="en-GB"/>
        </w:rPr>
        <w:t xml:space="preserve">The resource pairs within UL SRS resource set are ordered </w:t>
      </w:r>
      <w:r w:rsidRPr="003D5FF9">
        <w:rPr>
          <w:rFonts w:ascii="Times New Roman" w:hAnsi="Times New Roman" w:cs="Times New Roman"/>
          <w:sz w:val="20"/>
          <w:szCs w:val="20"/>
          <w:lang w:val="en-GB"/>
        </w:rPr>
        <w:t>with a</w:t>
      </w:r>
      <w:r w:rsidR="00EA5967" w:rsidRPr="003D5FF9">
        <w:rPr>
          <w:rFonts w:ascii="Times New Roman" w:hAnsi="Times New Roman" w:cs="Times New Roman"/>
          <w:sz w:val="20"/>
          <w:szCs w:val="20"/>
          <w:lang w:val="en-GB"/>
        </w:rPr>
        <w:t xml:space="preserve"> predefined way such that the first K-pair</w:t>
      </w:r>
      <w:r w:rsidRPr="003D5FF9">
        <w:rPr>
          <w:rFonts w:ascii="Times New Roman" w:hAnsi="Times New Roman" w:cs="Times New Roman"/>
          <w:sz w:val="20"/>
          <w:szCs w:val="20"/>
          <w:lang w:val="en-GB"/>
        </w:rPr>
        <w:t>s</w:t>
      </w:r>
      <w:r w:rsidR="00EA5967" w:rsidRPr="003D5FF9">
        <w:rPr>
          <w:rFonts w:ascii="Times New Roman" w:hAnsi="Times New Roman" w:cs="Times New Roman"/>
          <w:sz w:val="20"/>
          <w:szCs w:val="20"/>
          <w:lang w:val="en-GB"/>
        </w:rPr>
        <w:t xml:space="preserve"> out of M resource pairs within resource set are defined as TDM resources whereas remaining M-K pairs are defined as simultaneous SDM resources (depending on actual time frequency resource configuration of SRS resource).</w:t>
      </w:r>
      <w:r w:rsidR="00BB4C24" w:rsidRPr="003D5FF9">
        <w:rPr>
          <w:rFonts w:ascii="Times New Roman" w:hAnsi="Times New Roman" w:cs="Times New Roman"/>
          <w:sz w:val="20"/>
          <w:szCs w:val="20"/>
          <w:lang w:val="en-GB"/>
        </w:rPr>
        <w:t xml:space="preserve"> UL SRS resource pair </w:t>
      </w:r>
      <w:r w:rsidR="00AC21CD" w:rsidRPr="003D5FF9">
        <w:rPr>
          <w:rFonts w:ascii="Times New Roman" w:hAnsi="Times New Roman" w:cs="Times New Roman"/>
          <w:sz w:val="20"/>
          <w:szCs w:val="20"/>
          <w:lang w:val="en-GB"/>
        </w:rPr>
        <w:t xml:space="preserve">within the set </w:t>
      </w:r>
      <w:r w:rsidR="00BB4C24" w:rsidRPr="003D5FF9">
        <w:rPr>
          <w:rFonts w:ascii="Times New Roman" w:hAnsi="Times New Roman" w:cs="Times New Roman"/>
          <w:sz w:val="20"/>
          <w:szCs w:val="20"/>
          <w:lang w:val="en-GB"/>
        </w:rPr>
        <w:t xml:space="preserve">can be indicated via DCI </w:t>
      </w:r>
      <w:r w:rsidRPr="003D5FF9">
        <w:rPr>
          <w:rFonts w:ascii="Times New Roman" w:hAnsi="Times New Roman" w:cs="Times New Roman"/>
          <w:sz w:val="20"/>
          <w:szCs w:val="20"/>
          <w:lang w:val="en-GB"/>
        </w:rPr>
        <w:t xml:space="preserve">with </w:t>
      </w:r>
      <w:r w:rsidR="00AC21CD" w:rsidRPr="003D5FF9">
        <w:rPr>
          <w:rFonts w:ascii="Times New Roman" w:hAnsi="Times New Roman" w:cs="Times New Roman"/>
          <w:sz w:val="20"/>
          <w:szCs w:val="20"/>
          <w:lang w:val="en-GB"/>
        </w:rPr>
        <w:t>j</w:t>
      </w:r>
      <w:r w:rsidR="00BB4C24" w:rsidRPr="003D5FF9">
        <w:rPr>
          <w:rFonts w:ascii="Times New Roman" w:hAnsi="Times New Roman" w:cs="Times New Roman"/>
          <w:sz w:val="20"/>
          <w:szCs w:val="20"/>
          <w:lang w:val="en-GB"/>
        </w:rPr>
        <w:t>oint SRI index to enabling simultaneous SDM</w:t>
      </w:r>
      <w:r w:rsidR="007F15C1" w:rsidRPr="003D5FF9">
        <w:rPr>
          <w:rFonts w:ascii="Times New Roman" w:hAnsi="Times New Roman" w:cs="Times New Roman"/>
          <w:sz w:val="20"/>
          <w:szCs w:val="20"/>
          <w:lang w:val="en-GB"/>
        </w:rPr>
        <w:t xml:space="preserve"> based multi-panel</w:t>
      </w:r>
      <w:r w:rsidR="00BB4C24" w:rsidRPr="003D5FF9">
        <w:rPr>
          <w:rFonts w:ascii="Times New Roman" w:hAnsi="Times New Roman" w:cs="Times New Roman"/>
          <w:sz w:val="20"/>
          <w:szCs w:val="20"/>
          <w:lang w:val="en-GB"/>
        </w:rPr>
        <w:t xml:space="preserve"> PUSCH transmission</w:t>
      </w:r>
      <w:r w:rsidR="00AC21CD" w:rsidRPr="003D5FF9">
        <w:rPr>
          <w:rFonts w:ascii="Times New Roman" w:hAnsi="Times New Roman" w:cs="Times New Roman"/>
          <w:sz w:val="20"/>
          <w:szCs w:val="20"/>
          <w:lang w:val="en-GB"/>
        </w:rPr>
        <w:t>.</w:t>
      </w:r>
      <w:bookmarkEnd w:id="2"/>
    </w:p>
    <w:p w14:paraId="0D8D0DC0" w14:textId="43609059" w:rsidR="007F4633" w:rsidRPr="003D5FF9" w:rsidRDefault="004729A2" w:rsidP="007F15C1">
      <w:pPr>
        <w:pStyle w:val="ListParagraph"/>
        <w:numPr>
          <w:ilvl w:val="0"/>
          <w:numId w:val="16"/>
        </w:numPr>
        <w:spacing w:line="240" w:lineRule="auto"/>
        <w:jc w:val="both"/>
        <w:rPr>
          <w:rFonts w:ascii="Times New Roman" w:hAnsi="Times New Roman" w:cs="Times New Roman"/>
          <w:sz w:val="20"/>
          <w:szCs w:val="20"/>
          <w:lang w:val="en-GB"/>
        </w:rPr>
      </w:pPr>
      <w:r w:rsidRPr="003D5FF9">
        <w:rPr>
          <w:rFonts w:ascii="Times New Roman" w:hAnsi="Times New Roman" w:cs="Times New Roman"/>
          <w:b/>
          <w:sz w:val="20"/>
          <w:szCs w:val="20"/>
          <w:lang w:val="en-GB"/>
        </w:rPr>
        <w:t>Rel-17 baseline with</w:t>
      </w:r>
      <w:r w:rsidRPr="003D5FF9">
        <w:rPr>
          <w:rFonts w:ascii="Times New Roman" w:hAnsi="Times New Roman" w:cs="Times New Roman"/>
          <w:sz w:val="20"/>
          <w:szCs w:val="20"/>
          <w:lang w:val="en-GB"/>
        </w:rPr>
        <w:t xml:space="preserve"> </w:t>
      </w:r>
      <w:r w:rsidRPr="003D5FF9">
        <w:rPr>
          <w:rFonts w:ascii="Times New Roman" w:hAnsi="Times New Roman" w:cs="Times New Roman"/>
          <w:b/>
          <w:sz w:val="20"/>
          <w:szCs w:val="20"/>
          <w:lang w:val="en-GB"/>
        </w:rPr>
        <w:t>two separate SRIs:</w:t>
      </w:r>
      <w:r w:rsidRPr="003D5FF9">
        <w:rPr>
          <w:rFonts w:ascii="Times New Roman" w:hAnsi="Times New Roman" w:cs="Times New Roman"/>
          <w:sz w:val="20"/>
          <w:szCs w:val="20"/>
          <w:lang w:val="en-GB"/>
        </w:rPr>
        <w:t xml:space="preserve"> first and second SRI</w:t>
      </w:r>
      <w:r w:rsidR="00716461" w:rsidRPr="003D5FF9">
        <w:rPr>
          <w:rFonts w:ascii="Times New Roman" w:hAnsi="Times New Roman" w:cs="Times New Roman"/>
          <w:sz w:val="20"/>
          <w:szCs w:val="20"/>
          <w:lang w:val="en-GB"/>
        </w:rPr>
        <w:t xml:space="preserve"> codepoints</w:t>
      </w:r>
      <w:r w:rsidRPr="003D5FF9">
        <w:rPr>
          <w:rFonts w:ascii="Times New Roman" w:hAnsi="Times New Roman" w:cs="Times New Roman"/>
          <w:sz w:val="20"/>
          <w:szCs w:val="20"/>
          <w:lang w:val="en-GB"/>
        </w:rPr>
        <w:t xml:space="preserve"> are used to indicate set of SRIs associated with resources</w:t>
      </w:r>
      <w:r w:rsidR="00083E87" w:rsidRPr="003D5FF9">
        <w:rPr>
          <w:rFonts w:ascii="Times New Roman" w:hAnsi="Times New Roman" w:cs="Times New Roman"/>
          <w:sz w:val="20"/>
          <w:szCs w:val="20"/>
          <w:lang w:val="en-GB"/>
        </w:rPr>
        <w:t xml:space="preserve"> subject to configured resources and UL-full</w:t>
      </w:r>
      <w:r w:rsidR="001F047A">
        <w:rPr>
          <w:rFonts w:ascii="Times New Roman" w:hAnsi="Times New Roman" w:cs="Times New Roman"/>
          <w:sz w:val="20"/>
          <w:szCs w:val="20"/>
          <w:lang w:val="en-GB"/>
        </w:rPr>
        <w:t xml:space="preserve"> </w:t>
      </w:r>
      <w:r w:rsidR="00083E87" w:rsidRPr="003D5FF9">
        <w:rPr>
          <w:rFonts w:ascii="Times New Roman" w:hAnsi="Times New Roman" w:cs="Times New Roman"/>
          <w:sz w:val="20"/>
          <w:szCs w:val="20"/>
          <w:lang w:val="en-GB"/>
        </w:rPr>
        <w:t>power modes</w:t>
      </w:r>
      <w:r w:rsidRPr="003D5FF9">
        <w:rPr>
          <w:rFonts w:ascii="Times New Roman" w:hAnsi="Times New Roman" w:cs="Times New Roman"/>
          <w:sz w:val="20"/>
          <w:szCs w:val="20"/>
          <w:lang w:val="en-GB"/>
        </w:rPr>
        <w:t xml:space="preserve">. </w:t>
      </w:r>
      <w:r w:rsidR="002A4AEA" w:rsidRPr="003D5FF9">
        <w:rPr>
          <w:rFonts w:ascii="Times New Roman" w:hAnsi="Times New Roman" w:cs="Times New Roman"/>
          <w:sz w:val="20"/>
          <w:szCs w:val="20"/>
          <w:lang w:val="en-GB"/>
        </w:rPr>
        <w:t xml:space="preserve"> </w:t>
      </w:r>
    </w:p>
    <w:p w14:paraId="60BC5EE1" w14:textId="4FCDFAD9" w:rsidR="004729A2" w:rsidRPr="003D5FF9" w:rsidRDefault="004729A2" w:rsidP="00083E87">
      <w:pPr>
        <w:spacing w:line="240" w:lineRule="auto"/>
        <w:jc w:val="both"/>
        <w:rPr>
          <w:rFonts w:ascii="Times New Roman" w:hAnsi="Times New Roman" w:cs="Times New Roman"/>
          <w:sz w:val="20"/>
          <w:szCs w:val="20"/>
          <w:lang w:val="en-GB"/>
        </w:rPr>
      </w:pPr>
    </w:p>
    <w:p w14:paraId="7417E265" w14:textId="7F5973AD" w:rsidR="00083E87" w:rsidRPr="003D5FF9" w:rsidRDefault="004729A2" w:rsidP="009D426D">
      <w:pPr>
        <w:spacing w:line="240"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To enable support for</w:t>
      </w:r>
      <w:r w:rsidR="00716461" w:rsidRPr="003D5FF9">
        <w:rPr>
          <w:rFonts w:ascii="Times New Roman" w:hAnsi="Times New Roman" w:cs="Times New Roman"/>
          <w:sz w:val="20"/>
          <w:szCs w:val="20"/>
          <w:lang w:val="en-GB"/>
        </w:rPr>
        <w:t xml:space="preserve"> SRI indication with SDM </w:t>
      </w:r>
      <w:r w:rsidR="00716461" w:rsidRPr="003D5FF9">
        <w:rPr>
          <w:rFonts w:asciiTheme="majorBidi" w:hAnsiTheme="majorBidi" w:cstheme="majorBidi"/>
          <w:sz w:val="20"/>
          <w:szCs w:val="20"/>
          <w:lang w:val="en-GB"/>
        </w:rPr>
        <w:t>based multi-panel PUSCH with non-</w:t>
      </w:r>
      <w:proofErr w:type="gramStart"/>
      <w:r w:rsidR="00716461" w:rsidRPr="003D5FF9">
        <w:rPr>
          <w:rFonts w:asciiTheme="majorBidi" w:hAnsiTheme="majorBidi" w:cstheme="majorBidi"/>
          <w:sz w:val="20"/>
          <w:szCs w:val="20"/>
          <w:lang w:val="en-GB"/>
        </w:rPr>
        <w:t>codebook based</w:t>
      </w:r>
      <w:proofErr w:type="gramEnd"/>
      <w:r w:rsidR="00716461" w:rsidRPr="003D5FF9">
        <w:rPr>
          <w:rFonts w:asciiTheme="majorBidi" w:hAnsiTheme="majorBidi" w:cstheme="majorBidi"/>
          <w:sz w:val="20"/>
          <w:szCs w:val="20"/>
          <w:lang w:val="en-GB"/>
        </w:rPr>
        <w:t xml:space="preserve"> precoding, Rel-17 baseline provides </w:t>
      </w:r>
      <w:r w:rsidR="00083E87" w:rsidRPr="003D5FF9">
        <w:rPr>
          <w:rFonts w:asciiTheme="majorBidi" w:hAnsiTheme="majorBidi" w:cstheme="majorBidi"/>
          <w:sz w:val="20"/>
          <w:szCs w:val="20"/>
          <w:lang w:val="en-GB"/>
        </w:rPr>
        <w:t xml:space="preserve">baseline with two separate SRIs, where the </w:t>
      </w:r>
      <w:r w:rsidR="00083E87" w:rsidRPr="003D5FF9">
        <w:rPr>
          <w:rFonts w:ascii="Times New Roman" w:hAnsi="Times New Roman" w:cs="Times New Roman"/>
          <w:sz w:val="20"/>
          <w:szCs w:val="20"/>
          <w:lang w:val="en-GB"/>
        </w:rPr>
        <w:t>first and second SRI codepoints are used to indicate set of SRIs associated with layers subject to the number of configured resources.</w:t>
      </w:r>
      <w:r w:rsidR="00716461" w:rsidRPr="003D5FF9">
        <w:rPr>
          <w:rFonts w:ascii="Times New Roman" w:hAnsi="Times New Roman" w:cs="Times New Roman"/>
          <w:sz w:val="20"/>
          <w:szCs w:val="20"/>
          <w:lang w:val="en-GB"/>
        </w:rPr>
        <w:t xml:space="preserve"> </w:t>
      </w:r>
      <w:r w:rsidR="00083E87" w:rsidRPr="003D5FF9">
        <w:rPr>
          <w:rFonts w:asciiTheme="majorBidi" w:hAnsiTheme="majorBidi" w:cstheme="majorBidi"/>
          <w:sz w:val="20"/>
          <w:szCs w:val="20"/>
          <w:lang w:val="en-GB"/>
        </w:rPr>
        <w:t>W</w:t>
      </w:r>
      <w:r w:rsidR="00716461" w:rsidRPr="003D5FF9">
        <w:rPr>
          <w:rFonts w:asciiTheme="majorBidi" w:hAnsiTheme="majorBidi" w:cstheme="majorBidi"/>
          <w:sz w:val="20"/>
          <w:szCs w:val="20"/>
          <w:lang w:val="en-GB"/>
        </w:rPr>
        <w:t>hen the</w:t>
      </w:r>
      <w:r w:rsidR="00083E87" w:rsidRPr="003D5FF9">
        <w:rPr>
          <w:rFonts w:asciiTheme="majorBidi" w:hAnsiTheme="majorBidi" w:cstheme="majorBidi"/>
          <w:sz w:val="20"/>
          <w:szCs w:val="20"/>
          <w:lang w:val="en-GB"/>
        </w:rPr>
        <w:t xml:space="preserve"> different number of layers associated with different antenna panels needs to be indicated, </w:t>
      </w:r>
      <w:r w:rsidR="00083E87" w:rsidRPr="003D5FF9">
        <w:rPr>
          <w:rFonts w:ascii="Times New Roman" w:hAnsi="Times New Roman" w:cs="Times New Roman"/>
          <w:sz w:val="20"/>
          <w:szCs w:val="20"/>
          <w:lang w:val="en-GB"/>
        </w:rPr>
        <w:t xml:space="preserve">joint SRI indication schemes impose a restriction </w:t>
      </w:r>
      <w:r w:rsidR="00083E87" w:rsidRPr="003D5FF9">
        <w:rPr>
          <w:rFonts w:asciiTheme="majorBidi" w:hAnsiTheme="majorBidi" w:cstheme="majorBidi"/>
          <w:sz w:val="20"/>
          <w:szCs w:val="20"/>
          <w:lang w:val="en-GB"/>
        </w:rPr>
        <w:t>for layer indication, Therefore, Rel-17 baseline with two separate SRIs provides</w:t>
      </w:r>
      <w:r w:rsidR="00F83EEA">
        <w:rPr>
          <w:rFonts w:asciiTheme="majorBidi" w:hAnsiTheme="majorBidi" w:cstheme="majorBidi"/>
          <w:sz w:val="20"/>
          <w:szCs w:val="20"/>
          <w:lang w:val="en-GB"/>
        </w:rPr>
        <w:t xml:space="preserve"> more</w:t>
      </w:r>
      <w:r w:rsidR="00083E87" w:rsidRPr="003D5FF9">
        <w:rPr>
          <w:rFonts w:asciiTheme="majorBidi" w:hAnsiTheme="majorBidi" w:cstheme="majorBidi"/>
          <w:sz w:val="20"/>
          <w:szCs w:val="20"/>
          <w:lang w:val="en-GB"/>
        </w:rPr>
        <w:t xml:space="preserve"> feasible approach to indicate SRI for codebook and non-codebook based </w:t>
      </w:r>
      <w:r w:rsidR="003E5FD0" w:rsidRPr="003D5FF9">
        <w:rPr>
          <w:rFonts w:asciiTheme="majorBidi" w:hAnsiTheme="majorBidi" w:cstheme="majorBidi"/>
          <w:sz w:val="20"/>
          <w:szCs w:val="20"/>
          <w:lang w:val="en-GB"/>
        </w:rPr>
        <w:t>simultaneous</w:t>
      </w:r>
      <w:r w:rsidR="00083E87" w:rsidRPr="003D5FF9">
        <w:rPr>
          <w:rFonts w:asciiTheme="majorBidi" w:hAnsiTheme="majorBidi" w:cstheme="majorBidi"/>
          <w:sz w:val="20"/>
          <w:szCs w:val="20"/>
          <w:lang w:val="en-GB"/>
        </w:rPr>
        <w:t xml:space="preserve"> multi-panel PUSCH transmission.</w:t>
      </w:r>
      <w:r w:rsidR="00EC7073" w:rsidRPr="003D5FF9">
        <w:rPr>
          <w:rFonts w:asciiTheme="majorBidi" w:hAnsiTheme="majorBidi" w:cstheme="majorBidi"/>
          <w:sz w:val="20"/>
          <w:szCs w:val="20"/>
          <w:lang w:val="en-GB"/>
        </w:rPr>
        <w:t xml:space="preserve"> To enable full</w:t>
      </w:r>
      <w:r w:rsidR="00C02513" w:rsidRPr="003D5FF9">
        <w:rPr>
          <w:rFonts w:asciiTheme="majorBidi" w:hAnsiTheme="majorBidi" w:cstheme="majorBidi"/>
          <w:sz w:val="20"/>
          <w:szCs w:val="20"/>
          <w:lang w:val="en-GB"/>
        </w:rPr>
        <w:t xml:space="preserve"> </w:t>
      </w:r>
      <w:r w:rsidR="00931801" w:rsidRPr="003D5FF9">
        <w:rPr>
          <w:rFonts w:asciiTheme="majorBidi" w:hAnsiTheme="majorBidi" w:cstheme="majorBidi"/>
          <w:sz w:val="20"/>
          <w:szCs w:val="20"/>
          <w:lang w:val="en-GB"/>
        </w:rPr>
        <w:t xml:space="preserve">indication </w:t>
      </w:r>
      <w:r w:rsidR="00C02513" w:rsidRPr="003D5FF9">
        <w:rPr>
          <w:rFonts w:asciiTheme="majorBidi" w:hAnsiTheme="majorBidi" w:cstheme="majorBidi"/>
          <w:sz w:val="20"/>
          <w:szCs w:val="20"/>
          <w:lang w:val="en-GB"/>
        </w:rPr>
        <w:t>flexibility for different layer combination</w:t>
      </w:r>
      <w:r w:rsidR="00931801" w:rsidRPr="003D5FF9">
        <w:rPr>
          <w:rFonts w:asciiTheme="majorBidi" w:hAnsiTheme="majorBidi" w:cstheme="majorBidi"/>
          <w:sz w:val="20"/>
          <w:szCs w:val="20"/>
          <w:lang w:val="en-GB"/>
        </w:rPr>
        <w:t>s</w:t>
      </w:r>
      <w:r w:rsidR="00C02513" w:rsidRPr="003D5FF9">
        <w:rPr>
          <w:rFonts w:asciiTheme="majorBidi" w:hAnsiTheme="majorBidi" w:cstheme="majorBidi"/>
          <w:sz w:val="20"/>
          <w:szCs w:val="20"/>
          <w:lang w:val="en-GB"/>
        </w:rPr>
        <w:t xml:space="preserve"> </w:t>
      </w:r>
      <w:r w:rsidR="000916FE" w:rsidRPr="003D5FF9">
        <w:rPr>
          <w:rFonts w:asciiTheme="majorBidi" w:hAnsiTheme="majorBidi" w:cstheme="majorBidi"/>
          <w:sz w:val="20"/>
          <w:szCs w:val="20"/>
          <w:lang w:val="en-GB"/>
        </w:rPr>
        <w:t>in</w:t>
      </w:r>
      <w:r w:rsidR="00EC7073" w:rsidRPr="003D5FF9">
        <w:rPr>
          <w:rFonts w:asciiTheme="majorBidi" w:hAnsiTheme="majorBidi" w:cstheme="majorBidi"/>
          <w:sz w:val="20"/>
          <w:szCs w:val="20"/>
          <w:lang w:val="en-GB"/>
        </w:rPr>
        <w:t xml:space="preserve"> Rel-18</w:t>
      </w:r>
      <w:r w:rsidR="000916FE" w:rsidRPr="003D5FF9">
        <w:rPr>
          <w:rFonts w:asciiTheme="majorBidi" w:hAnsiTheme="majorBidi" w:cstheme="majorBidi"/>
          <w:sz w:val="20"/>
          <w:szCs w:val="20"/>
          <w:lang w:val="en-GB"/>
        </w:rPr>
        <w:t xml:space="preserve"> for</w:t>
      </w:r>
      <w:r w:rsidR="00C02513" w:rsidRPr="003D5FF9">
        <w:rPr>
          <w:rFonts w:asciiTheme="majorBidi" w:hAnsiTheme="majorBidi" w:cstheme="majorBidi"/>
          <w:sz w:val="20"/>
          <w:szCs w:val="20"/>
          <w:lang w:val="en-GB"/>
        </w:rPr>
        <w:t xml:space="preserve"> non-codebook based</w:t>
      </w:r>
      <w:r w:rsidR="000916FE" w:rsidRPr="003D5FF9">
        <w:rPr>
          <w:rFonts w:asciiTheme="majorBidi" w:hAnsiTheme="majorBidi" w:cstheme="majorBidi"/>
          <w:sz w:val="20"/>
          <w:szCs w:val="20"/>
          <w:lang w:val="en-GB"/>
        </w:rPr>
        <w:t xml:space="preserve"> PUSCH</w:t>
      </w:r>
      <w:r w:rsidR="00C02513" w:rsidRPr="003D5FF9">
        <w:rPr>
          <w:rFonts w:asciiTheme="majorBidi" w:hAnsiTheme="majorBidi" w:cstheme="majorBidi"/>
          <w:sz w:val="20"/>
          <w:szCs w:val="20"/>
          <w:lang w:val="en-GB"/>
        </w:rPr>
        <w:t>, Rel-</w:t>
      </w:r>
      <w:proofErr w:type="gramStart"/>
      <w:r w:rsidR="00C02513" w:rsidRPr="003D5FF9">
        <w:rPr>
          <w:rFonts w:asciiTheme="majorBidi" w:hAnsiTheme="majorBidi" w:cstheme="majorBidi"/>
          <w:sz w:val="20"/>
          <w:szCs w:val="20"/>
          <w:lang w:val="en-GB"/>
        </w:rPr>
        <w:t>17 layer</w:t>
      </w:r>
      <w:proofErr w:type="gramEnd"/>
      <w:r w:rsidR="00C02513" w:rsidRPr="003D5FF9">
        <w:rPr>
          <w:rFonts w:asciiTheme="majorBidi" w:hAnsiTheme="majorBidi" w:cstheme="majorBidi"/>
          <w:sz w:val="20"/>
          <w:szCs w:val="20"/>
          <w:lang w:val="en-GB"/>
        </w:rPr>
        <w:t xml:space="preserve"> indication restriction considering second SRI needs to be removed for Rel-18 specification. </w:t>
      </w:r>
    </w:p>
    <w:p w14:paraId="396DD674" w14:textId="38AE4CB5" w:rsidR="003D3732" w:rsidRPr="003D5FF9" w:rsidRDefault="00083E87" w:rsidP="00083E87">
      <w:pPr>
        <w:spacing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Observation 3:</w:t>
      </w:r>
      <w:r w:rsidRPr="003D5FF9">
        <w:rPr>
          <w:rFonts w:asciiTheme="majorBidi" w:hAnsiTheme="majorBidi" w:cstheme="majorBidi"/>
          <w:sz w:val="20"/>
          <w:szCs w:val="20"/>
          <w:lang w:val="en-GB"/>
        </w:rPr>
        <w:t xml:space="preserve"> </w:t>
      </w:r>
      <w:r w:rsidRPr="003D5FF9">
        <w:rPr>
          <w:rFonts w:asciiTheme="majorBidi" w:hAnsiTheme="majorBidi" w:cstheme="majorBidi"/>
          <w:i/>
          <w:sz w:val="20"/>
          <w:szCs w:val="20"/>
          <w:lang w:val="en-GB"/>
        </w:rPr>
        <w:t xml:space="preserve">Rel-17 baseline with two separate </w:t>
      </w:r>
      <w:r w:rsidR="00EC7073" w:rsidRPr="003D5FF9">
        <w:rPr>
          <w:rFonts w:asciiTheme="majorBidi" w:hAnsiTheme="majorBidi" w:cstheme="majorBidi"/>
          <w:i/>
          <w:sz w:val="20"/>
          <w:szCs w:val="20"/>
          <w:lang w:val="en-GB"/>
        </w:rPr>
        <w:t xml:space="preserve">codepoint for </w:t>
      </w:r>
      <w:r w:rsidRPr="003D5FF9">
        <w:rPr>
          <w:rFonts w:asciiTheme="majorBidi" w:hAnsiTheme="majorBidi" w:cstheme="majorBidi"/>
          <w:i/>
          <w:sz w:val="20"/>
          <w:szCs w:val="20"/>
          <w:lang w:val="en-GB"/>
        </w:rPr>
        <w:t>SRIs provides feasible approach to indicate SRI for</w:t>
      </w:r>
      <w:r w:rsidR="003D3732" w:rsidRPr="003D5FF9">
        <w:rPr>
          <w:rFonts w:asciiTheme="majorBidi" w:hAnsiTheme="majorBidi" w:cstheme="majorBidi"/>
          <w:i/>
          <w:sz w:val="20"/>
          <w:szCs w:val="20"/>
          <w:lang w:val="en-GB"/>
        </w:rPr>
        <w:t xml:space="preserve"> </w:t>
      </w:r>
      <w:proofErr w:type="gramStart"/>
      <w:r w:rsidR="003D3732" w:rsidRPr="003D5FF9">
        <w:rPr>
          <w:rFonts w:asciiTheme="majorBidi" w:hAnsiTheme="majorBidi" w:cstheme="majorBidi"/>
          <w:i/>
          <w:sz w:val="20"/>
          <w:szCs w:val="20"/>
          <w:lang w:val="en-GB"/>
        </w:rPr>
        <w:t xml:space="preserve">both </w:t>
      </w:r>
      <w:r w:rsidRPr="003D5FF9">
        <w:rPr>
          <w:rFonts w:asciiTheme="majorBidi" w:hAnsiTheme="majorBidi" w:cstheme="majorBidi"/>
          <w:i/>
          <w:sz w:val="20"/>
          <w:szCs w:val="20"/>
          <w:lang w:val="en-GB"/>
        </w:rPr>
        <w:t xml:space="preserve"> codebook</w:t>
      </w:r>
      <w:proofErr w:type="gramEnd"/>
      <w:r w:rsidRPr="003D5FF9">
        <w:rPr>
          <w:rFonts w:asciiTheme="majorBidi" w:hAnsiTheme="majorBidi" w:cstheme="majorBidi"/>
          <w:i/>
          <w:sz w:val="20"/>
          <w:szCs w:val="20"/>
          <w:lang w:val="en-GB"/>
        </w:rPr>
        <w:t xml:space="preserve"> and non-codebook based </w:t>
      </w:r>
      <w:r w:rsidR="00E92DD0" w:rsidRPr="003D5FF9">
        <w:rPr>
          <w:rFonts w:asciiTheme="majorBidi" w:hAnsiTheme="majorBidi" w:cstheme="majorBidi"/>
          <w:i/>
          <w:sz w:val="20"/>
          <w:szCs w:val="20"/>
          <w:lang w:val="en-GB"/>
        </w:rPr>
        <w:t>simultaneous</w:t>
      </w:r>
      <w:r w:rsidRPr="003D5FF9">
        <w:rPr>
          <w:rFonts w:asciiTheme="majorBidi" w:hAnsiTheme="majorBidi" w:cstheme="majorBidi"/>
          <w:i/>
          <w:sz w:val="20"/>
          <w:szCs w:val="20"/>
          <w:lang w:val="en-GB"/>
        </w:rPr>
        <w:t xml:space="preserve"> multi-panel PUSCH transmission.</w:t>
      </w:r>
      <w:r w:rsidR="00C02513" w:rsidRPr="003D5FF9">
        <w:rPr>
          <w:rFonts w:asciiTheme="majorBidi" w:hAnsiTheme="majorBidi" w:cstheme="majorBidi"/>
          <w:i/>
          <w:sz w:val="20"/>
          <w:szCs w:val="20"/>
          <w:lang w:val="en-GB"/>
        </w:rPr>
        <w:t xml:space="preserve"> </w:t>
      </w:r>
    </w:p>
    <w:p w14:paraId="1CCC47EF" w14:textId="43E7D297" w:rsidR="00083E87" w:rsidRPr="003D5FF9" w:rsidRDefault="003D3732" w:rsidP="00083E87">
      <w:pPr>
        <w:spacing w:line="240" w:lineRule="auto"/>
        <w:jc w:val="both"/>
        <w:rPr>
          <w:rFonts w:ascii="Times New Roman" w:hAnsi="Times New Roman" w:cs="Times New Roman"/>
          <w:sz w:val="20"/>
          <w:szCs w:val="20"/>
          <w:lang w:val="en-GB"/>
        </w:rPr>
      </w:pPr>
      <w:r w:rsidRPr="003D5FF9">
        <w:rPr>
          <w:rFonts w:ascii="Times New Roman" w:hAnsi="Times New Roman" w:cs="Times New Roman"/>
          <w:b/>
          <w:i/>
          <w:sz w:val="20"/>
          <w:szCs w:val="20"/>
          <w:lang w:val="en-GB"/>
        </w:rPr>
        <w:t>Observation 4:</w:t>
      </w:r>
      <w:r w:rsidRPr="003D5FF9">
        <w:rPr>
          <w:rFonts w:asciiTheme="majorBidi" w:hAnsiTheme="majorBidi" w:cstheme="majorBidi"/>
          <w:sz w:val="20"/>
          <w:szCs w:val="20"/>
          <w:lang w:val="en-GB"/>
        </w:rPr>
        <w:t xml:space="preserve"> </w:t>
      </w:r>
      <w:r w:rsidR="00C02513" w:rsidRPr="003D5FF9">
        <w:rPr>
          <w:rFonts w:asciiTheme="majorBidi" w:hAnsiTheme="majorBidi" w:cstheme="majorBidi"/>
          <w:i/>
          <w:sz w:val="20"/>
          <w:szCs w:val="20"/>
          <w:lang w:val="en-GB"/>
        </w:rPr>
        <w:t>For non-codebook based PUSCH, Rel-</w:t>
      </w:r>
      <w:proofErr w:type="gramStart"/>
      <w:r w:rsidR="00C02513" w:rsidRPr="003D5FF9">
        <w:rPr>
          <w:rFonts w:asciiTheme="majorBidi" w:hAnsiTheme="majorBidi" w:cstheme="majorBidi"/>
          <w:i/>
          <w:sz w:val="20"/>
          <w:szCs w:val="20"/>
          <w:lang w:val="en-GB"/>
        </w:rPr>
        <w:t>17 layer</w:t>
      </w:r>
      <w:proofErr w:type="gramEnd"/>
      <w:r w:rsidR="00C02513" w:rsidRPr="003D5FF9">
        <w:rPr>
          <w:rFonts w:asciiTheme="majorBidi" w:hAnsiTheme="majorBidi" w:cstheme="majorBidi"/>
          <w:i/>
          <w:sz w:val="20"/>
          <w:szCs w:val="20"/>
          <w:lang w:val="en-GB"/>
        </w:rPr>
        <w:t xml:space="preserve"> indication restrictions considering the second SRI needs to be removed for Rel-18 specification.</w:t>
      </w:r>
    </w:p>
    <w:p w14:paraId="17FD9D68" w14:textId="6D33E586" w:rsidR="000916FE" w:rsidRPr="003D5FF9" w:rsidRDefault="00EC7073" w:rsidP="000916FE">
      <w:pPr>
        <w:spacing w:line="240" w:lineRule="auto"/>
        <w:jc w:val="both"/>
        <w:rPr>
          <w:rFonts w:ascii="Times New Roman" w:hAnsi="Times New Roman" w:cs="Times New Roman"/>
          <w:sz w:val="20"/>
          <w:szCs w:val="20"/>
          <w:lang w:val="en-GB"/>
        </w:rPr>
      </w:pPr>
      <w:r w:rsidRPr="003D5FF9">
        <w:rPr>
          <w:rFonts w:asciiTheme="majorBidi" w:hAnsiTheme="majorBidi" w:cstheme="majorBidi"/>
          <w:sz w:val="20"/>
          <w:szCs w:val="20"/>
          <w:lang w:val="en-GB"/>
        </w:rPr>
        <w:t xml:space="preserve">To enable flexible support to indicate same or different TPMIs and number of layer combinations associated with different antenna panels for SDM based simultaneous multi-panel PUSCH transmission with </w:t>
      </w:r>
      <w:proofErr w:type="gramStart"/>
      <w:r w:rsidRPr="003D5FF9">
        <w:rPr>
          <w:rFonts w:asciiTheme="majorBidi" w:hAnsiTheme="majorBidi" w:cstheme="majorBidi"/>
          <w:sz w:val="20"/>
          <w:szCs w:val="20"/>
          <w:lang w:val="en-GB"/>
        </w:rPr>
        <w:t>codebook based</w:t>
      </w:r>
      <w:proofErr w:type="gramEnd"/>
      <w:r w:rsidRPr="003D5FF9">
        <w:rPr>
          <w:rFonts w:asciiTheme="majorBidi" w:hAnsiTheme="majorBidi" w:cstheme="majorBidi"/>
          <w:sz w:val="20"/>
          <w:szCs w:val="20"/>
          <w:lang w:val="en-GB"/>
        </w:rPr>
        <w:t xml:space="preserve"> precoding, Rel-17 baseline with two separate codepoints associated with precoding and number of layers can provide sufficient flexibility for Rel-18. </w:t>
      </w:r>
      <w:r w:rsidR="000916FE" w:rsidRPr="003D5FF9">
        <w:rPr>
          <w:rFonts w:asciiTheme="majorBidi" w:hAnsiTheme="majorBidi" w:cstheme="majorBidi"/>
          <w:sz w:val="20"/>
          <w:szCs w:val="20"/>
          <w:lang w:val="en-GB"/>
        </w:rPr>
        <w:t xml:space="preserve">To enable full </w:t>
      </w:r>
      <w:r w:rsidR="00BB360B" w:rsidRPr="003D5FF9">
        <w:rPr>
          <w:rFonts w:asciiTheme="majorBidi" w:hAnsiTheme="majorBidi" w:cstheme="majorBidi"/>
          <w:sz w:val="20"/>
          <w:szCs w:val="20"/>
          <w:lang w:val="en-GB"/>
        </w:rPr>
        <w:t xml:space="preserve">indication </w:t>
      </w:r>
      <w:r w:rsidR="000916FE" w:rsidRPr="003D5FF9">
        <w:rPr>
          <w:rFonts w:asciiTheme="majorBidi" w:hAnsiTheme="majorBidi" w:cstheme="majorBidi"/>
          <w:sz w:val="20"/>
          <w:szCs w:val="20"/>
          <w:lang w:val="en-GB"/>
        </w:rPr>
        <w:t>flexibility for different layer combination</w:t>
      </w:r>
      <w:r w:rsidR="00BB360B" w:rsidRPr="003D5FF9">
        <w:rPr>
          <w:rFonts w:asciiTheme="majorBidi" w:hAnsiTheme="majorBidi" w:cstheme="majorBidi"/>
          <w:sz w:val="20"/>
          <w:szCs w:val="20"/>
          <w:lang w:val="en-GB"/>
        </w:rPr>
        <w:t>s</w:t>
      </w:r>
      <w:r w:rsidR="000916FE" w:rsidRPr="003D5FF9">
        <w:rPr>
          <w:rFonts w:asciiTheme="majorBidi" w:hAnsiTheme="majorBidi" w:cstheme="majorBidi"/>
          <w:sz w:val="20"/>
          <w:szCs w:val="20"/>
          <w:lang w:val="en-GB"/>
        </w:rPr>
        <w:t xml:space="preserve"> in Rel-18 for non-codebook based PUSCH, Rel-</w:t>
      </w:r>
      <w:proofErr w:type="gramStart"/>
      <w:r w:rsidR="000916FE" w:rsidRPr="003D5FF9">
        <w:rPr>
          <w:rFonts w:asciiTheme="majorBidi" w:hAnsiTheme="majorBidi" w:cstheme="majorBidi"/>
          <w:sz w:val="20"/>
          <w:szCs w:val="20"/>
          <w:lang w:val="en-GB"/>
        </w:rPr>
        <w:t>17 layer</w:t>
      </w:r>
      <w:proofErr w:type="gramEnd"/>
      <w:r w:rsidR="000916FE" w:rsidRPr="003D5FF9">
        <w:rPr>
          <w:rFonts w:asciiTheme="majorBidi" w:hAnsiTheme="majorBidi" w:cstheme="majorBidi"/>
          <w:sz w:val="20"/>
          <w:szCs w:val="20"/>
          <w:lang w:val="en-GB"/>
        </w:rPr>
        <w:t xml:space="preserve"> indication restriction considering second TPMI needs to be removed for Rel-18 specification. </w:t>
      </w:r>
    </w:p>
    <w:p w14:paraId="684BD66E" w14:textId="482E7E85" w:rsidR="00BB360B" w:rsidRPr="003D5FF9" w:rsidRDefault="00465838" w:rsidP="00465838">
      <w:pPr>
        <w:spacing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 xml:space="preserve">Observation </w:t>
      </w:r>
      <w:r w:rsidR="003D3732" w:rsidRPr="003D5FF9">
        <w:rPr>
          <w:rFonts w:ascii="Times New Roman" w:hAnsi="Times New Roman" w:cs="Times New Roman"/>
          <w:b/>
          <w:i/>
          <w:sz w:val="20"/>
          <w:szCs w:val="20"/>
          <w:lang w:val="en-GB"/>
        </w:rPr>
        <w:t>5</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Pr="003D5FF9">
        <w:rPr>
          <w:rFonts w:asciiTheme="majorBidi" w:hAnsiTheme="majorBidi" w:cstheme="majorBidi"/>
          <w:i/>
          <w:sz w:val="20"/>
          <w:szCs w:val="20"/>
          <w:lang w:val="en-GB"/>
        </w:rPr>
        <w:t xml:space="preserve">Rel-17 baseline with two separate codepoint for precoding and number of layers provides feasible approach to indicate TPMI and layers for SDM based multi-panel PUSCH transmission with </w:t>
      </w:r>
      <w:proofErr w:type="gramStart"/>
      <w:r w:rsidRPr="003D5FF9">
        <w:rPr>
          <w:rFonts w:asciiTheme="majorBidi" w:hAnsiTheme="majorBidi" w:cstheme="majorBidi"/>
          <w:i/>
          <w:sz w:val="20"/>
          <w:szCs w:val="20"/>
          <w:lang w:val="en-GB"/>
        </w:rPr>
        <w:t>codebook based</w:t>
      </w:r>
      <w:proofErr w:type="gramEnd"/>
      <w:r w:rsidRPr="003D5FF9">
        <w:rPr>
          <w:rFonts w:asciiTheme="majorBidi" w:hAnsiTheme="majorBidi" w:cstheme="majorBidi"/>
          <w:i/>
          <w:sz w:val="20"/>
          <w:szCs w:val="20"/>
          <w:lang w:val="en-GB"/>
        </w:rPr>
        <w:t xml:space="preserve"> precoding.</w:t>
      </w:r>
    </w:p>
    <w:p w14:paraId="12F841EF" w14:textId="3AB8974C" w:rsidR="00465838" w:rsidRPr="003D5FF9" w:rsidRDefault="00BB360B" w:rsidP="00465838">
      <w:pPr>
        <w:spacing w:line="240" w:lineRule="auto"/>
        <w:jc w:val="both"/>
        <w:rPr>
          <w:rFonts w:ascii="Times New Roman" w:hAnsi="Times New Roman" w:cs="Times New Roman"/>
          <w:sz w:val="20"/>
          <w:szCs w:val="20"/>
          <w:lang w:val="en-GB"/>
        </w:rPr>
      </w:pPr>
      <w:r w:rsidRPr="003D5FF9">
        <w:rPr>
          <w:rFonts w:ascii="Times New Roman" w:hAnsi="Times New Roman" w:cs="Times New Roman"/>
          <w:b/>
          <w:i/>
          <w:sz w:val="20"/>
          <w:szCs w:val="20"/>
          <w:lang w:val="en-GB"/>
        </w:rPr>
        <w:t>Observation 6:</w:t>
      </w:r>
      <w:r w:rsidRPr="003D5FF9">
        <w:rPr>
          <w:rFonts w:asciiTheme="majorBidi" w:hAnsiTheme="majorBidi" w:cstheme="majorBidi"/>
          <w:sz w:val="20"/>
          <w:szCs w:val="20"/>
          <w:lang w:val="en-GB"/>
        </w:rPr>
        <w:t xml:space="preserve"> </w:t>
      </w:r>
      <w:r w:rsidR="00465838" w:rsidRPr="003D5FF9">
        <w:rPr>
          <w:rFonts w:asciiTheme="majorBidi" w:hAnsiTheme="majorBidi" w:cstheme="majorBidi"/>
          <w:i/>
          <w:sz w:val="20"/>
          <w:szCs w:val="20"/>
          <w:lang w:val="en-GB"/>
        </w:rPr>
        <w:t>For codebook based PUSCH, Rel-</w:t>
      </w:r>
      <w:proofErr w:type="gramStart"/>
      <w:r w:rsidR="00465838" w:rsidRPr="003D5FF9">
        <w:rPr>
          <w:rFonts w:asciiTheme="majorBidi" w:hAnsiTheme="majorBidi" w:cstheme="majorBidi"/>
          <w:i/>
          <w:sz w:val="20"/>
          <w:szCs w:val="20"/>
          <w:lang w:val="en-GB"/>
        </w:rPr>
        <w:t>17 layer</w:t>
      </w:r>
      <w:proofErr w:type="gramEnd"/>
      <w:r w:rsidR="00465838" w:rsidRPr="003D5FF9">
        <w:rPr>
          <w:rFonts w:asciiTheme="majorBidi" w:hAnsiTheme="majorBidi" w:cstheme="majorBidi"/>
          <w:i/>
          <w:sz w:val="20"/>
          <w:szCs w:val="20"/>
          <w:lang w:val="en-GB"/>
        </w:rPr>
        <w:t xml:space="preserve"> indication restrictions considering the second codepoint for precoding and number of layers needs to be removed for Rel-18 specification.</w:t>
      </w:r>
    </w:p>
    <w:p w14:paraId="3BB296CA" w14:textId="34FD4B60" w:rsidR="00B455EE" w:rsidRPr="003D5FF9" w:rsidRDefault="007F6E43" w:rsidP="00CB5CAC">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To impro</w:t>
      </w:r>
      <w:r w:rsidR="00D90917" w:rsidRPr="003D5FF9">
        <w:rPr>
          <w:rFonts w:asciiTheme="majorBidi" w:hAnsiTheme="majorBidi" w:cstheme="majorBidi"/>
          <w:sz w:val="20"/>
          <w:szCs w:val="20"/>
          <w:lang w:val="en-GB"/>
        </w:rPr>
        <w:t xml:space="preserve">ve further the configuration flexibility and DMRS channel estimation quality for simultaneous multi-panel PUSCH transmission in Rel-18, it would be beneficial </w:t>
      </w:r>
      <w:r w:rsidR="00C6463F" w:rsidRPr="003D5FF9">
        <w:rPr>
          <w:rFonts w:asciiTheme="majorBidi" w:hAnsiTheme="majorBidi" w:cstheme="majorBidi"/>
          <w:sz w:val="20"/>
          <w:szCs w:val="20"/>
          <w:lang w:val="en-GB"/>
        </w:rPr>
        <w:t xml:space="preserve">to </w:t>
      </w:r>
      <w:r w:rsidR="00D90917" w:rsidRPr="003D5FF9">
        <w:rPr>
          <w:rFonts w:asciiTheme="majorBidi" w:hAnsiTheme="majorBidi" w:cstheme="majorBidi"/>
          <w:sz w:val="20"/>
          <w:szCs w:val="20"/>
          <w:lang w:val="en-GB"/>
        </w:rPr>
        <w:t>consider different ways to</w:t>
      </w:r>
      <w:r w:rsidR="00C6463F" w:rsidRPr="003D5FF9">
        <w:rPr>
          <w:rFonts w:asciiTheme="majorBidi" w:hAnsiTheme="majorBidi" w:cstheme="majorBidi"/>
          <w:sz w:val="20"/>
          <w:szCs w:val="20"/>
          <w:lang w:val="en-GB"/>
        </w:rPr>
        <w:t xml:space="preserve"> </w:t>
      </w:r>
      <w:r w:rsidR="00D90917" w:rsidRPr="003D5FF9">
        <w:rPr>
          <w:rFonts w:asciiTheme="majorBidi" w:hAnsiTheme="majorBidi" w:cstheme="majorBidi"/>
          <w:sz w:val="20"/>
          <w:szCs w:val="20"/>
          <w:lang w:val="en-GB"/>
        </w:rPr>
        <w:t>dynamic</w:t>
      </w:r>
      <w:r w:rsidR="00C6463F" w:rsidRPr="003D5FF9">
        <w:rPr>
          <w:rFonts w:asciiTheme="majorBidi" w:hAnsiTheme="majorBidi" w:cstheme="majorBidi"/>
          <w:sz w:val="20"/>
          <w:szCs w:val="20"/>
          <w:lang w:val="en-GB"/>
        </w:rPr>
        <w:t xml:space="preserve">ally </w:t>
      </w:r>
      <w:r w:rsidR="00DE4C62" w:rsidRPr="003D5FF9">
        <w:rPr>
          <w:rFonts w:asciiTheme="majorBidi" w:hAnsiTheme="majorBidi" w:cstheme="majorBidi"/>
          <w:sz w:val="20"/>
          <w:szCs w:val="20"/>
          <w:lang w:val="en-GB"/>
        </w:rPr>
        <w:t>change</w:t>
      </w:r>
      <w:r w:rsidR="00945F08" w:rsidRPr="003D5FF9">
        <w:rPr>
          <w:rFonts w:asciiTheme="majorBidi" w:hAnsiTheme="majorBidi" w:cstheme="majorBidi"/>
          <w:sz w:val="20"/>
          <w:szCs w:val="20"/>
          <w:lang w:val="en-GB"/>
        </w:rPr>
        <w:t xml:space="preserve"> between</w:t>
      </w:r>
      <w:r w:rsidR="00D90917" w:rsidRPr="003D5FF9">
        <w:rPr>
          <w:rFonts w:asciiTheme="majorBidi" w:hAnsiTheme="majorBidi" w:cstheme="majorBidi"/>
          <w:sz w:val="20"/>
          <w:szCs w:val="20"/>
          <w:lang w:val="en-GB"/>
        </w:rPr>
        <w:t xml:space="preserve"> different DMRS configuration types for </w:t>
      </w:r>
      <w:r w:rsidR="003A682E" w:rsidRPr="003D5FF9">
        <w:rPr>
          <w:rFonts w:asciiTheme="majorBidi" w:hAnsiTheme="majorBidi" w:cstheme="majorBidi"/>
          <w:sz w:val="20"/>
          <w:szCs w:val="20"/>
          <w:lang w:val="en-GB"/>
        </w:rPr>
        <w:t xml:space="preserve">per </w:t>
      </w:r>
      <w:r w:rsidR="00D90917" w:rsidRPr="003D5FF9">
        <w:rPr>
          <w:rFonts w:asciiTheme="majorBidi" w:hAnsiTheme="majorBidi" w:cstheme="majorBidi"/>
          <w:sz w:val="20"/>
          <w:szCs w:val="20"/>
          <w:lang w:val="en-GB"/>
        </w:rPr>
        <w:t xml:space="preserve">PUSCH transmission. Current specification </w:t>
      </w:r>
      <w:r w:rsidR="004F2B62" w:rsidRPr="003D5FF9">
        <w:rPr>
          <w:rFonts w:asciiTheme="majorBidi" w:hAnsiTheme="majorBidi" w:cstheme="majorBidi"/>
          <w:sz w:val="20"/>
          <w:szCs w:val="20"/>
          <w:lang w:val="en-GB"/>
        </w:rPr>
        <w:t>defines</w:t>
      </w:r>
      <w:r w:rsidR="004F2B62" w:rsidRPr="003D5FF9">
        <w:rPr>
          <w:rFonts w:asciiTheme="majorBidi" w:hAnsiTheme="majorBidi" w:cstheme="majorBidi"/>
          <w:sz w:val="20"/>
          <w:szCs w:val="20"/>
          <w:lang w:val="en-GB"/>
        </w:rPr>
        <w:t xml:space="preserve"> </w:t>
      </w:r>
      <w:r w:rsidR="003A682E" w:rsidRPr="003D5FF9">
        <w:rPr>
          <w:rFonts w:asciiTheme="majorBidi" w:hAnsiTheme="majorBidi" w:cstheme="majorBidi"/>
          <w:sz w:val="20"/>
          <w:szCs w:val="20"/>
          <w:lang w:val="en-GB"/>
        </w:rPr>
        <w:t xml:space="preserve">that </w:t>
      </w:r>
      <w:r w:rsidR="00955F96" w:rsidRPr="003D5FF9">
        <w:rPr>
          <w:rFonts w:asciiTheme="majorBidi" w:hAnsiTheme="majorBidi" w:cstheme="majorBidi"/>
          <w:sz w:val="20"/>
          <w:szCs w:val="20"/>
          <w:lang w:val="en-GB"/>
        </w:rPr>
        <w:t>DMRS type</w:t>
      </w:r>
      <w:r w:rsidR="0014419E" w:rsidRPr="003D5FF9">
        <w:rPr>
          <w:rFonts w:asciiTheme="majorBidi" w:hAnsiTheme="majorBidi" w:cstheme="majorBidi"/>
          <w:sz w:val="20"/>
          <w:szCs w:val="20"/>
          <w:lang w:val="en-GB"/>
        </w:rPr>
        <w:t xml:space="preserve"> (</w:t>
      </w:r>
      <w:proofErr w:type="gramStart"/>
      <w:r w:rsidR="0014419E" w:rsidRPr="003D5FF9">
        <w:rPr>
          <w:rFonts w:asciiTheme="majorBidi" w:hAnsiTheme="majorBidi" w:cstheme="majorBidi"/>
          <w:sz w:val="20"/>
          <w:szCs w:val="20"/>
          <w:lang w:val="en-GB"/>
        </w:rPr>
        <w:t>i.e.</w:t>
      </w:r>
      <w:proofErr w:type="gramEnd"/>
      <w:r w:rsidR="0014419E" w:rsidRPr="003D5FF9">
        <w:rPr>
          <w:rFonts w:asciiTheme="majorBidi" w:hAnsiTheme="majorBidi" w:cstheme="majorBidi"/>
          <w:sz w:val="20"/>
          <w:szCs w:val="20"/>
          <w:lang w:val="en-GB"/>
        </w:rPr>
        <w:t xml:space="preserve"> type-1 or type-2)</w:t>
      </w:r>
      <w:r w:rsidR="00955F96" w:rsidRPr="003D5FF9">
        <w:rPr>
          <w:rFonts w:asciiTheme="majorBidi" w:hAnsiTheme="majorBidi" w:cstheme="majorBidi"/>
          <w:sz w:val="20"/>
          <w:szCs w:val="20"/>
          <w:lang w:val="en-GB"/>
        </w:rPr>
        <w:t xml:space="preserve"> is </w:t>
      </w:r>
      <w:r w:rsidR="003A682E" w:rsidRPr="003D5FF9">
        <w:rPr>
          <w:rFonts w:asciiTheme="majorBidi" w:hAnsiTheme="majorBidi" w:cstheme="majorBidi"/>
          <w:sz w:val="20"/>
          <w:szCs w:val="20"/>
          <w:lang w:val="en-GB"/>
        </w:rPr>
        <w:t xml:space="preserve">semi-statically configured </w:t>
      </w:r>
      <w:r w:rsidR="00955F96" w:rsidRPr="003D5FF9">
        <w:rPr>
          <w:rFonts w:asciiTheme="majorBidi" w:hAnsiTheme="majorBidi" w:cstheme="majorBidi"/>
          <w:sz w:val="20"/>
          <w:szCs w:val="20"/>
          <w:lang w:val="en-GB"/>
        </w:rPr>
        <w:t xml:space="preserve">and </w:t>
      </w:r>
      <w:r w:rsidR="002D1C4F" w:rsidRPr="003D5FF9">
        <w:rPr>
          <w:rFonts w:asciiTheme="majorBidi" w:hAnsiTheme="majorBidi" w:cstheme="majorBidi"/>
          <w:sz w:val="20"/>
          <w:szCs w:val="20"/>
          <w:lang w:val="en-GB"/>
        </w:rPr>
        <w:t xml:space="preserve">valid for all PUSCH transmissions </w:t>
      </w:r>
      <w:r w:rsidR="00476727" w:rsidRPr="003D5FF9">
        <w:rPr>
          <w:rFonts w:asciiTheme="majorBidi" w:hAnsiTheme="majorBidi" w:cstheme="majorBidi"/>
          <w:sz w:val="20"/>
          <w:szCs w:val="20"/>
          <w:lang w:val="en-GB"/>
        </w:rPr>
        <w:t>within a</w:t>
      </w:r>
      <w:r w:rsidR="002D1C4F" w:rsidRPr="003D5FF9">
        <w:rPr>
          <w:rFonts w:asciiTheme="majorBidi" w:hAnsiTheme="majorBidi" w:cstheme="majorBidi"/>
          <w:sz w:val="20"/>
          <w:szCs w:val="20"/>
          <w:lang w:val="en-GB"/>
        </w:rPr>
        <w:t xml:space="preserve"> cell</w:t>
      </w:r>
      <w:r w:rsidR="00945F08" w:rsidRPr="003D5FF9">
        <w:rPr>
          <w:rFonts w:asciiTheme="majorBidi" w:hAnsiTheme="majorBidi" w:cstheme="majorBidi"/>
          <w:sz w:val="20"/>
          <w:szCs w:val="20"/>
          <w:lang w:val="en-GB"/>
        </w:rPr>
        <w:t xml:space="preserve">. </w:t>
      </w:r>
      <w:r w:rsidR="002D1C4F" w:rsidRPr="003D5FF9">
        <w:rPr>
          <w:rFonts w:asciiTheme="majorBidi" w:hAnsiTheme="majorBidi" w:cstheme="majorBidi"/>
          <w:sz w:val="20"/>
          <w:szCs w:val="20"/>
          <w:lang w:val="en-GB"/>
        </w:rPr>
        <w:t xml:space="preserve">Therefore, </w:t>
      </w:r>
      <w:r w:rsidR="00955F96" w:rsidRPr="003D5FF9">
        <w:rPr>
          <w:rFonts w:asciiTheme="majorBidi" w:hAnsiTheme="majorBidi" w:cstheme="majorBidi"/>
          <w:sz w:val="20"/>
          <w:szCs w:val="20"/>
          <w:lang w:val="en-GB"/>
        </w:rPr>
        <w:t xml:space="preserve">the </w:t>
      </w:r>
      <w:r w:rsidR="002D1C4F" w:rsidRPr="003D5FF9">
        <w:rPr>
          <w:rFonts w:asciiTheme="majorBidi" w:hAnsiTheme="majorBidi" w:cstheme="majorBidi"/>
          <w:sz w:val="20"/>
          <w:szCs w:val="20"/>
          <w:lang w:val="en-GB"/>
        </w:rPr>
        <w:t xml:space="preserve">current specification does not allow </w:t>
      </w:r>
      <w:r w:rsidR="009F0A3C" w:rsidRPr="003D5FF9">
        <w:rPr>
          <w:rFonts w:asciiTheme="majorBidi" w:hAnsiTheme="majorBidi" w:cstheme="majorBidi"/>
          <w:sz w:val="20"/>
          <w:szCs w:val="20"/>
          <w:lang w:val="en-GB"/>
        </w:rPr>
        <w:t xml:space="preserve">the </w:t>
      </w:r>
      <w:r w:rsidR="002D1C4F" w:rsidRPr="003D5FF9">
        <w:rPr>
          <w:rFonts w:asciiTheme="majorBidi" w:hAnsiTheme="majorBidi" w:cstheme="majorBidi"/>
          <w:sz w:val="20"/>
          <w:szCs w:val="20"/>
          <w:lang w:val="en-GB"/>
        </w:rPr>
        <w:t xml:space="preserve">possibility </w:t>
      </w:r>
      <w:r w:rsidR="009F0A3C" w:rsidRPr="003D5FF9">
        <w:rPr>
          <w:rFonts w:asciiTheme="majorBidi" w:hAnsiTheme="majorBidi" w:cstheme="majorBidi"/>
          <w:sz w:val="20"/>
          <w:szCs w:val="20"/>
          <w:lang w:val="en-GB"/>
        </w:rPr>
        <w:t>to</w:t>
      </w:r>
      <w:r w:rsidR="002D1C4F" w:rsidRPr="003D5FF9">
        <w:rPr>
          <w:rFonts w:asciiTheme="majorBidi" w:hAnsiTheme="majorBidi" w:cstheme="majorBidi"/>
          <w:sz w:val="20"/>
          <w:szCs w:val="20"/>
          <w:lang w:val="en-GB"/>
        </w:rPr>
        <w:t xml:space="preserve"> adapt DMRS type according to TRP specific</w:t>
      </w:r>
      <w:r w:rsidR="00476727" w:rsidRPr="003D5FF9">
        <w:rPr>
          <w:rFonts w:asciiTheme="majorBidi" w:hAnsiTheme="majorBidi" w:cstheme="majorBidi"/>
          <w:sz w:val="20"/>
          <w:szCs w:val="20"/>
          <w:lang w:val="en-GB"/>
        </w:rPr>
        <w:t xml:space="preserve"> channel conditions</w:t>
      </w:r>
      <w:r w:rsidR="00F73BA5" w:rsidRPr="003D5FF9">
        <w:rPr>
          <w:rFonts w:asciiTheme="majorBidi" w:hAnsiTheme="majorBidi" w:cstheme="majorBidi"/>
          <w:sz w:val="20"/>
          <w:szCs w:val="20"/>
          <w:lang w:val="en-GB"/>
        </w:rPr>
        <w:t xml:space="preserve"> for each PUSCH transmission</w:t>
      </w:r>
      <w:r w:rsidR="00476727" w:rsidRPr="003D5FF9">
        <w:rPr>
          <w:rFonts w:asciiTheme="majorBidi" w:hAnsiTheme="majorBidi" w:cstheme="majorBidi"/>
          <w:sz w:val="20"/>
          <w:szCs w:val="20"/>
          <w:lang w:val="en-GB"/>
        </w:rPr>
        <w:t>.</w:t>
      </w:r>
      <w:r w:rsidR="006F3A2A" w:rsidRPr="003D5FF9">
        <w:rPr>
          <w:rFonts w:asciiTheme="majorBidi" w:hAnsiTheme="majorBidi" w:cstheme="majorBidi"/>
          <w:sz w:val="20"/>
          <w:szCs w:val="20"/>
          <w:lang w:val="en-GB"/>
        </w:rPr>
        <w:t xml:space="preserve"> As a result of this, </w:t>
      </w:r>
      <w:r w:rsidR="00476727" w:rsidRPr="003D5FF9">
        <w:rPr>
          <w:rFonts w:asciiTheme="majorBidi" w:hAnsiTheme="majorBidi" w:cstheme="majorBidi"/>
          <w:sz w:val="20"/>
          <w:szCs w:val="20"/>
          <w:lang w:val="en-GB"/>
        </w:rPr>
        <w:t xml:space="preserve">UL DMRS channel estimation quality </w:t>
      </w:r>
      <w:r w:rsidR="00945F08" w:rsidRPr="003D5FF9">
        <w:rPr>
          <w:rFonts w:asciiTheme="majorBidi" w:hAnsiTheme="majorBidi" w:cstheme="majorBidi"/>
          <w:sz w:val="20"/>
          <w:szCs w:val="20"/>
          <w:lang w:val="en-GB"/>
        </w:rPr>
        <w:t>can be degraded</w:t>
      </w:r>
      <w:r w:rsidR="00476727" w:rsidRPr="003D5FF9">
        <w:rPr>
          <w:rFonts w:asciiTheme="majorBidi" w:hAnsiTheme="majorBidi" w:cstheme="majorBidi"/>
          <w:sz w:val="20"/>
          <w:szCs w:val="20"/>
          <w:lang w:val="en-GB"/>
        </w:rPr>
        <w:t xml:space="preserve"> leading to degradation </w:t>
      </w:r>
      <w:r w:rsidR="00476727" w:rsidRPr="003D5FF9">
        <w:rPr>
          <w:rFonts w:asciiTheme="majorBidi" w:hAnsiTheme="majorBidi" w:cstheme="majorBidi"/>
          <w:sz w:val="20"/>
          <w:szCs w:val="20"/>
          <w:lang w:val="en-GB"/>
        </w:rPr>
        <w:lastRenderedPageBreak/>
        <w:t xml:space="preserve">in PUSCH performance. Furthermore, </w:t>
      </w:r>
      <w:r w:rsidR="003A682E" w:rsidRPr="003D5FF9">
        <w:rPr>
          <w:rFonts w:asciiTheme="majorBidi" w:hAnsiTheme="majorBidi" w:cstheme="majorBidi"/>
          <w:sz w:val="20"/>
          <w:szCs w:val="20"/>
          <w:lang w:val="en-GB"/>
        </w:rPr>
        <w:t>DMRS</w:t>
      </w:r>
      <w:r w:rsidR="00476727" w:rsidRPr="003D5FF9">
        <w:rPr>
          <w:rFonts w:asciiTheme="majorBidi" w:hAnsiTheme="majorBidi" w:cstheme="majorBidi"/>
          <w:sz w:val="20"/>
          <w:szCs w:val="20"/>
          <w:lang w:val="en-GB"/>
        </w:rPr>
        <w:t xml:space="preserve"> resource overhead</w:t>
      </w:r>
      <w:r w:rsidR="003A682E" w:rsidRPr="003D5FF9">
        <w:rPr>
          <w:rFonts w:asciiTheme="majorBidi" w:hAnsiTheme="majorBidi" w:cstheme="majorBidi"/>
          <w:sz w:val="20"/>
          <w:szCs w:val="20"/>
          <w:lang w:val="en-GB"/>
        </w:rPr>
        <w:t xml:space="preserve"> may turn out to be too high restricting efficient resource u</w:t>
      </w:r>
      <w:r w:rsidR="00F73BA5" w:rsidRPr="003D5FF9">
        <w:rPr>
          <w:rFonts w:asciiTheme="majorBidi" w:hAnsiTheme="majorBidi" w:cstheme="majorBidi"/>
          <w:sz w:val="20"/>
          <w:szCs w:val="20"/>
          <w:lang w:val="en-GB"/>
        </w:rPr>
        <w:t>til</w:t>
      </w:r>
      <w:r w:rsidR="003A682E" w:rsidRPr="003D5FF9">
        <w:rPr>
          <w:rFonts w:asciiTheme="majorBidi" w:hAnsiTheme="majorBidi" w:cstheme="majorBidi"/>
          <w:sz w:val="20"/>
          <w:szCs w:val="20"/>
          <w:lang w:val="en-GB"/>
        </w:rPr>
        <w:t>ization.</w:t>
      </w:r>
      <w:r w:rsidR="002D1C4F" w:rsidRPr="003D5FF9">
        <w:rPr>
          <w:rFonts w:asciiTheme="majorBidi" w:hAnsiTheme="majorBidi" w:cstheme="majorBidi"/>
          <w:sz w:val="20"/>
          <w:szCs w:val="20"/>
          <w:lang w:val="en-GB"/>
        </w:rPr>
        <w:t xml:space="preserve"> Based on this discussions, Rel-18 should support configuration</w:t>
      </w:r>
      <w:r w:rsidR="00476727" w:rsidRPr="003D5FF9">
        <w:rPr>
          <w:rFonts w:asciiTheme="majorBidi" w:hAnsiTheme="majorBidi" w:cstheme="majorBidi"/>
          <w:sz w:val="20"/>
          <w:szCs w:val="20"/>
          <w:lang w:val="en-GB"/>
        </w:rPr>
        <w:t xml:space="preserve"> of DMRS type per UL PUSCH transmission</w:t>
      </w:r>
      <w:r w:rsidR="003A682E" w:rsidRPr="003D5FF9">
        <w:rPr>
          <w:rFonts w:asciiTheme="majorBidi" w:hAnsiTheme="majorBidi" w:cstheme="majorBidi"/>
          <w:sz w:val="20"/>
          <w:szCs w:val="20"/>
          <w:lang w:val="en-GB"/>
        </w:rPr>
        <w:t xml:space="preserve"> and study further different options how to support it</w:t>
      </w:r>
      <w:r w:rsidR="00476727" w:rsidRPr="003D5FF9">
        <w:rPr>
          <w:rFonts w:asciiTheme="majorBidi" w:hAnsiTheme="majorBidi" w:cstheme="majorBidi"/>
          <w:sz w:val="20"/>
          <w:szCs w:val="20"/>
          <w:lang w:val="en-GB"/>
        </w:rPr>
        <w:t>.</w:t>
      </w:r>
      <w:r w:rsidR="002D1C4F" w:rsidRPr="003D5FF9">
        <w:rPr>
          <w:rFonts w:asciiTheme="majorBidi" w:hAnsiTheme="majorBidi" w:cstheme="majorBidi"/>
          <w:sz w:val="20"/>
          <w:szCs w:val="20"/>
          <w:lang w:val="en-GB"/>
        </w:rPr>
        <w:t xml:space="preserve">  </w:t>
      </w:r>
      <w:r w:rsidR="00945F08" w:rsidRPr="003D5FF9">
        <w:rPr>
          <w:rFonts w:asciiTheme="majorBidi" w:hAnsiTheme="majorBidi" w:cstheme="majorBidi"/>
          <w:sz w:val="20"/>
          <w:szCs w:val="20"/>
          <w:lang w:val="en-GB"/>
        </w:rPr>
        <w:t xml:space="preserve">  </w:t>
      </w:r>
    </w:p>
    <w:p w14:paraId="4C0DA57F" w14:textId="3BFDB753" w:rsidR="00951C96" w:rsidRPr="003D5FF9" w:rsidRDefault="00B455EE" w:rsidP="00083E87">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Observation 7:</w:t>
      </w:r>
      <w:r w:rsidRPr="003D5FF9">
        <w:rPr>
          <w:rFonts w:asciiTheme="majorBidi" w:hAnsiTheme="majorBidi" w:cstheme="majorBidi"/>
          <w:sz w:val="20"/>
          <w:szCs w:val="20"/>
          <w:lang w:val="en-GB"/>
        </w:rPr>
        <w:t xml:space="preserve"> </w:t>
      </w:r>
      <w:r w:rsidRPr="003D5FF9">
        <w:rPr>
          <w:rFonts w:asciiTheme="majorBidi" w:hAnsiTheme="majorBidi" w:cstheme="majorBidi"/>
          <w:i/>
          <w:sz w:val="20"/>
          <w:szCs w:val="20"/>
          <w:lang w:val="en-GB"/>
        </w:rPr>
        <w:t xml:space="preserve">Current specification </w:t>
      </w:r>
      <w:r w:rsidR="00CB5CAC" w:rsidRPr="003D5FF9">
        <w:rPr>
          <w:rFonts w:asciiTheme="majorBidi" w:hAnsiTheme="majorBidi" w:cstheme="majorBidi"/>
          <w:i/>
          <w:sz w:val="20"/>
          <w:szCs w:val="20"/>
          <w:lang w:val="en-GB"/>
        </w:rPr>
        <w:t xml:space="preserve">supports only use of single </w:t>
      </w:r>
      <w:r w:rsidR="00727386" w:rsidRPr="003D5FF9">
        <w:rPr>
          <w:rFonts w:asciiTheme="majorBidi" w:hAnsiTheme="majorBidi" w:cstheme="majorBidi"/>
          <w:i/>
          <w:sz w:val="20"/>
          <w:szCs w:val="20"/>
          <w:lang w:val="en-GB"/>
        </w:rPr>
        <w:t xml:space="preserve">UL </w:t>
      </w:r>
      <w:r w:rsidR="00CB5CAC" w:rsidRPr="003D5FF9">
        <w:rPr>
          <w:rFonts w:asciiTheme="majorBidi" w:hAnsiTheme="majorBidi" w:cstheme="majorBidi"/>
          <w:i/>
          <w:sz w:val="20"/>
          <w:szCs w:val="20"/>
          <w:lang w:val="en-GB"/>
        </w:rPr>
        <w:t>DMRS type</w:t>
      </w:r>
      <w:r w:rsidR="00F8494C" w:rsidRPr="003D5FF9">
        <w:rPr>
          <w:rFonts w:asciiTheme="majorBidi" w:hAnsiTheme="majorBidi" w:cstheme="majorBidi"/>
          <w:i/>
          <w:sz w:val="20"/>
          <w:szCs w:val="20"/>
          <w:lang w:val="en-GB"/>
        </w:rPr>
        <w:t xml:space="preserve"> (</w:t>
      </w:r>
      <w:proofErr w:type="gramStart"/>
      <w:r w:rsidR="00F8494C" w:rsidRPr="003D5FF9">
        <w:rPr>
          <w:rFonts w:asciiTheme="majorBidi" w:hAnsiTheme="majorBidi" w:cstheme="majorBidi"/>
          <w:i/>
          <w:sz w:val="20"/>
          <w:szCs w:val="20"/>
          <w:lang w:val="en-GB"/>
        </w:rPr>
        <w:t>i.e.</w:t>
      </w:r>
      <w:proofErr w:type="gramEnd"/>
      <w:r w:rsidR="00F8494C" w:rsidRPr="003D5FF9">
        <w:rPr>
          <w:rFonts w:asciiTheme="majorBidi" w:hAnsiTheme="majorBidi" w:cstheme="majorBidi"/>
          <w:i/>
          <w:sz w:val="20"/>
          <w:szCs w:val="20"/>
          <w:lang w:val="en-GB"/>
        </w:rPr>
        <w:t xml:space="preserve"> type-1 or type-2)</w:t>
      </w:r>
      <w:r w:rsidR="00CB5CAC" w:rsidRPr="003D5FF9">
        <w:rPr>
          <w:rFonts w:asciiTheme="majorBidi" w:hAnsiTheme="majorBidi" w:cstheme="majorBidi"/>
          <w:i/>
          <w:sz w:val="20"/>
          <w:szCs w:val="20"/>
          <w:lang w:val="en-GB"/>
        </w:rPr>
        <w:t xml:space="preserve"> for all PUSCH transmissions in a cell </w:t>
      </w:r>
      <w:r w:rsidR="00A65AC3" w:rsidRPr="003D5FF9">
        <w:rPr>
          <w:rFonts w:asciiTheme="majorBidi" w:hAnsiTheme="majorBidi" w:cstheme="majorBidi"/>
          <w:i/>
          <w:sz w:val="20"/>
          <w:szCs w:val="20"/>
          <w:lang w:val="en-GB"/>
        </w:rPr>
        <w:t xml:space="preserve">causing </w:t>
      </w:r>
      <w:r w:rsidR="00CB5CAC" w:rsidRPr="003D5FF9">
        <w:rPr>
          <w:rFonts w:asciiTheme="majorBidi" w:hAnsiTheme="majorBidi" w:cstheme="majorBidi"/>
          <w:i/>
          <w:sz w:val="20"/>
          <w:szCs w:val="20"/>
          <w:lang w:val="en-GB"/>
        </w:rPr>
        <w:t>DMRS channel estimation quality degradation and increased resource overhead.</w:t>
      </w:r>
      <w:r w:rsidR="00D90917" w:rsidRPr="003D5FF9">
        <w:rPr>
          <w:rFonts w:asciiTheme="majorBidi" w:hAnsiTheme="majorBidi" w:cstheme="majorBidi"/>
          <w:sz w:val="20"/>
          <w:szCs w:val="20"/>
          <w:lang w:val="en-GB"/>
        </w:rPr>
        <w:t xml:space="preserve"> </w:t>
      </w:r>
    </w:p>
    <w:p w14:paraId="3C5B1ACF" w14:textId="067EF0A9" w:rsidR="00F31643" w:rsidRPr="003D5FF9" w:rsidRDefault="00F31643" w:rsidP="00176F3A">
      <w:pPr>
        <w:jc w:val="both"/>
        <w:rPr>
          <w:rFonts w:ascii="Times New Roman" w:hAnsi="Times New Roman" w:cs="Times New Roman"/>
          <w:i/>
          <w:sz w:val="20"/>
          <w:szCs w:val="20"/>
          <w:lang w:val="en-GB"/>
        </w:rPr>
      </w:pPr>
      <w:r w:rsidRPr="003D5FF9">
        <w:rPr>
          <w:rFonts w:ascii="Times New Roman" w:hAnsi="Times New Roman" w:cs="Times New Roman"/>
          <w:sz w:val="20"/>
          <w:szCs w:val="20"/>
          <w:lang w:val="en-GB"/>
        </w:rPr>
        <w:t>Current specification</w:t>
      </w:r>
      <w:r w:rsidR="00955F96" w:rsidRPr="003D5FF9">
        <w:rPr>
          <w:rFonts w:ascii="Times New Roman" w:hAnsi="Times New Roman" w:cs="Times New Roman"/>
          <w:sz w:val="20"/>
          <w:szCs w:val="20"/>
          <w:lang w:val="en-GB"/>
        </w:rPr>
        <w:t xml:space="preserve"> </w:t>
      </w:r>
      <w:r w:rsidR="004F2B62" w:rsidRPr="003D5FF9">
        <w:rPr>
          <w:rFonts w:ascii="Times New Roman" w:hAnsi="Times New Roman" w:cs="Times New Roman"/>
          <w:sz w:val="20"/>
          <w:szCs w:val="20"/>
          <w:lang w:val="en-GB"/>
        </w:rPr>
        <w:t>defines</w:t>
      </w:r>
      <w:r w:rsidR="00955F96" w:rsidRPr="003D5FF9">
        <w:rPr>
          <w:rFonts w:ascii="Times New Roman" w:hAnsi="Times New Roman" w:cs="Times New Roman"/>
          <w:sz w:val="20"/>
          <w:szCs w:val="20"/>
          <w:lang w:val="en-GB"/>
        </w:rPr>
        <w:t xml:space="preserve"> that</w:t>
      </w:r>
      <w:r w:rsidR="00955F96" w:rsidRPr="003D5FF9">
        <w:rPr>
          <w:rFonts w:ascii="Times New Roman" w:hAnsi="Times New Roman" w:cs="Times New Roman"/>
          <w:i/>
          <w:sz w:val="20"/>
          <w:szCs w:val="20"/>
          <w:lang w:val="en-GB"/>
        </w:rPr>
        <w:t xml:space="preserve"> </w:t>
      </w:r>
      <w:r w:rsidR="004F2B62" w:rsidRPr="003D5FF9">
        <w:rPr>
          <w:rFonts w:ascii="Times New Roman" w:hAnsi="Times New Roman" w:cs="Times New Roman"/>
          <w:sz w:val="20"/>
          <w:szCs w:val="20"/>
          <w:lang w:val="en-GB"/>
        </w:rPr>
        <w:t xml:space="preserve">single </w:t>
      </w:r>
      <w:r w:rsidR="00955F96" w:rsidRPr="003D5FF9">
        <w:rPr>
          <w:rFonts w:asciiTheme="majorBidi" w:hAnsiTheme="majorBidi" w:cstheme="majorBidi"/>
          <w:sz w:val="20"/>
          <w:szCs w:val="20"/>
          <w:lang w:val="en-GB"/>
        </w:rPr>
        <w:t>precoding type</w:t>
      </w:r>
      <w:r w:rsidR="0014419E" w:rsidRPr="003D5FF9">
        <w:rPr>
          <w:rFonts w:asciiTheme="majorBidi" w:hAnsiTheme="majorBidi" w:cstheme="majorBidi"/>
          <w:sz w:val="20"/>
          <w:szCs w:val="20"/>
          <w:lang w:val="en-GB"/>
        </w:rPr>
        <w:t xml:space="preserve"> (</w:t>
      </w:r>
      <w:proofErr w:type="gramStart"/>
      <w:r w:rsidR="0014419E" w:rsidRPr="003D5FF9">
        <w:rPr>
          <w:rFonts w:asciiTheme="majorBidi" w:hAnsiTheme="majorBidi" w:cstheme="majorBidi"/>
          <w:sz w:val="20"/>
          <w:szCs w:val="20"/>
          <w:lang w:val="en-GB"/>
        </w:rPr>
        <w:t>i.e.</w:t>
      </w:r>
      <w:proofErr w:type="gramEnd"/>
      <w:r w:rsidR="0014419E" w:rsidRPr="003D5FF9">
        <w:rPr>
          <w:rFonts w:asciiTheme="majorBidi" w:hAnsiTheme="majorBidi" w:cstheme="majorBidi"/>
          <w:sz w:val="20"/>
          <w:szCs w:val="20"/>
          <w:lang w:val="en-GB"/>
        </w:rPr>
        <w:t xml:space="preserve"> </w:t>
      </w:r>
      <w:r w:rsidR="009D2E67" w:rsidRPr="003D5FF9">
        <w:rPr>
          <w:rFonts w:asciiTheme="majorBidi" w:hAnsiTheme="majorBidi" w:cstheme="majorBidi"/>
          <w:sz w:val="20"/>
          <w:szCs w:val="20"/>
          <w:lang w:val="en-GB"/>
        </w:rPr>
        <w:t>codebook or non-codebook</w:t>
      </w:r>
      <w:r w:rsidR="0014419E" w:rsidRPr="003D5FF9">
        <w:rPr>
          <w:rFonts w:asciiTheme="majorBidi" w:hAnsiTheme="majorBidi" w:cstheme="majorBidi"/>
          <w:sz w:val="20"/>
          <w:szCs w:val="20"/>
          <w:lang w:val="en-GB"/>
        </w:rPr>
        <w:t>)</w:t>
      </w:r>
      <w:r w:rsidR="00955F96" w:rsidRPr="003D5FF9">
        <w:rPr>
          <w:rFonts w:asciiTheme="majorBidi" w:hAnsiTheme="majorBidi" w:cstheme="majorBidi"/>
          <w:sz w:val="20"/>
          <w:szCs w:val="20"/>
          <w:lang w:val="en-GB"/>
        </w:rPr>
        <w:t xml:space="preserve"> is semi-statically configured and valid for all PUSCH transmissions within a cell. Therefore, </w:t>
      </w:r>
      <w:r w:rsidR="0014419E" w:rsidRPr="003D5FF9">
        <w:rPr>
          <w:rFonts w:asciiTheme="majorBidi" w:hAnsiTheme="majorBidi" w:cstheme="majorBidi"/>
          <w:sz w:val="20"/>
          <w:szCs w:val="20"/>
          <w:lang w:val="en-GB"/>
        </w:rPr>
        <w:t xml:space="preserve">the specification does not </w:t>
      </w:r>
      <w:r w:rsidR="00955F96" w:rsidRPr="003D5FF9">
        <w:rPr>
          <w:rFonts w:asciiTheme="majorBidi" w:hAnsiTheme="majorBidi" w:cstheme="majorBidi"/>
          <w:sz w:val="20"/>
          <w:szCs w:val="20"/>
          <w:lang w:val="en-GB"/>
        </w:rPr>
        <w:t xml:space="preserve">allow possibility adapt </w:t>
      </w:r>
      <w:r w:rsidR="008634D0" w:rsidRPr="003D5FF9">
        <w:rPr>
          <w:rFonts w:asciiTheme="majorBidi" w:hAnsiTheme="majorBidi" w:cstheme="majorBidi"/>
          <w:sz w:val="20"/>
          <w:szCs w:val="20"/>
          <w:lang w:val="en-GB"/>
        </w:rPr>
        <w:t xml:space="preserve">precoding </w:t>
      </w:r>
      <w:r w:rsidR="00955F96" w:rsidRPr="003D5FF9">
        <w:rPr>
          <w:rFonts w:asciiTheme="majorBidi" w:hAnsiTheme="majorBidi" w:cstheme="majorBidi"/>
          <w:sz w:val="20"/>
          <w:szCs w:val="20"/>
          <w:lang w:val="en-GB"/>
        </w:rPr>
        <w:t>type according to TRP specific channel conditions for each PUSCH transmission</w:t>
      </w:r>
      <w:r w:rsidR="004F2B62" w:rsidRPr="003D5FF9">
        <w:rPr>
          <w:rFonts w:asciiTheme="majorBidi" w:hAnsiTheme="majorBidi" w:cstheme="majorBidi"/>
          <w:sz w:val="20"/>
          <w:szCs w:val="20"/>
          <w:lang w:val="en-GB"/>
        </w:rPr>
        <w:t xml:space="preserve">. However, </w:t>
      </w:r>
      <w:r w:rsidR="008634D0" w:rsidRPr="003D5FF9">
        <w:rPr>
          <w:rFonts w:asciiTheme="majorBidi" w:hAnsiTheme="majorBidi" w:cstheme="majorBidi"/>
          <w:sz w:val="20"/>
          <w:szCs w:val="20"/>
          <w:lang w:val="en-GB"/>
        </w:rPr>
        <w:t xml:space="preserve">from </w:t>
      </w:r>
      <w:r w:rsidR="00892840" w:rsidRPr="003D5FF9">
        <w:rPr>
          <w:rFonts w:asciiTheme="majorBidi" w:hAnsiTheme="majorBidi" w:cstheme="majorBidi"/>
          <w:sz w:val="20"/>
          <w:szCs w:val="20"/>
          <w:lang w:val="en-GB"/>
        </w:rPr>
        <w:t xml:space="preserve">a </w:t>
      </w:r>
      <w:r w:rsidR="008634D0" w:rsidRPr="003D5FF9">
        <w:rPr>
          <w:rFonts w:asciiTheme="majorBidi" w:hAnsiTheme="majorBidi" w:cstheme="majorBidi"/>
          <w:sz w:val="20"/>
          <w:szCs w:val="20"/>
          <w:lang w:val="en-GB"/>
        </w:rPr>
        <w:t xml:space="preserve">system perspective, </w:t>
      </w:r>
      <w:r w:rsidR="004F2B62" w:rsidRPr="003D5FF9">
        <w:rPr>
          <w:rFonts w:asciiTheme="majorBidi" w:hAnsiTheme="majorBidi" w:cstheme="majorBidi"/>
          <w:sz w:val="20"/>
          <w:szCs w:val="20"/>
          <w:lang w:val="en-GB"/>
        </w:rPr>
        <w:t xml:space="preserve">this can be seen as </w:t>
      </w:r>
      <w:r w:rsidR="000E5CFB" w:rsidRPr="003D5FF9">
        <w:rPr>
          <w:rFonts w:asciiTheme="majorBidi" w:hAnsiTheme="majorBidi" w:cstheme="majorBidi"/>
          <w:sz w:val="20"/>
          <w:szCs w:val="20"/>
          <w:lang w:val="en-GB"/>
        </w:rPr>
        <w:t xml:space="preserve">a </w:t>
      </w:r>
      <w:r w:rsidR="004F2B62" w:rsidRPr="003D5FF9">
        <w:rPr>
          <w:rFonts w:asciiTheme="majorBidi" w:hAnsiTheme="majorBidi" w:cstheme="majorBidi"/>
          <w:sz w:val="20"/>
          <w:szCs w:val="20"/>
          <w:lang w:val="en-GB"/>
        </w:rPr>
        <w:t>beneficial</w:t>
      </w:r>
      <w:r w:rsidR="008634D0" w:rsidRPr="003D5FF9">
        <w:rPr>
          <w:rFonts w:asciiTheme="majorBidi" w:hAnsiTheme="majorBidi" w:cstheme="majorBidi"/>
          <w:sz w:val="20"/>
          <w:szCs w:val="20"/>
          <w:lang w:val="en-GB"/>
        </w:rPr>
        <w:t xml:space="preserve"> feature</w:t>
      </w:r>
      <w:r w:rsidR="004F2B62" w:rsidRPr="003D5FF9">
        <w:rPr>
          <w:rFonts w:asciiTheme="majorBidi" w:hAnsiTheme="majorBidi" w:cstheme="majorBidi"/>
          <w:sz w:val="20"/>
          <w:szCs w:val="20"/>
          <w:lang w:val="en-GB"/>
        </w:rPr>
        <w:t xml:space="preserve"> </w:t>
      </w:r>
      <w:r w:rsidR="008634D0" w:rsidRPr="003D5FF9">
        <w:rPr>
          <w:rFonts w:asciiTheme="majorBidi" w:hAnsiTheme="majorBidi" w:cstheme="majorBidi"/>
          <w:sz w:val="20"/>
          <w:szCs w:val="20"/>
          <w:lang w:val="en-GB"/>
        </w:rPr>
        <w:t>for providing further performance enhancement</w:t>
      </w:r>
      <w:r w:rsidR="00727386" w:rsidRPr="003D5FF9">
        <w:rPr>
          <w:rFonts w:asciiTheme="majorBidi" w:hAnsiTheme="majorBidi" w:cstheme="majorBidi"/>
          <w:sz w:val="20"/>
          <w:szCs w:val="20"/>
          <w:lang w:val="en-GB"/>
        </w:rPr>
        <w:t>s</w:t>
      </w:r>
      <w:r w:rsidR="008634D0" w:rsidRPr="003D5FF9">
        <w:rPr>
          <w:rFonts w:asciiTheme="majorBidi" w:hAnsiTheme="majorBidi" w:cstheme="majorBidi"/>
          <w:sz w:val="20"/>
          <w:szCs w:val="20"/>
          <w:lang w:val="en-GB"/>
        </w:rPr>
        <w:t xml:space="preserve"> into simultaneous multi-panel PUSCH transmission </w:t>
      </w:r>
      <w:r w:rsidR="004F2B62" w:rsidRPr="003D5FF9">
        <w:rPr>
          <w:rFonts w:asciiTheme="majorBidi" w:hAnsiTheme="majorBidi" w:cstheme="majorBidi"/>
          <w:sz w:val="20"/>
          <w:szCs w:val="20"/>
          <w:lang w:val="en-GB"/>
        </w:rPr>
        <w:t xml:space="preserve">because channel conditions associated with links between different </w:t>
      </w:r>
      <w:proofErr w:type="gramStart"/>
      <w:r w:rsidR="004F2B62" w:rsidRPr="003D5FF9">
        <w:rPr>
          <w:rFonts w:asciiTheme="majorBidi" w:hAnsiTheme="majorBidi" w:cstheme="majorBidi"/>
          <w:sz w:val="20"/>
          <w:szCs w:val="20"/>
          <w:lang w:val="en-GB"/>
        </w:rPr>
        <w:t>TRPs</w:t>
      </w:r>
      <w:proofErr w:type="gramEnd"/>
      <w:r w:rsidR="004F2B62" w:rsidRPr="003D5FF9">
        <w:rPr>
          <w:rFonts w:asciiTheme="majorBidi" w:hAnsiTheme="majorBidi" w:cstheme="majorBidi"/>
          <w:sz w:val="20"/>
          <w:szCs w:val="20"/>
          <w:lang w:val="en-GB"/>
        </w:rPr>
        <w:t xml:space="preserve"> and UE may vary significantly.</w:t>
      </w:r>
      <w:r w:rsidR="00727386" w:rsidRPr="003D5FF9">
        <w:rPr>
          <w:rFonts w:asciiTheme="majorBidi" w:hAnsiTheme="majorBidi" w:cstheme="majorBidi"/>
          <w:sz w:val="20"/>
          <w:szCs w:val="20"/>
          <w:lang w:val="en-GB"/>
        </w:rPr>
        <w:t xml:space="preserve"> Furthermore, additional performance gains can be expected when different precoding types could be jointly </w:t>
      </w:r>
      <w:r w:rsidR="001E6642" w:rsidRPr="003D5FF9">
        <w:rPr>
          <w:rFonts w:asciiTheme="majorBidi" w:hAnsiTheme="majorBidi" w:cstheme="majorBidi"/>
          <w:sz w:val="20"/>
          <w:szCs w:val="20"/>
          <w:lang w:val="en-GB"/>
        </w:rPr>
        <w:t xml:space="preserve">used </w:t>
      </w:r>
      <w:r w:rsidR="00727386" w:rsidRPr="003D5FF9">
        <w:rPr>
          <w:rFonts w:asciiTheme="majorBidi" w:hAnsiTheme="majorBidi" w:cstheme="majorBidi"/>
          <w:sz w:val="20"/>
          <w:szCs w:val="20"/>
          <w:lang w:val="en-GB"/>
        </w:rPr>
        <w:t>for simultaneous multi-panel PUSCH transmission</w:t>
      </w:r>
      <w:r w:rsidR="001E6642" w:rsidRPr="003D5FF9">
        <w:rPr>
          <w:rFonts w:asciiTheme="majorBidi" w:hAnsiTheme="majorBidi" w:cstheme="majorBidi"/>
          <w:sz w:val="20"/>
          <w:szCs w:val="20"/>
          <w:lang w:val="en-GB"/>
        </w:rPr>
        <w:t xml:space="preserve"> in M-TRP operation</w:t>
      </w:r>
      <w:r w:rsidR="00727386" w:rsidRPr="003D5FF9">
        <w:rPr>
          <w:rFonts w:asciiTheme="majorBidi" w:hAnsiTheme="majorBidi" w:cstheme="majorBidi"/>
          <w:sz w:val="20"/>
          <w:szCs w:val="20"/>
          <w:lang w:val="en-GB"/>
        </w:rPr>
        <w:t xml:space="preserve">.   </w:t>
      </w:r>
      <w:r w:rsidR="004F2B62" w:rsidRPr="003D5FF9">
        <w:rPr>
          <w:rFonts w:asciiTheme="majorBidi" w:hAnsiTheme="majorBidi" w:cstheme="majorBidi"/>
          <w:sz w:val="20"/>
          <w:szCs w:val="20"/>
          <w:lang w:val="en-GB"/>
        </w:rPr>
        <w:t xml:space="preserve">   </w:t>
      </w:r>
    </w:p>
    <w:p w14:paraId="7372A6AD" w14:textId="480C7F27" w:rsidR="00F8494C" w:rsidRPr="003D5FF9" w:rsidRDefault="00727386" w:rsidP="00176F3A">
      <w:pPr>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Observation 8:</w:t>
      </w:r>
      <w:r w:rsidR="00F8494C" w:rsidRPr="003D5FF9">
        <w:rPr>
          <w:rFonts w:asciiTheme="majorBidi" w:hAnsiTheme="majorBidi" w:cstheme="majorBidi"/>
          <w:i/>
          <w:sz w:val="20"/>
          <w:szCs w:val="20"/>
          <w:lang w:val="en-GB"/>
        </w:rPr>
        <w:t xml:space="preserve"> Current specification supports only use of single precoding type (</w:t>
      </w:r>
      <w:proofErr w:type="gramStart"/>
      <w:r w:rsidR="00F8494C" w:rsidRPr="003D5FF9">
        <w:rPr>
          <w:rFonts w:asciiTheme="majorBidi" w:hAnsiTheme="majorBidi" w:cstheme="majorBidi"/>
          <w:i/>
          <w:sz w:val="20"/>
          <w:szCs w:val="20"/>
          <w:lang w:val="en-GB"/>
        </w:rPr>
        <w:t>i.e.</w:t>
      </w:r>
      <w:proofErr w:type="gramEnd"/>
      <w:r w:rsidR="00F8494C" w:rsidRPr="003D5FF9">
        <w:rPr>
          <w:rFonts w:asciiTheme="majorBidi" w:hAnsiTheme="majorBidi" w:cstheme="majorBidi"/>
          <w:i/>
          <w:sz w:val="20"/>
          <w:szCs w:val="20"/>
          <w:lang w:val="en-GB"/>
        </w:rPr>
        <w:t xml:space="preserve"> codebook or non-codebook) for all PUSCH transmissions in a cell </w:t>
      </w:r>
      <w:r w:rsidR="00172E1C" w:rsidRPr="003D5FF9">
        <w:rPr>
          <w:rFonts w:asciiTheme="majorBidi" w:hAnsiTheme="majorBidi" w:cstheme="majorBidi"/>
          <w:i/>
          <w:sz w:val="20"/>
          <w:szCs w:val="20"/>
          <w:lang w:val="en-GB"/>
        </w:rPr>
        <w:t>limiting performance of simultaneous multi-panel PUSCH transmission in M-TRP operation.</w:t>
      </w:r>
    </w:p>
    <w:p w14:paraId="497D1A66" w14:textId="68E777C3" w:rsidR="00B824A9" w:rsidRPr="003D5FF9" w:rsidRDefault="00B824A9" w:rsidP="00176F3A">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BD33DF" w:rsidRPr="003D5FF9">
        <w:rPr>
          <w:rFonts w:ascii="Times New Roman" w:hAnsi="Times New Roman" w:cs="Times New Roman"/>
          <w:b/>
          <w:i/>
          <w:sz w:val="20"/>
          <w:szCs w:val="20"/>
          <w:lang w:val="en-GB"/>
        </w:rPr>
        <w:t>2</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extension of existing SRS resource set indication to dynamically indicate different UL TX modes, including legacy</w:t>
      </w:r>
      <w:r>
        <w:rPr>
          <w:rFonts w:ascii="Times New Roman" w:hAnsi="Times New Roman" w:cs="Times New Roman"/>
          <w:i/>
          <w:sz w:val="20"/>
          <w:szCs w:val="20"/>
          <w:lang w:val="en-GB"/>
        </w:rPr>
        <w:t xml:space="preserve"> </w:t>
      </w:r>
      <w:r w:rsidR="004D6B35">
        <w:rPr>
          <w:rFonts w:ascii="Times New Roman" w:hAnsi="Times New Roman" w:cs="Times New Roman"/>
          <w:i/>
          <w:sz w:val="20"/>
          <w:szCs w:val="20"/>
          <w:lang w:val="en-GB"/>
        </w:rPr>
        <w:t>(</w:t>
      </w:r>
      <w:r w:rsidR="0061569A">
        <w:rPr>
          <w:rFonts w:ascii="Times New Roman" w:hAnsi="Times New Roman" w:cs="Times New Roman"/>
          <w:i/>
          <w:sz w:val="20"/>
          <w:szCs w:val="20"/>
          <w:lang w:val="en-GB"/>
        </w:rPr>
        <w:t xml:space="preserve">e.g., </w:t>
      </w:r>
      <w:r w:rsidR="004D6B35">
        <w:rPr>
          <w:rFonts w:ascii="Times New Roman" w:hAnsi="Times New Roman" w:cs="Times New Roman"/>
          <w:i/>
          <w:sz w:val="20"/>
          <w:szCs w:val="20"/>
          <w:lang w:val="en-GB"/>
        </w:rPr>
        <w:t xml:space="preserve">Rel-17 </w:t>
      </w:r>
      <w:r w:rsidR="0061569A">
        <w:rPr>
          <w:rFonts w:ascii="Times New Roman" w:hAnsi="Times New Roman" w:cs="Times New Roman"/>
          <w:i/>
          <w:sz w:val="20"/>
          <w:szCs w:val="20"/>
          <w:lang w:val="en-GB"/>
        </w:rPr>
        <w:t>TDM)</w:t>
      </w:r>
      <w:r w:rsidRPr="003D5FF9">
        <w:rPr>
          <w:rFonts w:ascii="Times New Roman" w:hAnsi="Times New Roman" w:cs="Times New Roman"/>
          <w:i/>
          <w:sz w:val="20"/>
          <w:szCs w:val="20"/>
          <w:lang w:val="en-GB"/>
        </w:rPr>
        <w:t xml:space="preserve"> and Rel-18 modes</w:t>
      </w:r>
      <w:r w:rsidR="0061569A">
        <w:rPr>
          <w:rFonts w:ascii="Times New Roman" w:hAnsi="Times New Roman" w:cs="Times New Roman"/>
          <w:i/>
          <w:sz w:val="20"/>
          <w:szCs w:val="20"/>
          <w:lang w:val="en-GB"/>
        </w:rPr>
        <w:t xml:space="preserve"> (</w:t>
      </w:r>
      <w:r w:rsidR="0061569A" w:rsidRPr="0061569A">
        <w:rPr>
          <w:rFonts w:ascii="Times New Roman" w:hAnsi="Times New Roman" w:cs="Times New Roman"/>
          <w:i/>
          <w:sz w:val="20"/>
          <w:szCs w:val="20"/>
          <w:lang w:val="en-GB"/>
        </w:rPr>
        <w:t>e.g.,</w:t>
      </w:r>
      <w:r w:rsidRPr="003D5FF9">
        <w:rPr>
          <w:rFonts w:ascii="Times New Roman" w:hAnsi="Times New Roman" w:cs="Times New Roman"/>
          <w:i/>
          <w:sz w:val="20"/>
          <w:szCs w:val="20"/>
          <w:lang w:val="en-GB"/>
        </w:rPr>
        <w:t xml:space="preserve"> SDM</w:t>
      </w:r>
      <w:r w:rsidR="0061569A">
        <w:rPr>
          <w:rFonts w:ascii="Times New Roman" w:hAnsi="Times New Roman" w:cs="Times New Roman"/>
          <w:i/>
          <w:sz w:val="20"/>
          <w:szCs w:val="20"/>
          <w:lang w:val="en-GB"/>
        </w:rPr>
        <w:t>)</w:t>
      </w:r>
      <w:r w:rsidRPr="003D5FF9">
        <w:rPr>
          <w:rFonts w:ascii="Times New Roman" w:hAnsi="Times New Roman" w:cs="Times New Roman"/>
          <w:i/>
          <w:sz w:val="20"/>
          <w:szCs w:val="20"/>
          <w:lang w:val="en-GB"/>
        </w:rPr>
        <w:t xml:space="preserve">.   </w:t>
      </w:r>
    </w:p>
    <w:p w14:paraId="57AEF4EF" w14:textId="7788878E" w:rsidR="00221D7E" w:rsidRPr="003D5FF9" w:rsidRDefault="00221D7E" w:rsidP="003D5FF9">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BD33DF" w:rsidRPr="003D5FF9">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 xml:space="preserve">Support configuration </w:t>
      </w:r>
      <w:r w:rsidR="00463661" w:rsidRPr="003D5FF9">
        <w:rPr>
          <w:rFonts w:ascii="Times New Roman" w:hAnsi="Times New Roman" w:cs="Times New Roman"/>
          <w:i/>
          <w:sz w:val="20"/>
          <w:szCs w:val="20"/>
          <w:lang w:val="en-GB"/>
        </w:rPr>
        <w:t>of DMRS</w:t>
      </w:r>
      <w:r w:rsidRPr="003D5FF9">
        <w:rPr>
          <w:rFonts w:ascii="Times New Roman" w:hAnsi="Times New Roman" w:cs="Times New Roman"/>
          <w:i/>
          <w:sz w:val="20"/>
          <w:szCs w:val="20"/>
          <w:lang w:val="en-GB"/>
        </w:rPr>
        <w:t xml:space="preserve"> type per simultaneous multi-panel PUSCH transmission.</w:t>
      </w:r>
    </w:p>
    <w:p w14:paraId="0E1B6D6A" w14:textId="09805390" w:rsidR="00221D7E" w:rsidRPr="003D5FF9" w:rsidRDefault="00221D7E" w:rsidP="009D426D">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21DD85CC" w14:textId="77777777" w:rsidR="000E5CFB" w:rsidRPr="003D5FF9" w:rsidRDefault="000E5CFB" w:rsidP="00F8494C">
      <w:pPr>
        <w:jc w:val="both"/>
        <w:rPr>
          <w:rFonts w:ascii="Times New Roman" w:hAnsi="Times New Roman" w:cs="Times New Roman"/>
          <w:b/>
          <w:i/>
          <w:sz w:val="20"/>
          <w:szCs w:val="20"/>
          <w:lang w:val="en-GB"/>
        </w:rPr>
      </w:pPr>
    </w:p>
    <w:p w14:paraId="6A404F8A" w14:textId="2370886F" w:rsidR="00F8494C" w:rsidRPr="003D5FF9" w:rsidRDefault="00F8494C" w:rsidP="003D5FF9">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BD33DF" w:rsidRPr="003D5FF9">
        <w:rPr>
          <w:rFonts w:ascii="Times New Roman" w:hAnsi="Times New Roman" w:cs="Times New Roman"/>
          <w:b/>
          <w:i/>
          <w:sz w:val="20"/>
          <w:szCs w:val="20"/>
          <w:lang w:val="en-GB"/>
        </w:rPr>
        <w:t>4</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Support configuration of precoding type per simultaneous multi-panel PUSCH transmission.</w:t>
      </w:r>
    </w:p>
    <w:p w14:paraId="403846A9" w14:textId="77777777" w:rsidR="00F8494C" w:rsidRPr="003D5FF9" w:rsidRDefault="00F8494C" w:rsidP="00F8494C">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39938A3D" w14:textId="77777777" w:rsidR="00221D7E" w:rsidRPr="003D5FF9" w:rsidRDefault="00221D7E" w:rsidP="00176F3A">
      <w:pPr>
        <w:jc w:val="both"/>
        <w:rPr>
          <w:rFonts w:ascii="Times New Roman" w:hAnsi="Times New Roman" w:cs="Times New Roman"/>
          <w:i/>
          <w:sz w:val="20"/>
          <w:szCs w:val="20"/>
          <w:lang w:val="en-GB"/>
        </w:rPr>
      </w:pPr>
    </w:p>
    <w:p w14:paraId="0AE0CDE0" w14:textId="4524D7CB" w:rsidR="00CE3C73" w:rsidRPr="008318BA" w:rsidRDefault="00CE3C73" w:rsidP="00CE3C73">
      <w:pPr>
        <w:pStyle w:val="Heading2"/>
        <w:rPr>
          <w:lang w:val="en-US"/>
        </w:rPr>
      </w:pPr>
      <w:r w:rsidRPr="008318BA">
        <w:rPr>
          <w:lang w:val="en-US"/>
        </w:rPr>
        <w:t>2.</w:t>
      </w:r>
      <w:r>
        <w:rPr>
          <w:lang w:val="en-US"/>
        </w:rPr>
        <w:t>2</w:t>
      </w:r>
      <w:r w:rsidR="00DA0913">
        <w:rPr>
          <w:lang w:val="en-US"/>
        </w:rPr>
        <w:t xml:space="preserve"> </w:t>
      </w:r>
      <w:r w:rsidR="0095345E">
        <w:rPr>
          <w:lang w:val="en-US"/>
        </w:rPr>
        <w:tab/>
      </w:r>
      <w:r w:rsidRPr="008318BA">
        <w:rPr>
          <w:lang w:val="en-US"/>
        </w:rPr>
        <w:t>DMRS Antenna Port Indication Enhancements for S-DCI</w:t>
      </w:r>
    </w:p>
    <w:tbl>
      <w:tblPr>
        <w:tblStyle w:val="TableGrid"/>
        <w:tblW w:w="0" w:type="auto"/>
        <w:tblLook w:val="04A0" w:firstRow="1" w:lastRow="0" w:firstColumn="1" w:lastColumn="0" w:noHBand="0" w:noVBand="1"/>
      </w:tblPr>
      <w:tblGrid>
        <w:gridCol w:w="9629"/>
      </w:tblGrid>
      <w:tr w:rsidR="00CE3C73" w:rsidRPr="00320920" w14:paraId="587654EF" w14:textId="77777777" w:rsidTr="00326250">
        <w:tc>
          <w:tcPr>
            <w:tcW w:w="9629" w:type="dxa"/>
          </w:tcPr>
          <w:p w14:paraId="6D46BDB3" w14:textId="5A3D670D" w:rsidR="00CE3C73" w:rsidRPr="003D5FF9" w:rsidRDefault="00736695" w:rsidP="00326250">
            <w:pPr>
              <w:snapToGrid w:val="0"/>
              <w:rPr>
                <w:rFonts w:ascii="Times New Roman" w:eastAsia="Malgun Gothic" w:hAnsi="Times New Roman" w:cs="Times New Roman"/>
                <w:sz w:val="20"/>
                <w:szCs w:val="20"/>
                <w:highlight w:val="green"/>
                <w:lang w:val="en-GB" w:eastAsia="ko-KR"/>
              </w:rPr>
            </w:pPr>
            <w:r w:rsidRPr="003D5FF9">
              <w:rPr>
                <w:rFonts w:ascii="Times New Roman" w:hAnsi="Times New Roman" w:cs="Times New Roman"/>
                <w:b/>
                <w:sz w:val="20"/>
                <w:szCs w:val="20"/>
                <w:highlight w:val="green"/>
                <w:lang w:val="en-GB"/>
              </w:rPr>
              <w:t xml:space="preserve">RAN1#109 </w:t>
            </w:r>
            <w:r w:rsidR="00CE3C73" w:rsidRPr="003D5FF9">
              <w:rPr>
                <w:rFonts w:ascii="Times New Roman" w:hAnsi="Times New Roman" w:cs="Times New Roman"/>
                <w:b/>
                <w:sz w:val="20"/>
                <w:szCs w:val="20"/>
                <w:highlight w:val="green"/>
                <w:lang w:val="en-GB"/>
              </w:rPr>
              <w:t>Agreement</w:t>
            </w:r>
          </w:p>
          <w:p w14:paraId="4DE86620" w14:textId="77777777" w:rsidR="00CE3C73" w:rsidRPr="003D5FF9" w:rsidRDefault="00CE3C73" w:rsidP="00326250">
            <w:pPr>
              <w:shd w:val="clear" w:color="auto" w:fill="FFFFFF"/>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Study if any enhancement is needed on DMRS port indication for the SDM scheme (if supported) of single-DCI based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PUSCH </w:t>
            </w:r>
          </w:p>
          <w:p w14:paraId="67A2BB41" w14:textId="77777777" w:rsidR="00CE3C73" w:rsidRPr="003D5FF9" w:rsidRDefault="00CE3C73" w:rsidP="00326250">
            <w:pPr>
              <w:pStyle w:val="ListParagraph"/>
              <w:numPr>
                <w:ilvl w:val="0"/>
                <w:numId w:val="12"/>
              </w:numPr>
              <w:shd w:val="clear" w:color="auto" w:fill="FFFFFF"/>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FFS how to map DMRS ports to two joint/UL TCI states/CWs/panels/TRPs/SRS resource sets/PUSCH layers for codebook-based and non-codebook based PUSCH respectively.</w:t>
            </w:r>
          </w:p>
          <w:p w14:paraId="68F6A073" w14:textId="77777777" w:rsidR="00CE3C73" w:rsidRPr="003D5FF9" w:rsidRDefault="00CE3C73" w:rsidP="00326250">
            <w:pPr>
              <w:shd w:val="clear" w:color="auto" w:fill="FFFFFF"/>
              <w:spacing w:after="0" w:line="240" w:lineRule="auto"/>
              <w:ind w:left="720"/>
              <w:rPr>
                <w:rFonts w:ascii="Times New Roman" w:hAnsi="Times New Roman" w:cs="Times New Roman"/>
                <w:sz w:val="20"/>
                <w:lang w:val="en-GB"/>
              </w:rPr>
            </w:pPr>
          </w:p>
        </w:tc>
      </w:tr>
    </w:tbl>
    <w:p w14:paraId="4EA54A03" w14:textId="77777777" w:rsidR="00CE3C73" w:rsidRPr="003D5FF9" w:rsidRDefault="00CE3C73" w:rsidP="00CE3C73">
      <w:pPr>
        <w:spacing w:after="0"/>
        <w:rPr>
          <w:lang w:val="en-GB" w:eastAsia="en-GB"/>
        </w:rPr>
      </w:pPr>
    </w:p>
    <w:tbl>
      <w:tblPr>
        <w:tblStyle w:val="TableGrid"/>
        <w:tblW w:w="0" w:type="auto"/>
        <w:tblLook w:val="04A0" w:firstRow="1" w:lastRow="0" w:firstColumn="1" w:lastColumn="0" w:noHBand="0" w:noVBand="1"/>
      </w:tblPr>
      <w:tblGrid>
        <w:gridCol w:w="9629"/>
      </w:tblGrid>
      <w:tr w:rsidR="00CE3C73" w:rsidRPr="00320920" w14:paraId="23AB9736" w14:textId="77777777" w:rsidTr="00326250">
        <w:tc>
          <w:tcPr>
            <w:tcW w:w="9629" w:type="dxa"/>
          </w:tcPr>
          <w:p w14:paraId="3615323A" w14:textId="5A4ABBE1" w:rsidR="00CE3C73" w:rsidRPr="003D5FF9" w:rsidRDefault="00CE3C73" w:rsidP="00326250">
            <w:pPr>
              <w:snapToGrid w:val="0"/>
              <w:rPr>
                <w:rFonts w:ascii="Times New Roman" w:hAnsi="Times New Roman" w:cs="Times New Roman"/>
                <w:sz w:val="20"/>
                <w:szCs w:val="20"/>
                <w:highlight w:val="green"/>
                <w:lang w:val="en-GB"/>
              </w:rPr>
            </w:pPr>
            <w:r w:rsidRPr="003D5FF9">
              <w:rPr>
                <w:rFonts w:ascii="Times New Roman" w:hAnsi="Times New Roman" w:cs="Times New Roman"/>
                <w:b/>
                <w:sz w:val="20"/>
                <w:szCs w:val="20"/>
                <w:highlight w:val="green"/>
                <w:lang w:val="en-GB"/>
              </w:rPr>
              <w:t>RAN1</w:t>
            </w:r>
            <w:r w:rsidR="00736695" w:rsidRPr="003D5FF9">
              <w:rPr>
                <w:rFonts w:ascii="Times New Roman" w:hAnsi="Times New Roman" w:cs="Times New Roman"/>
                <w:b/>
                <w:sz w:val="20"/>
                <w:szCs w:val="20"/>
                <w:highlight w:val="green"/>
                <w:lang w:val="en-GB"/>
              </w:rPr>
              <w:t>#</w:t>
            </w:r>
            <w:r w:rsidRPr="003D5FF9">
              <w:rPr>
                <w:rFonts w:ascii="Times New Roman" w:hAnsi="Times New Roman" w:cs="Times New Roman"/>
                <w:b/>
                <w:sz w:val="20"/>
                <w:szCs w:val="20"/>
                <w:highlight w:val="green"/>
                <w:lang w:val="en-GB"/>
              </w:rPr>
              <w:t>110 Agreement</w:t>
            </w:r>
          </w:p>
          <w:p w14:paraId="6634AC71" w14:textId="77777777" w:rsidR="00CE3C73" w:rsidRPr="003D5FF9" w:rsidRDefault="00CE3C73" w:rsidP="00326250">
            <w:pPr>
              <w:snapToGrid w:val="0"/>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To enhance the DMRS port indication for SDM scheme of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PUSCH transmission in single-DCI based </w:t>
            </w:r>
            <w:proofErr w:type="spellStart"/>
            <w:r w:rsidRPr="003D5FF9">
              <w:rPr>
                <w:rFonts w:ascii="Times New Roman" w:hAnsi="Times New Roman" w:cs="Times New Roman"/>
                <w:sz w:val="20"/>
                <w:szCs w:val="20"/>
                <w:lang w:val="en-GB"/>
              </w:rPr>
              <w:t>mTRP</w:t>
            </w:r>
            <w:proofErr w:type="spellEnd"/>
            <w:r w:rsidRPr="003D5FF9">
              <w:rPr>
                <w:rFonts w:ascii="Times New Roman" w:hAnsi="Times New Roman" w:cs="Times New Roman"/>
                <w:sz w:val="20"/>
                <w:szCs w:val="20"/>
                <w:lang w:val="en-GB"/>
              </w:rPr>
              <w:t xml:space="preserve"> system, study the following aspects:</w:t>
            </w:r>
          </w:p>
          <w:p w14:paraId="0DC84EEF" w14:textId="77777777" w:rsidR="00CE3C73" w:rsidRPr="003D5FF9" w:rsidRDefault="00CE3C73" w:rsidP="00326250">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Whether the indicated DMRS ports can be in different or same CDM group?</w:t>
            </w:r>
          </w:p>
          <w:p w14:paraId="5888DF2B" w14:textId="77777777" w:rsidR="00CE3C73" w:rsidRPr="003D5FF9" w:rsidRDefault="00CE3C73" w:rsidP="00326250">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How to determine the port partition among PUSCH layers.</w:t>
            </w:r>
          </w:p>
          <w:p w14:paraId="15E6653E" w14:textId="77777777" w:rsidR="00CE3C73" w:rsidRPr="003D5FF9" w:rsidRDefault="00CE3C73" w:rsidP="00326250">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How to map DMRS ports with PUSCH layers from different panels.</w:t>
            </w:r>
          </w:p>
          <w:p w14:paraId="42C6AF39" w14:textId="77777777" w:rsidR="00CE3C73" w:rsidRPr="003D5FF9" w:rsidRDefault="00CE3C73" w:rsidP="00326250">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Whether to use one DCI field or two DCI fields for DMRS port indication</w:t>
            </w:r>
          </w:p>
          <w:p w14:paraId="5B3D0448" w14:textId="77777777" w:rsidR="00CE3C73" w:rsidRPr="003D5FF9" w:rsidRDefault="00CE3C73" w:rsidP="00326250">
            <w:pPr>
              <w:pStyle w:val="ListParagraph"/>
              <w:numPr>
                <w:ilvl w:val="0"/>
                <w:numId w:val="32"/>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t>How to indicate layer combination that is used to partition DMRS port partition among PUSCH layers.</w:t>
            </w:r>
          </w:p>
          <w:p w14:paraId="4EDA318C" w14:textId="77777777" w:rsidR="00CE3C73" w:rsidRPr="003D5FF9" w:rsidRDefault="00CE3C73" w:rsidP="00326250">
            <w:pPr>
              <w:pStyle w:val="ListParagraph"/>
              <w:numPr>
                <w:ilvl w:val="0"/>
                <w:numId w:val="32"/>
              </w:numPr>
              <w:snapToGrid w:val="0"/>
              <w:spacing w:line="240" w:lineRule="auto"/>
              <w:rPr>
                <w:rFonts w:ascii="Times New Roman" w:hAnsi="Times New Roman" w:cs="Times New Roman"/>
                <w:sz w:val="20"/>
                <w:lang w:val="en-GB"/>
              </w:rPr>
            </w:pPr>
            <w:r w:rsidRPr="003D5FF9">
              <w:rPr>
                <w:rFonts w:ascii="Times New Roman" w:hAnsi="Times New Roman" w:cs="Times New Roman"/>
                <w:sz w:val="20"/>
                <w:szCs w:val="20"/>
                <w:lang w:val="en-GB"/>
              </w:rPr>
              <w:t>Other aspects are not precluded.</w:t>
            </w:r>
          </w:p>
        </w:tc>
      </w:tr>
    </w:tbl>
    <w:p w14:paraId="08D4B3CF" w14:textId="77777777" w:rsidR="00CE3C73" w:rsidRPr="003D5FF9" w:rsidRDefault="00CE3C73" w:rsidP="00CE3C73">
      <w:pPr>
        <w:spacing w:after="0"/>
        <w:rPr>
          <w:lang w:val="en-GB" w:eastAsia="en-GB"/>
        </w:rPr>
      </w:pPr>
    </w:p>
    <w:p w14:paraId="6302C0B9" w14:textId="77777777" w:rsidR="00CE3C73" w:rsidRPr="003D5FF9" w:rsidRDefault="00CE3C73" w:rsidP="00CE3C73">
      <w:pPr>
        <w:spacing w:after="0"/>
        <w:rPr>
          <w:lang w:val="en-GB" w:eastAsia="en-GB"/>
        </w:rPr>
      </w:pPr>
    </w:p>
    <w:p w14:paraId="7BA85FB5" w14:textId="77777777" w:rsidR="00CE3C73" w:rsidRPr="003D5FF9" w:rsidRDefault="00CE3C73" w:rsidP="00CE3C73">
      <w:pPr>
        <w:spacing w:after="0"/>
        <w:jc w:val="both"/>
        <w:rPr>
          <w:rFonts w:ascii="Times New Roman" w:hAnsi="Times New Roman" w:cs="Times New Roman"/>
          <w:sz w:val="20"/>
          <w:szCs w:val="20"/>
          <w:lang w:val="en-GB" w:eastAsia="en-GB"/>
        </w:rPr>
      </w:pPr>
      <w:r w:rsidRPr="003D5FF9">
        <w:rPr>
          <w:rFonts w:ascii="Times New Roman" w:hAnsi="Times New Roman" w:cs="Times New Roman"/>
          <w:sz w:val="20"/>
          <w:szCs w:val="20"/>
          <w:lang w:val="en-GB" w:eastAsia="en-GB"/>
        </w:rPr>
        <w:t xml:space="preserve">As discussed in previous section, different layer combinations with single codeword can be associated with different UE antenna panels associated with different UL TX beams. From </w:t>
      </w:r>
      <w:proofErr w:type="spellStart"/>
      <w:r w:rsidRPr="003D5FF9">
        <w:rPr>
          <w:rFonts w:ascii="Times New Roman" w:hAnsi="Times New Roman" w:cs="Times New Roman"/>
          <w:sz w:val="20"/>
          <w:szCs w:val="20"/>
          <w:lang w:val="en-GB" w:eastAsia="en-GB"/>
        </w:rPr>
        <w:t>gNB</w:t>
      </w:r>
      <w:proofErr w:type="spellEnd"/>
      <w:r w:rsidRPr="003D5FF9">
        <w:rPr>
          <w:rFonts w:ascii="Times New Roman" w:hAnsi="Times New Roman" w:cs="Times New Roman"/>
          <w:sz w:val="20"/>
          <w:szCs w:val="20"/>
          <w:lang w:val="en-GB" w:eastAsia="en-GB"/>
        </w:rPr>
        <w:t xml:space="preserve"> perspective, this is </w:t>
      </w:r>
      <w:proofErr w:type="gramStart"/>
      <w:r w:rsidRPr="003D5FF9">
        <w:rPr>
          <w:rFonts w:ascii="Times New Roman" w:hAnsi="Times New Roman" w:cs="Times New Roman"/>
          <w:sz w:val="20"/>
          <w:szCs w:val="20"/>
          <w:lang w:val="en-GB" w:eastAsia="en-GB"/>
        </w:rPr>
        <w:t>similar to</w:t>
      </w:r>
      <w:proofErr w:type="gramEnd"/>
      <w:r w:rsidRPr="003D5FF9">
        <w:rPr>
          <w:rFonts w:ascii="Times New Roman" w:hAnsi="Times New Roman" w:cs="Times New Roman"/>
          <w:sz w:val="20"/>
          <w:szCs w:val="20"/>
          <w:lang w:val="en-GB" w:eastAsia="en-GB"/>
        </w:rPr>
        <w:t xml:space="preserve"> uplink MU-MIMO PUSCH operation, where the </w:t>
      </w:r>
      <w:proofErr w:type="spellStart"/>
      <w:r w:rsidRPr="003D5FF9">
        <w:rPr>
          <w:rFonts w:ascii="Times New Roman" w:hAnsi="Times New Roman" w:cs="Times New Roman"/>
          <w:sz w:val="20"/>
          <w:szCs w:val="20"/>
          <w:lang w:val="en-GB" w:eastAsia="en-GB"/>
        </w:rPr>
        <w:t>gNB</w:t>
      </w:r>
      <w:proofErr w:type="spellEnd"/>
      <w:r w:rsidRPr="003D5FF9">
        <w:rPr>
          <w:rFonts w:ascii="Times New Roman" w:hAnsi="Times New Roman" w:cs="Times New Roman"/>
          <w:sz w:val="20"/>
          <w:szCs w:val="20"/>
          <w:lang w:val="en-GB" w:eastAsia="en-GB"/>
        </w:rPr>
        <w:t xml:space="preserve"> can configure different layers (=DMRS antenna ports) into same or different CDM groups leaving this up to the </w:t>
      </w:r>
      <w:proofErr w:type="spellStart"/>
      <w:r w:rsidRPr="003D5FF9">
        <w:rPr>
          <w:rFonts w:ascii="Times New Roman" w:hAnsi="Times New Roman" w:cs="Times New Roman"/>
          <w:sz w:val="20"/>
          <w:szCs w:val="20"/>
          <w:lang w:val="en-GB" w:eastAsia="en-GB"/>
        </w:rPr>
        <w:t>gNB</w:t>
      </w:r>
      <w:proofErr w:type="spellEnd"/>
      <w:r w:rsidRPr="003D5FF9">
        <w:rPr>
          <w:rFonts w:ascii="Times New Roman" w:hAnsi="Times New Roman" w:cs="Times New Roman"/>
          <w:sz w:val="20"/>
          <w:szCs w:val="20"/>
          <w:lang w:val="en-GB" w:eastAsia="en-GB"/>
        </w:rPr>
        <w:t xml:space="preserve"> implementation.  </w:t>
      </w:r>
    </w:p>
    <w:p w14:paraId="056C8F2E" w14:textId="77777777" w:rsidR="00CE3C73" w:rsidRPr="003D5FF9" w:rsidRDefault="00CE3C73" w:rsidP="00CE3C73">
      <w:pPr>
        <w:spacing w:after="0"/>
        <w:jc w:val="both"/>
        <w:rPr>
          <w:rFonts w:ascii="Times New Roman" w:hAnsi="Times New Roman" w:cs="Times New Roman"/>
          <w:sz w:val="20"/>
          <w:szCs w:val="20"/>
          <w:lang w:val="en-GB" w:eastAsia="en-GB"/>
        </w:rPr>
      </w:pPr>
    </w:p>
    <w:p w14:paraId="30BD84E5" w14:textId="4CC820A6" w:rsidR="00CE3C73" w:rsidRPr="003D5FF9" w:rsidRDefault="00CE3C73" w:rsidP="00CE3C73">
      <w:pPr>
        <w:autoSpaceDE w:val="0"/>
        <w:autoSpaceDN w:val="0"/>
        <w:adjustRightInd w:val="0"/>
        <w:spacing w:after="0" w:line="240" w:lineRule="auto"/>
        <w:jc w:val="both"/>
        <w:rPr>
          <w:rFonts w:ascii="Times New Roman" w:hAnsi="Times New Roman" w:cs="Times New Roman"/>
          <w:sz w:val="20"/>
          <w:szCs w:val="20"/>
          <w:lang w:val="en-GB" w:eastAsia="en-GB"/>
        </w:rPr>
      </w:pPr>
      <w:r w:rsidRPr="003D5FF9">
        <w:rPr>
          <w:rFonts w:ascii="Times New Roman" w:hAnsi="Times New Roman" w:cs="Times New Roman"/>
          <w:sz w:val="20"/>
          <w:szCs w:val="20"/>
          <w:lang w:val="en-GB" w:eastAsia="en-GB"/>
        </w:rPr>
        <w:lastRenderedPageBreak/>
        <w:t xml:space="preserve">Due to different capabilities of antenna panels and/or channel conditions between antenna panels and different TRPs, </w:t>
      </w:r>
      <w:proofErr w:type="spellStart"/>
      <w:r w:rsidRPr="003D5FF9">
        <w:rPr>
          <w:rFonts w:ascii="Times New Roman" w:hAnsi="Times New Roman" w:cs="Times New Roman"/>
          <w:sz w:val="20"/>
          <w:szCs w:val="20"/>
          <w:lang w:val="en-GB" w:eastAsia="en-GB"/>
        </w:rPr>
        <w:t>gNB</w:t>
      </w:r>
      <w:proofErr w:type="spellEnd"/>
      <w:r w:rsidRPr="003D5FF9">
        <w:rPr>
          <w:rFonts w:ascii="Times New Roman" w:hAnsi="Times New Roman" w:cs="Times New Roman"/>
          <w:sz w:val="20"/>
          <w:szCs w:val="20"/>
          <w:lang w:val="en-GB" w:eastAsia="en-GB"/>
        </w:rPr>
        <w:t xml:space="preserve"> may have selected two UL SRS resources from two/one resource set where the selected resource do not share the same number of antenna ports. In the case of codebook-based transmission, each SRI can be mapped </w:t>
      </w:r>
      <w:r w:rsidR="005472B0" w:rsidRPr="003D5FF9">
        <w:rPr>
          <w:rFonts w:ascii="Times New Roman" w:hAnsi="Times New Roman" w:cs="Times New Roman"/>
          <w:sz w:val="20"/>
          <w:szCs w:val="20"/>
          <w:lang w:val="en-GB" w:eastAsia="en-GB"/>
        </w:rPr>
        <w:t xml:space="preserve">with TPMI </w:t>
      </w:r>
      <w:r w:rsidR="00D308DA" w:rsidRPr="003D5FF9">
        <w:rPr>
          <w:rFonts w:ascii="Times New Roman" w:hAnsi="Times New Roman" w:cs="Times New Roman"/>
          <w:sz w:val="20"/>
          <w:szCs w:val="20"/>
          <w:lang w:val="en-GB" w:eastAsia="en-GB"/>
        </w:rPr>
        <w:t xml:space="preserve">providing layer(s) </w:t>
      </w:r>
      <w:r w:rsidR="005472B0" w:rsidRPr="003D5FF9">
        <w:rPr>
          <w:rFonts w:ascii="Times New Roman" w:hAnsi="Times New Roman" w:cs="Times New Roman"/>
          <w:sz w:val="20"/>
          <w:szCs w:val="20"/>
          <w:lang w:val="en-GB" w:eastAsia="en-GB"/>
        </w:rPr>
        <w:t xml:space="preserve">that </w:t>
      </w:r>
      <w:r w:rsidR="00D308DA" w:rsidRPr="003D5FF9">
        <w:rPr>
          <w:rFonts w:ascii="Times New Roman" w:hAnsi="Times New Roman" w:cs="Times New Roman"/>
          <w:sz w:val="20"/>
          <w:szCs w:val="20"/>
          <w:lang w:val="en-GB" w:eastAsia="en-GB"/>
        </w:rPr>
        <w:t>are</w:t>
      </w:r>
      <w:r w:rsidR="005472B0" w:rsidRPr="003D5FF9">
        <w:rPr>
          <w:rFonts w:ascii="Times New Roman" w:hAnsi="Times New Roman" w:cs="Times New Roman"/>
          <w:sz w:val="20"/>
          <w:szCs w:val="20"/>
          <w:lang w:val="en-GB" w:eastAsia="en-GB"/>
        </w:rPr>
        <w:t xml:space="preserve"> associated </w:t>
      </w:r>
      <w:r w:rsidRPr="003D5FF9">
        <w:rPr>
          <w:rFonts w:ascii="Times New Roman" w:hAnsi="Times New Roman" w:cs="Times New Roman"/>
          <w:sz w:val="20"/>
          <w:szCs w:val="20"/>
          <w:lang w:val="en-GB" w:eastAsia="en-GB"/>
        </w:rPr>
        <w:t>with one or more DMRS antenna ports associated with antenna panel. For non-</w:t>
      </w:r>
      <w:proofErr w:type="gramStart"/>
      <w:r w:rsidRPr="003D5FF9">
        <w:rPr>
          <w:rFonts w:ascii="Times New Roman" w:hAnsi="Times New Roman" w:cs="Times New Roman"/>
          <w:sz w:val="20"/>
          <w:szCs w:val="20"/>
          <w:lang w:val="en-GB" w:eastAsia="en-GB"/>
        </w:rPr>
        <w:t>codebook based</w:t>
      </w:r>
      <w:proofErr w:type="gramEnd"/>
      <w:r w:rsidRPr="003D5FF9">
        <w:rPr>
          <w:rFonts w:ascii="Times New Roman" w:hAnsi="Times New Roman" w:cs="Times New Roman"/>
          <w:sz w:val="20"/>
          <w:szCs w:val="20"/>
          <w:lang w:val="en-GB" w:eastAsia="en-GB"/>
        </w:rPr>
        <w:t xml:space="preserve"> transmission, one or more SRIs </w:t>
      </w:r>
      <w:r w:rsidR="005472B0" w:rsidRPr="003D5FF9">
        <w:rPr>
          <w:rFonts w:ascii="Times New Roman" w:hAnsi="Times New Roman" w:cs="Times New Roman"/>
          <w:sz w:val="20"/>
          <w:szCs w:val="20"/>
          <w:lang w:val="en-GB" w:eastAsia="en-GB"/>
        </w:rPr>
        <w:t xml:space="preserve">can be directly </w:t>
      </w:r>
      <w:r w:rsidRPr="003D5FF9">
        <w:rPr>
          <w:rFonts w:ascii="Times New Roman" w:hAnsi="Times New Roman" w:cs="Times New Roman"/>
          <w:sz w:val="20"/>
          <w:szCs w:val="20"/>
          <w:lang w:val="en-GB" w:eastAsia="en-GB"/>
        </w:rPr>
        <w:t xml:space="preserve">associated with one or more DMRS antenna ports. </w:t>
      </w:r>
    </w:p>
    <w:p w14:paraId="71A00CF8" w14:textId="77777777" w:rsidR="00CE3C73" w:rsidRPr="003D5FF9" w:rsidRDefault="00CE3C73" w:rsidP="00CE3C73">
      <w:pPr>
        <w:autoSpaceDE w:val="0"/>
        <w:autoSpaceDN w:val="0"/>
        <w:adjustRightInd w:val="0"/>
        <w:spacing w:after="0" w:line="240" w:lineRule="auto"/>
        <w:rPr>
          <w:rFonts w:ascii="Times New Roman" w:hAnsi="Times New Roman" w:cs="Times New Roman"/>
          <w:sz w:val="20"/>
          <w:szCs w:val="20"/>
          <w:lang w:val="en-GB" w:eastAsia="en-GB"/>
        </w:rPr>
      </w:pPr>
    </w:p>
    <w:p w14:paraId="241E86BF" w14:textId="750E4F8C" w:rsidR="00CE3C73" w:rsidRPr="003D5FF9" w:rsidRDefault="00CE3C73" w:rsidP="00CE3C73">
      <w:pPr>
        <w:jc w:val="both"/>
        <w:rPr>
          <w:rFonts w:ascii="Times New Roman" w:hAnsi="Times New Roman" w:cs="Times New Roman"/>
          <w:i/>
          <w:sz w:val="20"/>
          <w:szCs w:val="20"/>
          <w:lang w:val="en-GB" w:eastAsia="en-GB"/>
        </w:rPr>
      </w:pPr>
      <w:r w:rsidRPr="003D5FF9">
        <w:rPr>
          <w:rFonts w:ascii="Times New Roman" w:hAnsi="Times New Roman" w:cs="Times New Roman"/>
          <w:b/>
          <w:i/>
          <w:sz w:val="20"/>
          <w:szCs w:val="20"/>
          <w:lang w:val="en-GB"/>
        </w:rPr>
        <w:t xml:space="preserve">Observation </w:t>
      </w:r>
      <w:r w:rsidR="00320920">
        <w:rPr>
          <w:rFonts w:ascii="Times New Roman" w:hAnsi="Times New Roman" w:cs="Times New Roman"/>
          <w:b/>
          <w:i/>
          <w:sz w:val="20"/>
          <w:szCs w:val="20"/>
          <w:lang w:val="en-GB"/>
        </w:rPr>
        <w:t>9</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eastAsia="en-GB"/>
        </w:rPr>
        <w:t xml:space="preserve">For non-codebook based simultaneous multi-panel transmissions, </w:t>
      </w:r>
      <w:r w:rsidRPr="003D5FF9">
        <w:rPr>
          <w:rFonts w:ascii="Times New Roman" w:eastAsia="SimSun" w:hAnsi="Times New Roman" w:cs="Times New Roman"/>
          <w:i/>
          <w:sz w:val="20"/>
          <w:szCs w:val="20"/>
          <w:lang w:val="en-GB"/>
        </w:rPr>
        <w:t>the UE shall perform one-to-one mapping from the indicated SRI(s)</w:t>
      </w:r>
      <w:r w:rsidR="00135151" w:rsidRPr="003D5FF9">
        <w:rPr>
          <w:rFonts w:ascii="Times New Roman" w:eastAsia="SimSun" w:hAnsi="Times New Roman" w:cs="Times New Roman"/>
          <w:i/>
          <w:sz w:val="20"/>
          <w:szCs w:val="20"/>
          <w:lang w:val="en-GB"/>
        </w:rPr>
        <w:t xml:space="preserve"> providing</w:t>
      </w:r>
      <w:r w:rsidR="00D308DA" w:rsidRPr="003D5FF9">
        <w:rPr>
          <w:rFonts w:ascii="Times New Roman" w:eastAsia="SimSun" w:hAnsi="Times New Roman" w:cs="Times New Roman"/>
          <w:i/>
          <w:sz w:val="20"/>
          <w:szCs w:val="20"/>
          <w:lang w:val="en-GB"/>
        </w:rPr>
        <w:t xml:space="preserve"> </w:t>
      </w:r>
      <w:r w:rsidR="00135151" w:rsidRPr="003D5FF9">
        <w:rPr>
          <w:rFonts w:ascii="Times New Roman" w:eastAsia="SimSun" w:hAnsi="Times New Roman" w:cs="Times New Roman"/>
          <w:i/>
          <w:sz w:val="20"/>
          <w:szCs w:val="20"/>
          <w:lang w:val="en-GB"/>
        </w:rPr>
        <w:t xml:space="preserve">layer(s) </w:t>
      </w:r>
      <w:r w:rsidRPr="003D5FF9">
        <w:rPr>
          <w:rFonts w:ascii="Times New Roman" w:eastAsia="SimSun" w:hAnsi="Times New Roman" w:cs="Times New Roman"/>
          <w:i/>
          <w:sz w:val="20"/>
          <w:szCs w:val="20"/>
          <w:lang w:val="en-GB"/>
        </w:rPr>
        <w:t>to the indicated DM-RS ports(s)</w:t>
      </w:r>
      <w:r w:rsidRPr="003D5FF9">
        <w:rPr>
          <w:rFonts w:ascii="Times New Roman" w:hAnsi="Times New Roman" w:cs="Times New Roman"/>
          <w:i/>
          <w:sz w:val="20"/>
          <w:szCs w:val="20"/>
          <w:lang w:val="en-GB" w:eastAsia="en-GB"/>
        </w:rPr>
        <w:t>.</w:t>
      </w:r>
    </w:p>
    <w:p w14:paraId="5DC34ABB" w14:textId="410EA538" w:rsidR="005472B0" w:rsidRPr="003D5FF9" w:rsidRDefault="005472B0" w:rsidP="005472B0">
      <w:pPr>
        <w:jc w:val="both"/>
        <w:rPr>
          <w:rFonts w:ascii="Times New Roman" w:hAnsi="Times New Roman" w:cs="Times New Roman"/>
          <w:i/>
          <w:sz w:val="20"/>
          <w:szCs w:val="20"/>
          <w:lang w:val="en-GB" w:eastAsia="en-GB"/>
        </w:rPr>
      </w:pPr>
      <w:r w:rsidRPr="003D5FF9">
        <w:rPr>
          <w:rFonts w:ascii="Times New Roman" w:hAnsi="Times New Roman" w:cs="Times New Roman"/>
          <w:b/>
          <w:i/>
          <w:sz w:val="20"/>
          <w:szCs w:val="20"/>
          <w:lang w:val="en-GB"/>
        </w:rPr>
        <w:t>Observation 1</w:t>
      </w:r>
      <w:r w:rsidR="00320920">
        <w:rPr>
          <w:rFonts w:ascii="Times New Roman" w:hAnsi="Times New Roman" w:cs="Times New Roman"/>
          <w:b/>
          <w:i/>
          <w:sz w:val="20"/>
          <w:szCs w:val="20"/>
          <w:lang w:val="en-GB"/>
        </w:rPr>
        <w:t>0</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eastAsia="en-GB"/>
        </w:rPr>
        <w:t xml:space="preserve">For codebook based simultaneous multi-panel transmissions, </w:t>
      </w:r>
      <w:r w:rsidRPr="003D5FF9">
        <w:rPr>
          <w:rFonts w:ascii="Times New Roman" w:eastAsia="SimSun" w:hAnsi="Times New Roman" w:cs="Times New Roman"/>
          <w:i/>
          <w:sz w:val="20"/>
          <w:szCs w:val="20"/>
          <w:lang w:val="en-GB"/>
        </w:rPr>
        <w:t xml:space="preserve">the UE shall perform mapping from the indicated SRI(s) to </w:t>
      </w:r>
      <w:r w:rsidR="00D308DA" w:rsidRPr="003D5FF9">
        <w:rPr>
          <w:rFonts w:ascii="Times New Roman" w:eastAsia="SimSun" w:hAnsi="Times New Roman" w:cs="Times New Roman"/>
          <w:i/>
          <w:sz w:val="20"/>
          <w:szCs w:val="20"/>
          <w:lang w:val="en-GB"/>
        </w:rPr>
        <w:t>TPMI(s) providing layer(s) that associated with</w:t>
      </w:r>
      <w:r w:rsidRPr="003D5FF9">
        <w:rPr>
          <w:rFonts w:ascii="Times New Roman" w:eastAsia="SimSun" w:hAnsi="Times New Roman" w:cs="Times New Roman"/>
          <w:i/>
          <w:sz w:val="20"/>
          <w:szCs w:val="20"/>
          <w:lang w:val="en-GB"/>
        </w:rPr>
        <w:t xml:space="preserve"> indicated DM-RS ports(s)</w:t>
      </w:r>
      <w:r w:rsidRPr="003D5FF9">
        <w:rPr>
          <w:rFonts w:ascii="Times New Roman" w:hAnsi="Times New Roman" w:cs="Times New Roman"/>
          <w:i/>
          <w:sz w:val="20"/>
          <w:szCs w:val="20"/>
          <w:lang w:val="en-GB" w:eastAsia="en-GB"/>
        </w:rPr>
        <w:t>.</w:t>
      </w:r>
    </w:p>
    <w:p w14:paraId="22877B22" w14:textId="786A9A9D" w:rsidR="002B77B0" w:rsidRPr="003D5FF9" w:rsidRDefault="008D3507" w:rsidP="00CE3C73">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 xml:space="preserve">For the scheduling of </w:t>
      </w:r>
      <w:r w:rsidR="009A08D0" w:rsidRPr="003D5FF9">
        <w:rPr>
          <w:rFonts w:asciiTheme="majorBidi" w:hAnsiTheme="majorBidi" w:cstheme="majorBidi"/>
          <w:sz w:val="20"/>
          <w:szCs w:val="20"/>
          <w:lang w:val="en-GB"/>
        </w:rPr>
        <w:t xml:space="preserve">Rel-17 </w:t>
      </w:r>
      <w:r w:rsidRPr="003D5FF9">
        <w:rPr>
          <w:rFonts w:asciiTheme="majorBidi" w:hAnsiTheme="majorBidi" w:cstheme="majorBidi"/>
          <w:sz w:val="20"/>
          <w:szCs w:val="20"/>
          <w:lang w:val="en-GB"/>
        </w:rPr>
        <w:t>PUSCH transmission</w:t>
      </w:r>
      <w:r w:rsidR="009A08D0" w:rsidRPr="003D5FF9">
        <w:rPr>
          <w:rFonts w:asciiTheme="majorBidi" w:hAnsiTheme="majorBidi" w:cstheme="majorBidi"/>
          <w:sz w:val="20"/>
          <w:szCs w:val="20"/>
          <w:lang w:val="en-GB"/>
        </w:rPr>
        <w:t xml:space="preserve"> with M-TRP operation</w:t>
      </w:r>
      <w:r w:rsidRPr="003D5FF9">
        <w:rPr>
          <w:rFonts w:asciiTheme="majorBidi" w:hAnsiTheme="majorBidi" w:cstheme="majorBidi"/>
          <w:sz w:val="20"/>
          <w:szCs w:val="20"/>
          <w:lang w:val="en-GB"/>
        </w:rPr>
        <w:t xml:space="preserve">, </w:t>
      </w:r>
      <w:r w:rsidR="00AF5D89" w:rsidRPr="003D5FF9">
        <w:rPr>
          <w:rFonts w:asciiTheme="majorBidi" w:hAnsiTheme="majorBidi" w:cstheme="majorBidi"/>
          <w:sz w:val="20"/>
          <w:szCs w:val="20"/>
          <w:lang w:val="en-GB"/>
        </w:rPr>
        <w:t xml:space="preserve">specification provides support for the use of codepoint </w:t>
      </w:r>
      <w:r w:rsidR="00736695" w:rsidRPr="003D5FF9">
        <w:rPr>
          <w:rFonts w:asciiTheme="majorBidi" w:hAnsiTheme="majorBidi" w:cstheme="majorBidi"/>
          <w:sz w:val="20"/>
          <w:szCs w:val="20"/>
          <w:lang w:val="en-GB"/>
        </w:rPr>
        <w:t>associated with</w:t>
      </w:r>
      <w:r w:rsidR="00AF5D89" w:rsidRPr="003D5FF9">
        <w:rPr>
          <w:rFonts w:asciiTheme="majorBidi" w:hAnsiTheme="majorBidi" w:cstheme="majorBidi"/>
          <w:sz w:val="20"/>
          <w:szCs w:val="20"/>
          <w:lang w:val="en-GB"/>
        </w:rPr>
        <w:t xml:space="preserve"> antenna port</w:t>
      </w:r>
      <w:r w:rsidRPr="003D5FF9">
        <w:rPr>
          <w:rFonts w:asciiTheme="majorBidi" w:hAnsiTheme="majorBidi" w:cstheme="majorBidi"/>
          <w:sz w:val="20"/>
          <w:szCs w:val="20"/>
          <w:lang w:val="en-GB"/>
        </w:rPr>
        <w:t xml:space="preserve"> </w:t>
      </w:r>
      <w:r w:rsidR="00716653" w:rsidRPr="003D5FF9">
        <w:rPr>
          <w:rFonts w:asciiTheme="majorBidi" w:hAnsiTheme="majorBidi" w:cstheme="majorBidi"/>
          <w:sz w:val="20"/>
          <w:szCs w:val="20"/>
          <w:lang w:val="en-GB"/>
        </w:rPr>
        <w:t xml:space="preserve">which is </w:t>
      </w:r>
      <w:r w:rsidRPr="003D5FF9">
        <w:rPr>
          <w:rFonts w:asciiTheme="majorBidi" w:hAnsiTheme="majorBidi" w:cstheme="majorBidi"/>
          <w:sz w:val="20"/>
          <w:szCs w:val="20"/>
          <w:lang w:val="en-GB"/>
        </w:rPr>
        <w:t xml:space="preserve">subject to </w:t>
      </w:r>
      <w:r w:rsidR="00716653" w:rsidRPr="003D5FF9">
        <w:rPr>
          <w:rFonts w:asciiTheme="majorBidi" w:hAnsiTheme="majorBidi" w:cstheme="majorBidi"/>
          <w:sz w:val="20"/>
          <w:szCs w:val="20"/>
          <w:lang w:val="en-GB"/>
        </w:rPr>
        <w:t xml:space="preserve">a DMRS </w:t>
      </w:r>
      <w:r w:rsidRPr="003D5FF9">
        <w:rPr>
          <w:rFonts w:asciiTheme="majorBidi" w:hAnsiTheme="majorBidi" w:cstheme="majorBidi"/>
          <w:sz w:val="20"/>
          <w:szCs w:val="20"/>
          <w:lang w:val="en-GB"/>
        </w:rPr>
        <w:t>configuration type</w:t>
      </w:r>
      <w:r w:rsidR="00716653" w:rsidRPr="003D5FF9">
        <w:rPr>
          <w:rFonts w:asciiTheme="majorBidi" w:hAnsiTheme="majorBidi" w:cstheme="majorBidi"/>
          <w:sz w:val="20"/>
          <w:szCs w:val="20"/>
          <w:lang w:val="en-GB"/>
        </w:rPr>
        <w:t xml:space="preserve"> and transform precoder type</w:t>
      </w:r>
      <w:r w:rsidR="004C34BE" w:rsidRPr="003D5FF9">
        <w:rPr>
          <w:rFonts w:asciiTheme="majorBidi" w:hAnsiTheme="majorBidi" w:cstheme="majorBidi"/>
          <w:sz w:val="20"/>
          <w:szCs w:val="20"/>
          <w:lang w:val="en-GB"/>
        </w:rPr>
        <w:t xml:space="preserve"> and </w:t>
      </w:r>
      <w:proofErr w:type="spellStart"/>
      <w:r w:rsidR="004C34BE" w:rsidRPr="003D5FF9">
        <w:rPr>
          <w:rFonts w:asciiTheme="majorBidi" w:hAnsiTheme="majorBidi" w:cstheme="majorBidi"/>
          <w:sz w:val="20"/>
          <w:szCs w:val="20"/>
          <w:lang w:val="en-GB"/>
        </w:rPr>
        <w:t>maxlength</w:t>
      </w:r>
      <w:proofErr w:type="spellEnd"/>
      <w:r w:rsidR="00716653" w:rsidRPr="003D5FF9">
        <w:rPr>
          <w:rFonts w:asciiTheme="majorBidi" w:hAnsiTheme="majorBidi" w:cstheme="majorBidi"/>
          <w:sz w:val="20"/>
          <w:szCs w:val="20"/>
          <w:lang w:val="en-GB"/>
        </w:rPr>
        <w:t xml:space="preserve">. </w:t>
      </w:r>
      <w:r w:rsidR="009A08D0" w:rsidRPr="003D5FF9">
        <w:rPr>
          <w:rFonts w:asciiTheme="majorBidi" w:hAnsiTheme="majorBidi" w:cstheme="majorBidi"/>
          <w:sz w:val="20"/>
          <w:szCs w:val="20"/>
          <w:lang w:val="en-GB"/>
        </w:rPr>
        <w:t>The</w:t>
      </w:r>
      <w:r w:rsidR="00716653" w:rsidRPr="003D5FF9">
        <w:rPr>
          <w:rFonts w:asciiTheme="majorBidi" w:hAnsiTheme="majorBidi" w:cstheme="majorBidi"/>
          <w:sz w:val="20"/>
          <w:szCs w:val="20"/>
          <w:lang w:val="en-GB"/>
        </w:rPr>
        <w:t xml:space="preserve"> specification enables to </w:t>
      </w:r>
      <w:r w:rsidR="00E61D2E" w:rsidRPr="003D5FF9">
        <w:rPr>
          <w:rFonts w:asciiTheme="majorBidi" w:hAnsiTheme="majorBidi" w:cstheme="majorBidi"/>
          <w:sz w:val="20"/>
          <w:szCs w:val="20"/>
          <w:lang w:val="en-GB"/>
        </w:rPr>
        <w:t xml:space="preserve">support </w:t>
      </w:r>
      <w:r w:rsidR="00716653" w:rsidRPr="003D5FF9">
        <w:rPr>
          <w:rFonts w:asciiTheme="majorBidi" w:hAnsiTheme="majorBidi" w:cstheme="majorBidi"/>
          <w:sz w:val="20"/>
          <w:szCs w:val="20"/>
          <w:lang w:val="en-GB"/>
        </w:rPr>
        <w:t>indica</w:t>
      </w:r>
      <w:r w:rsidR="00E61D2E" w:rsidRPr="003D5FF9">
        <w:rPr>
          <w:rFonts w:asciiTheme="majorBidi" w:hAnsiTheme="majorBidi" w:cstheme="majorBidi"/>
          <w:sz w:val="20"/>
          <w:szCs w:val="20"/>
          <w:lang w:val="en-GB"/>
        </w:rPr>
        <w:t>tion with</w:t>
      </w:r>
      <w:r w:rsidRPr="003D5FF9">
        <w:rPr>
          <w:rFonts w:asciiTheme="majorBidi" w:hAnsiTheme="majorBidi" w:cstheme="majorBidi"/>
          <w:sz w:val="20"/>
          <w:szCs w:val="20"/>
          <w:lang w:val="en-GB"/>
        </w:rPr>
        <w:t xml:space="preserve"> </w:t>
      </w:r>
      <w:r w:rsidR="005C4B00" w:rsidRPr="003D5FF9">
        <w:rPr>
          <w:rFonts w:asciiTheme="majorBidi" w:hAnsiTheme="majorBidi" w:cstheme="majorBidi"/>
          <w:sz w:val="20"/>
          <w:szCs w:val="20"/>
          <w:lang w:val="en-GB"/>
        </w:rPr>
        <w:t xml:space="preserve">predefined </w:t>
      </w:r>
      <w:r w:rsidRPr="003D5FF9">
        <w:rPr>
          <w:rFonts w:asciiTheme="majorBidi" w:hAnsiTheme="majorBidi" w:cstheme="majorBidi"/>
          <w:sz w:val="20"/>
          <w:szCs w:val="20"/>
          <w:lang w:val="en-GB"/>
        </w:rPr>
        <w:t xml:space="preserve">different antenna port combinations </w:t>
      </w:r>
      <w:r w:rsidR="00AF5D89" w:rsidRPr="003D5FF9">
        <w:rPr>
          <w:rFonts w:asciiTheme="majorBidi" w:hAnsiTheme="majorBidi" w:cstheme="majorBidi"/>
          <w:sz w:val="20"/>
          <w:szCs w:val="20"/>
          <w:lang w:val="en-GB"/>
        </w:rPr>
        <w:t xml:space="preserve">up to 4 </w:t>
      </w:r>
      <w:r w:rsidR="00736695" w:rsidRPr="003D5FF9">
        <w:rPr>
          <w:rFonts w:asciiTheme="majorBidi" w:hAnsiTheme="majorBidi" w:cstheme="majorBidi"/>
          <w:sz w:val="20"/>
          <w:szCs w:val="20"/>
          <w:lang w:val="en-GB"/>
        </w:rPr>
        <w:t xml:space="preserve">DMRS </w:t>
      </w:r>
      <w:r w:rsidR="00AF5D89" w:rsidRPr="003D5FF9">
        <w:rPr>
          <w:rFonts w:asciiTheme="majorBidi" w:hAnsiTheme="majorBidi" w:cstheme="majorBidi"/>
          <w:sz w:val="20"/>
          <w:szCs w:val="20"/>
          <w:lang w:val="en-GB"/>
        </w:rPr>
        <w:t>antenna ports</w:t>
      </w:r>
      <w:r w:rsidR="00297F21" w:rsidRPr="003D5FF9">
        <w:rPr>
          <w:rFonts w:asciiTheme="majorBidi" w:hAnsiTheme="majorBidi" w:cstheme="majorBidi"/>
          <w:sz w:val="20"/>
          <w:szCs w:val="20"/>
          <w:lang w:val="en-GB"/>
        </w:rPr>
        <w:t xml:space="preserve">. </w:t>
      </w:r>
      <w:r w:rsidR="005B39C1" w:rsidRPr="003D5FF9">
        <w:rPr>
          <w:rFonts w:asciiTheme="majorBidi" w:hAnsiTheme="majorBidi" w:cstheme="majorBidi"/>
          <w:sz w:val="20"/>
          <w:szCs w:val="20"/>
          <w:lang w:val="en-GB"/>
        </w:rPr>
        <w:t xml:space="preserve">For Rel-18 simultaneous multi-panel PUSCH transmission, </w:t>
      </w:r>
      <w:r w:rsidR="00C972FF" w:rsidRPr="003D5FF9">
        <w:rPr>
          <w:rFonts w:asciiTheme="majorBidi" w:hAnsiTheme="majorBidi" w:cstheme="majorBidi"/>
          <w:sz w:val="20"/>
          <w:szCs w:val="20"/>
          <w:lang w:val="en-GB"/>
        </w:rPr>
        <w:t xml:space="preserve">the </w:t>
      </w:r>
      <w:r w:rsidR="00297F21" w:rsidRPr="003D5FF9">
        <w:rPr>
          <w:rFonts w:asciiTheme="majorBidi" w:hAnsiTheme="majorBidi" w:cstheme="majorBidi"/>
          <w:sz w:val="20"/>
          <w:szCs w:val="20"/>
          <w:lang w:val="en-GB"/>
        </w:rPr>
        <w:t>network</w:t>
      </w:r>
      <w:r w:rsidR="005C4B00" w:rsidRPr="003D5FF9">
        <w:rPr>
          <w:rFonts w:asciiTheme="majorBidi" w:hAnsiTheme="majorBidi" w:cstheme="majorBidi"/>
          <w:sz w:val="20"/>
          <w:szCs w:val="20"/>
          <w:lang w:val="en-GB"/>
        </w:rPr>
        <w:t xml:space="preserve"> may</w:t>
      </w:r>
      <w:r w:rsidR="00297F21" w:rsidRPr="003D5FF9">
        <w:rPr>
          <w:rFonts w:asciiTheme="majorBidi" w:hAnsiTheme="majorBidi" w:cstheme="majorBidi"/>
          <w:sz w:val="20"/>
          <w:szCs w:val="20"/>
          <w:lang w:val="en-GB"/>
        </w:rPr>
        <w:t xml:space="preserve"> configure </w:t>
      </w:r>
      <w:r w:rsidR="005C4B00" w:rsidRPr="003D5FF9">
        <w:rPr>
          <w:rFonts w:asciiTheme="majorBidi" w:hAnsiTheme="majorBidi" w:cstheme="majorBidi"/>
          <w:sz w:val="20"/>
          <w:szCs w:val="20"/>
          <w:lang w:val="en-GB"/>
        </w:rPr>
        <w:t xml:space="preserve">the </w:t>
      </w:r>
      <w:r w:rsidR="008100AD" w:rsidRPr="003D5FF9">
        <w:rPr>
          <w:rFonts w:asciiTheme="majorBidi" w:hAnsiTheme="majorBidi" w:cstheme="majorBidi"/>
          <w:sz w:val="20"/>
          <w:szCs w:val="20"/>
          <w:lang w:val="en-GB"/>
        </w:rPr>
        <w:t xml:space="preserve">UE </w:t>
      </w:r>
      <w:r w:rsidR="005C4B00" w:rsidRPr="003D5FF9">
        <w:rPr>
          <w:rFonts w:asciiTheme="majorBidi" w:hAnsiTheme="majorBidi" w:cstheme="majorBidi"/>
          <w:sz w:val="20"/>
          <w:szCs w:val="20"/>
          <w:lang w:val="en-GB"/>
        </w:rPr>
        <w:t xml:space="preserve">with </w:t>
      </w:r>
      <w:r w:rsidR="00297F21" w:rsidRPr="003D5FF9">
        <w:rPr>
          <w:rFonts w:asciiTheme="majorBidi" w:hAnsiTheme="majorBidi" w:cstheme="majorBidi"/>
          <w:sz w:val="20"/>
          <w:szCs w:val="20"/>
          <w:lang w:val="en-GB"/>
        </w:rPr>
        <w:t>different</w:t>
      </w:r>
      <w:r w:rsidR="005C4B00" w:rsidRPr="003D5FF9">
        <w:rPr>
          <w:rFonts w:asciiTheme="majorBidi" w:hAnsiTheme="majorBidi" w:cstheme="majorBidi"/>
          <w:sz w:val="20"/>
          <w:szCs w:val="20"/>
          <w:lang w:val="en-GB"/>
        </w:rPr>
        <w:t xml:space="preserve"> </w:t>
      </w:r>
      <w:r w:rsidR="009A08D0" w:rsidRPr="003D5FF9">
        <w:rPr>
          <w:rFonts w:asciiTheme="majorBidi" w:hAnsiTheme="majorBidi" w:cstheme="majorBidi"/>
          <w:sz w:val="20"/>
          <w:szCs w:val="20"/>
          <w:lang w:val="en-GB"/>
        </w:rPr>
        <w:t xml:space="preserve">DMRS </w:t>
      </w:r>
      <w:r w:rsidR="005C4B00" w:rsidRPr="003D5FF9">
        <w:rPr>
          <w:rFonts w:asciiTheme="majorBidi" w:hAnsiTheme="majorBidi" w:cstheme="majorBidi"/>
          <w:sz w:val="20"/>
          <w:szCs w:val="20"/>
          <w:lang w:val="en-GB"/>
        </w:rPr>
        <w:t>CDM groups associated with</w:t>
      </w:r>
      <w:r w:rsidR="00297F21" w:rsidRPr="003D5FF9">
        <w:rPr>
          <w:rFonts w:asciiTheme="majorBidi" w:hAnsiTheme="majorBidi" w:cstheme="majorBidi"/>
          <w:sz w:val="20"/>
          <w:szCs w:val="20"/>
          <w:lang w:val="en-GB"/>
        </w:rPr>
        <w:t xml:space="preserve"> </w:t>
      </w:r>
      <w:r w:rsidR="005C4B00" w:rsidRPr="003D5FF9">
        <w:rPr>
          <w:rFonts w:asciiTheme="majorBidi" w:hAnsiTheme="majorBidi" w:cstheme="majorBidi"/>
          <w:sz w:val="20"/>
          <w:szCs w:val="20"/>
          <w:lang w:val="en-GB"/>
        </w:rPr>
        <w:t xml:space="preserve">different </w:t>
      </w:r>
      <w:r w:rsidR="00297F21" w:rsidRPr="003D5FF9">
        <w:rPr>
          <w:rFonts w:asciiTheme="majorBidi" w:hAnsiTheme="majorBidi" w:cstheme="majorBidi"/>
          <w:sz w:val="20"/>
          <w:szCs w:val="20"/>
          <w:lang w:val="en-GB"/>
        </w:rPr>
        <w:t>antenna panels</w:t>
      </w:r>
      <w:r w:rsidR="005C4B00" w:rsidRPr="003D5FF9">
        <w:rPr>
          <w:rFonts w:asciiTheme="majorBidi" w:hAnsiTheme="majorBidi" w:cstheme="majorBidi"/>
          <w:sz w:val="20"/>
          <w:szCs w:val="20"/>
          <w:lang w:val="en-GB"/>
        </w:rPr>
        <w:t>.</w:t>
      </w:r>
      <w:r w:rsidR="009A08D0" w:rsidRPr="003D5FF9">
        <w:rPr>
          <w:rFonts w:asciiTheme="majorBidi" w:hAnsiTheme="majorBidi" w:cstheme="majorBidi"/>
          <w:sz w:val="20"/>
          <w:szCs w:val="20"/>
          <w:lang w:val="en-GB"/>
        </w:rPr>
        <w:t xml:space="preserve"> By following this principle, recently agreed layer combinations are not fully supported with existing antenna port indication tables.</w:t>
      </w:r>
      <w:r w:rsidR="005C4B00" w:rsidRPr="003D5FF9">
        <w:rPr>
          <w:rFonts w:asciiTheme="majorBidi" w:hAnsiTheme="majorBidi" w:cstheme="majorBidi"/>
          <w:sz w:val="20"/>
          <w:szCs w:val="20"/>
          <w:lang w:val="en-GB"/>
        </w:rPr>
        <w:t xml:space="preserve"> </w:t>
      </w:r>
      <w:r w:rsidR="009F2581" w:rsidRPr="003D5FF9">
        <w:rPr>
          <w:rFonts w:asciiTheme="majorBidi" w:hAnsiTheme="majorBidi" w:cstheme="majorBidi"/>
          <w:sz w:val="20"/>
          <w:szCs w:val="20"/>
          <w:lang w:val="en-GB"/>
        </w:rPr>
        <w:t xml:space="preserve">For example, layer combination {1+2} </w:t>
      </w:r>
      <w:proofErr w:type="spellStart"/>
      <w:r w:rsidR="009F2581" w:rsidRPr="003D5FF9">
        <w:rPr>
          <w:rFonts w:asciiTheme="majorBidi" w:hAnsiTheme="majorBidi" w:cstheme="majorBidi"/>
          <w:sz w:val="20"/>
          <w:szCs w:val="20"/>
          <w:lang w:val="en-GB"/>
        </w:rPr>
        <w:t>can not</w:t>
      </w:r>
      <w:proofErr w:type="spellEnd"/>
      <w:r w:rsidR="009F2581" w:rsidRPr="003D5FF9">
        <w:rPr>
          <w:rFonts w:asciiTheme="majorBidi" w:hAnsiTheme="majorBidi" w:cstheme="majorBidi"/>
          <w:sz w:val="20"/>
          <w:szCs w:val="20"/>
          <w:lang w:val="en-GB"/>
        </w:rPr>
        <w:t xml:space="preserve"> be supported with </w:t>
      </w:r>
      <w:r w:rsidR="002F0A07" w:rsidRPr="003D5FF9">
        <w:rPr>
          <w:rFonts w:asciiTheme="majorBidi" w:hAnsiTheme="majorBidi" w:cstheme="majorBidi"/>
          <w:sz w:val="20"/>
          <w:szCs w:val="20"/>
          <w:lang w:val="en-GB"/>
        </w:rPr>
        <w:t>DMRS-type-1</w:t>
      </w:r>
      <w:r w:rsidR="009F2581" w:rsidRPr="003D5FF9">
        <w:rPr>
          <w:rFonts w:asciiTheme="majorBidi" w:hAnsiTheme="majorBidi" w:cstheme="majorBidi"/>
          <w:sz w:val="20"/>
          <w:szCs w:val="20"/>
          <w:lang w:val="en-GB"/>
        </w:rPr>
        <w:t xml:space="preserve"> with</w:t>
      </w:r>
      <w:r w:rsidR="002F0A07" w:rsidRPr="003D5FF9">
        <w:rPr>
          <w:rFonts w:asciiTheme="majorBidi" w:hAnsiTheme="majorBidi" w:cstheme="majorBidi"/>
          <w:sz w:val="20"/>
          <w:szCs w:val="20"/>
          <w:lang w:val="en-GB"/>
        </w:rPr>
        <w:t xml:space="preserve"> </w:t>
      </w:r>
      <w:proofErr w:type="spellStart"/>
      <w:r w:rsidR="002F0A07" w:rsidRPr="003D5FF9">
        <w:rPr>
          <w:rFonts w:asciiTheme="majorBidi" w:hAnsiTheme="majorBidi" w:cstheme="majorBidi"/>
          <w:sz w:val="20"/>
          <w:szCs w:val="20"/>
          <w:lang w:val="en-GB"/>
        </w:rPr>
        <w:t>maxlength</w:t>
      </w:r>
      <w:proofErr w:type="spellEnd"/>
      <w:r w:rsidR="002F0A07" w:rsidRPr="003D5FF9">
        <w:rPr>
          <w:rFonts w:asciiTheme="majorBidi" w:hAnsiTheme="majorBidi" w:cstheme="majorBidi"/>
          <w:sz w:val="20"/>
          <w:szCs w:val="20"/>
          <w:lang w:val="en-GB"/>
        </w:rPr>
        <w:t xml:space="preserve"> 2</w:t>
      </w:r>
      <w:r w:rsidR="009F2581" w:rsidRPr="003D5FF9">
        <w:rPr>
          <w:rFonts w:asciiTheme="majorBidi" w:hAnsiTheme="majorBidi" w:cstheme="majorBidi"/>
          <w:sz w:val="20"/>
          <w:szCs w:val="20"/>
          <w:lang w:val="en-GB"/>
        </w:rPr>
        <w:t xml:space="preserve"> and </w:t>
      </w:r>
      <w:r w:rsidR="002F0A07" w:rsidRPr="003D5FF9">
        <w:rPr>
          <w:rFonts w:asciiTheme="majorBidi" w:hAnsiTheme="majorBidi" w:cstheme="majorBidi"/>
          <w:sz w:val="20"/>
          <w:szCs w:val="20"/>
          <w:lang w:val="en-GB"/>
        </w:rPr>
        <w:t>rank=3</w:t>
      </w:r>
      <w:r w:rsidR="009F2581" w:rsidRPr="003D5FF9">
        <w:rPr>
          <w:rFonts w:asciiTheme="majorBidi" w:hAnsiTheme="majorBidi" w:cstheme="majorBidi"/>
          <w:sz w:val="20"/>
          <w:szCs w:val="20"/>
          <w:lang w:val="en-GB"/>
        </w:rPr>
        <w:t>. Therefore, existing</w:t>
      </w:r>
      <w:r w:rsidR="00A7314B" w:rsidRPr="003D5FF9">
        <w:rPr>
          <w:rFonts w:asciiTheme="majorBidi" w:hAnsiTheme="majorBidi" w:cstheme="majorBidi"/>
          <w:sz w:val="20"/>
          <w:szCs w:val="20"/>
          <w:lang w:val="en-GB"/>
        </w:rPr>
        <w:t xml:space="preserve"> antenna port indication table needs to </w:t>
      </w:r>
      <w:r w:rsidR="009F2581" w:rsidRPr="003D5FF9">
        <w:rPr>
          <w:rFonts w:asciiTheme="majorBidi" w:hAnsiTheme="majorBidi" w:cstheme="majorBidi"/>
          <w:sz w:val="20"/>
          <w:szCs w:val="20"/>
          <w:lang w:val="en-GB"/>
        </w:rPr>
        <w:t xml:space="preserve">be </w:t>
      </w:r>
      <w:r w:rsidR="00A7314B" w:rsidRPr="003D5FF9">
        <w:rPr>
          <w:rFonts w:asciiTheme="majorBidi" w:hAnsiTheme="majorBidi" w:cstheme="majorBidi"/>
          <w:sz w:val="20"/>
          <w:szCs w:val="20"/>
          <w:lang w:val="en-GB"/>
        </w:rPr>
        <w:t xml:space="preserve">extended </w:t>
      </w:r>
      <w:proofErr w:type="gramStart"/>
      <w:r w:rsidR="005C4B00" w:rsidRPr="003D5FF9">
        <w:rPr>
          <w:rFonts w:asciiTheme="majorBidi" w:hAnsiTheme="majorBidi" w:cstheme="majorBidi"/>
          <w:sz w:val="20"/>
          <w:szCs w:val="20"/>
          <w:lang w:val="en-GB"/>
        </w:rPr>
        <w:t>e.g.</w:t>
      </w:r>
      <w:proofErr w:type="gramEnd"/>
      <w:r w:rsidR="008100AD" w:rsidRPr="003D5FF9">
        <w:rPr>
          <w:rFonts w:asciiTheme="majorBidi" w:hAnsiTheme="majorBidi" w:cstheme="majorBidi"/>
          <w:sz w:val="20"/>
          <w:szCs w:val="20"/>
          <w:lang w:val="en-GB"/>
        </w:rPr>
        <w:t xml:space="preserve"> </w:t>
      </w:r>
      <w:r w:rsidR="009F2581" w:rsidRPr="003D5FF9">
        <w:rPr>
          <w:rFonts w:asciiTheme="majorBidi" w:hAnsiTheme="majorBidi" w:cstheme="majorBidi"/>
          <w:sz w:val="20"/>
          <w:szCs w:val="20"/>
          <w:lang w:val="en-GB"/>
        </w:rPr>
        <w:t xml:space="preserve">by </w:t>
      </w:r>
      <w:r w:rsidR="002F0A07" w:rsidRPr="003D5FF9">
        <w:rPr>
          <w:rFonts w:asciiTheme="majorBidi" w:hAnsiTheme="majorBidi" w:cstheme="majorBidi"/>
          <w:sz w:val="20"/>
          <w:szCs w:val="20"/>
          <w:lang w:val="en-GB"/>
        </w:rPr>
        <w:t>one</w:t>
      </w:r>
      <w:r w:rsidR="008100AD" w:rsidRPr="003D5FF9">
        <w:rPr>
          <w:rFonts w:asciiTheme="majorBidi" w:hAnsiTheme="majorBidi" w:cstheme="majorBidi"/>
          <w:sz w:val="20"/>
          <w:szCs w:val="20"/>
          <w:lang w:val="en-GB"/>
        </w:rPr>
        <w:t xml:space="preserve"> </w:t>
      </w:r>
      <w:r w:rsidR="005C4B00" w:rsidRPr="003D5FF9">
        <w:rPr>
          <w:rFonts w:asciiTheme="majorBidi" w:hAnsiTheme="majorBidi" w:cstheme="majorBidi"/>
          <w:sz w:val="20"/>
          <w:szCs w:val="20"/>
          <w:lang w:val="en-GB"/>
        </w:rPr>
        <w:t xml:space="preserve">new </w:t>
      </w:r>
      <w:r w:rsidR="008100AD" w:rsidRPr="003D5FF9">
        <w:rPr>
          <w:rFonts w:asciiTheme="majorBidi" w:hAnsiTheme="majorBidi" w:cstheme="majorBidi"/>
          <w:sz w:val="20"/>
          <w:szCs w:val="20"/>
          <w:lang w:val="en-GB"/>
        </w:rPr>
        <w:t xml:space="preserve">row with </w:t>
      </w:r>
      <w:r w:rsidR="009F2581" w:rsidRPr="003D5FF9">
        <w:rPr>
          <w:rFonts w:asciiTheme="majorBidi" w:hAnsiTheme="majorBidi" w:cstheme="majorBidi"/>
          <w:sz w:val="20"/>
          <w:szCs w:val="20"/>
          <w:lang w:val="en-GB"/>
        </w:rPr>
        <w:t xml:space="preserve">antenna </w:t>
      </w:r>
      <w:r w:rsidR="008100AD" w:rsidRPr="003D5FF9">
        <w:rPr>
          <w:rFonts w:asciiTheme="majorBidi" w:hAnsiTheme="majorBidi" w:cstheme="majorBidi"/>
          <w:sz w:val="20"/>
          <w:szCs w:val="20"/>
          <w:lang w:val="en-GB"/>
        </w:rPr>
        <w:t>port</w:t>
      </w:r>
      <w:r w:rsidR="00255124" w:rsidRPr="003D5FF9">
        <w:rPr>
          <w:rFonts w:asciiTheme="majorBidi" w:hAnsiTheme="majorBidi" w:cstheme="majorBidi"/>
          <w:sz w:val="20"/>
          <w:szCs w:val="20"/>
          <w:lang w:val="en-GB"/>
        </w:rPr>
        <w:t xml:space="preserve"> </w:t>
      </w:r>
      <w:r w:rsidR="008100AD" w:rsidRPr="003D5FF9">
        <w:rPr>
          <w:rFonts w:asciiTheme="majorBidi" w:hAnsiTheme="majorBidi" w:cstheme="majorBidi"/>
          <w:sz w:val="20"/>
          <w:szCs w:val="20"/>
          <w:lang w:val="en-GB"/>
        </w:rPr>
        <w:t>0,2,3</w:t>
      </w:r>
      <w:r w:rsidR="009F2581" w:rsidRPr="003D5FF9">
        <w:rPr>
          <w:rFonts w:asciiTheme="majorBidi" w:hAnsiTheme="majorBidi" w:cstheme="majorBidi"/>
          <w:sz w:val="20"/>
          <w:szCs w:val="20"/>
          <w:lang w:val="en-GB"/>
        </w:rPr>
        <w:t xml:space="preserve"> combinations</w:t>
      </w:r>
      <w:r w:rsidR="005C4B00" w:rsidRPr="003D5FF9">
        <w:rPr>
          <w:rFonts w:asciiTheme="majorBidi" w:hAnsiTheme="majorBidi" w:cstheme="majorBidi"/>
          <w:sz w:val="20"/>
          <w:szCs w:val="20"/>
          <w:lang w:val="en-GB"/>
        </w:rPr>
        <w:t xml:space="preserve">. </w:t>
      </w:r>
      <w:r w:rsidR="000C6795" w:rsidRPr="003D5FF9">
        <w:rPr>
          <w:rFonts w:asciiTheme="majorBidi" w:hAnsiTheme="majorBidi" w:cstheme="majorBidi"/>
          <w:sz w:val="20"/>
          <w:szCs w:val="20"/>
          <w:lang w:val="en-GB"/>
        </w:rPr>
        <w:t xml:space="preserve">Furthermore, </w:t>
      </w:r>
      <w:r w:rsidR="002B77B0" w:rsidRPr="003D5FF9">
        <w:rPr>
          <w:rFonts w:asciiTheme="majorBidi" w:hAnsiTheme="majorBidi" w:cstheme="majorBidi"/>
          <w:sz w:val="20"/>
          <w:szCs w:val="20"/>
          <w:lang w:val="en-GB"/>
        </w:rPr>
        <w:t>the usage of single codepoint for antenna port indication can suffer lack of indication flexibility to indicate different DMRS antenna port combinations, especially, in the presence of uplink multi-user</w:t>
      </w:r>
      <w:r w:rsidR="00F563B0" w:rsidRPr="003D5FF9">
        <w:rPr>
          <w:rFonts w:asciiTheme="majorBidi" w:hAnsiTheme="majorBidi" w:cstheme="majorBidi"/>
          <w:sz w:val="20"/>
          <w:szCs w:val="20"/>
          <w:lang w:val="en-GB"/>
        </w:rPr>
        <w:t xml:space="preserve"> (MU)-</w:t>
      </w:r>
      <w:r w:rsidR="002B77B0" w:rsidRPr="003D5FF9">
        <w:rPr>
          <w:rFonts w:asciiTheme="majorBidi" w:hAnsiTheme="majorBidi" w:cstheme="majorBidi"/>
          <w:sz w:val="20"/>
          <w:szCs w:val="20"/>
          <w:lang w:val="en-GB"/>
        </w:rPr>
        <w:t xml:space="preserve">MIMO.  </w:t>
      </w:r>
    </w:p>
    <w:p w14:paraId="32B78543" w14:textId="69E53CD1" w:rsidR="0075047E" w:rsidRPr="003D5FF9" w:rsidRDefault="00716653" w:rsidP="00CE3C73">
      <w:pPr>
        <w:spacing w:line="240" w:lineRule="auto"/>
        <w:jc w:val="both"/>
        <w:rPr>
          <w:rFonts w:asciiTheme="majorBidi" w:hAnsiTheme="majorBidi" w:cstheme="majorBidi"/>
          <w:i/>
          <w:sz w:val="20"/>
          <w:szCs w:val="20"/>
          <w:lang w:val="en-GB"/>
        </w:rPr>
      </w:pPr>
      <w:r w:rsidRPr="003D5FF9">
        <w:rPr>
          <w:rFonts w:ascii="Times New Roman" w:hAnsi="Times New Roman" w:cs="Times New Roman"/>
          <w:b/>
          <w:i/>
          <w:sz w:val="20"/>
          <w:szCs w:val="20"/>
          <w:lang w:val="en-GB"/>
        </w:rPr>
        <w:t>Observation 1</w:t>
      </w:r>
      <w:r w:rsidR="00320920">
        <w:rPr>
          <w:rFonts w:ascii="Times New Roman" w:hAnsi="Times New Roman" w:cs="Times New Roman"/>
          <w:b/>
          <w:i/>
          <w:sz w:val="20"/>
          <w:szCs w:val="20"/>
          <w:lang w:val="en-GB"/>
        </w:rPr>
        <w:t>1</w:t>
      </w:r>
      <w:r w:rsidRPr="003D5FF9">
        <w:rPr>
          <w:rFonts w:ascii="Times New Roman" w:hAnsi="Times New Roman" w:cs="Times New Roman"/>
          <w:b/>
          <w:i/>
          <w:sz w:val="20"/>
          <w:szCs w:val="20"/>
          <w:lang w:val="en-GB"/>
        </w:rPr>
        <w:t xml:space="preserve">: </w:t>
      </w:r>
      <w:r w:rsidR="009F2581" w:rsidRPr="003D5FF9">
        <w:rPr>
          <w:rFonts w:asciiTheme="majorBidi" w:hAnsiTheme="majorBidi" w:cstheme="majorBidi"/>
          <w:i/>
          <w:sz w:val="20"/>
          <w:szCs w:val="20"/>
          <w:lang w:val="en-GB"/>
        </w:rPr>
        <w:t xml:space="preserve">Layer combination </w:t>
      </w:r>
      <w:r w:rsidR="004553D0" w:rsidRPr="003D5FF9">
        <w:rPr>
          <w:rFonts w:asciiTheme="majorBidi" w:hAnsiTheme="majorBidi" w:cstheme="majorBidi"/>
          <w:i/>
          <w:sz w:val="20"/>
          <w:szCs w:val="20"/>
          <w:lang w:val="en-GB"/>
        </w:rPr>
        <w:t>{</w:t>
      </w:r>
      <w:r w:rsidR="009F2581" w:rsidRPr="003D5FF9">
        <w:rPr>
          <w:rFonts w:asciiTheme="majorBidi" w:hAnsiTheme="majorBidi" w:cstheme="majorBidi"/>
          <w:i/>
          <w:sz w:val="20"/>
          <w:szCs w:val="20"/>
          <w:lang w:val="en-GB"/>
        </w:rPr>
        <w:t>1+2}</w:t>
      </w:r>
      <w:r w:rsidR="004553D0" w:rsidRPr="003D5FF9">
        <w:rPr>
          <w:rFonts w:asciiTheme="majorBidi" w:hAnsiTheme="majorBidi" w:cstheme="majorBidi"/>
          <w:i/>
          <w:sz w:val="20"/>
          <w:szCs w:val="20"/>
          <w:lang w:val="en-GB"/>
        </w:rPr>
        <w:t xml:space="preserve"> </w:t>
      </w:r>
      <w:proofErr w:type="spellStart"/>
      <w:r w:rsidR="009F2581" w:rsidRPr="003D5FF9">
        <w:rPr>
          <w:rFonts w:asciiTheme="majorBidi" w:hAnsiTheme="majorBidi" w:cstheme="majorBidi"/>
          <w:i/>
          <w:sz w:val="20"/>
          <w:szCs w:val="20"/>
          <w:lang w:val="en-GB"/>
        </w:rPr>
        <w:t>can not</w:t>
      </w:r>
      <w:proofErr w:type="spellEnd"/>
      <w:r w:rsidR="009F2581" w:rsidRPr="003D5FF9">
        <w:rPr>
          <w:rFonts w:asciiTheme="majorBidi" w:hAnsiTheme="majorBidi" w:cstheme="majorBidi"/>
          <w:i/>
          <w:sz w:val="20"/>
          <w:szCs w:val="20"/>
          <w:lang w:val="en-GB"/>
        </w:rPr>
        <w:t xml:space="preserve"> be supported with </w:t>
      </w:r>
      <w:r w:rsidR="0075047E" w:rsidRPr="003D5FF9">
        <w:rPr>
          <w:rFonts w:asciiTheme="majorBidi" w:hAnsiTheme="majorBidi" w:cstheme="majorBidi"/>
          <w:i/>
          <w:sz w:val="20"/>
          <w:szCs w:val="20"/>
          <w:lang w:val="en-GB"/>
        </w:rPr>
        <w:t xml:space="preserve">existing specification, </w:t>
      </w:r>
      <w:proofErr w:type="gramStart"/>
      <w:r w:rsidR="0075047E" w:rsidRPr="003D5FF9">
        <w:rPr>
          <w:rFonts w:asciiTheme="majorBidi" w:hAnsiTheme="majorBidi" w:cstheme="majorBidi"/>
          <w:i/>
          <w:sz w:val="20"/>
          <w:szCs w:val="20"/>
          <w:lang w:val="en-GB"/>
        </w:rPr>
        <w:t>i.e.</w:t>
      </w:r>
      <w:proofErr w:type="gramEnd"/>
      <w:r w:rsidR="0075047E" w:rsidRPr="003D5FF9">
        <w:rPr>
          <w:rFonts w:asciiTheme="majorBidi" w:hAnsiTheme="majorBidi" w:cstheme="majorBidi"/>
          <w:i/>
          <w:sz w:val="20"/>
          <w:szCs w:val="20"/>
          <w:lang w:val="en-GB"/>
        </w:rPr>
        <w:t xml:space="preserve"> </w:t>
      </w:r>
      <w:r w:rsidR="009F2581" w:rsidRPr="003D5FF9">
        <w:rPr>
          <w:rFonts w:asciiTheme="majorBidi" w:hAnsiTheme="majorBidi" w:cstheme="majorBidi"/>
          <w:i/>
          <w:sz w:val="20"/>
          <w:szCs w:val="20"/>
          <w:lang w:val="en-GB"/>
        </w:rPr>
        <w:t xml:space="preserve">DMRS-type-1 with </w:t>
      </w:r>
      <w:proofErr w:type="spellStart"/>
      <w:r w:rsidR="009F2581" w:rsidRPr="003D5FF9">
        <w:rPr>
          <w:rFonts w:asciiTheme="majorBidi" w:hAnsiTheme="majorBidi" w:cstheme="majorBidi"/>
          <w:i/>
          <w:sz w:val="20"/>
          <w:szCs w:val="20"/>
          <w:lang w:val="en-GB"/>
        </w:rPr>
        <w:t>maxlength</w:t>
      </w:r>
      <w:proofErr w:type="spellEnd"/>
      <w:r w:rsidR="009F2581" w:rsidRPr="003D5FF9">
        <w:rPr>
          <w:rFonts w:asciiTheme="majorBidi" w:hAnsiTheme="majorBidi" w:cstheme="majorBidi"/>
          <w:i/>
          <w:sz w:val="20"/>
          <w:szCs w:val="20"/>
          <w:lang w:val="en-GB"/>
        </w:rPr>
        <w:t xml:space="preserve"> 2 and rank=3.</w:t>
      </w:r>
    </w:p>
    <w:p w14:paraId="1CCAFA08" w14:textId="1A5B1836" w:rsidR="002B77B0" w:rsidRPr="003D5FF9" w:rsidRDefault="002B77B0" w:rsidP="002B77B0">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Observation 1</w:t>
      </w:r>
      <w:r w:rsidR="00320920">
        <w:rPr>
          <w:rFonts w:ascii="Times New Roman" w:hAnsi="Times New Roman" w:cs="Times New Roman"/>
          <w:b/>
          <w:i/>
          <w:sz w:val="20"/>
          <w:szCs w:val="20"/>
          <w:lang w:val="en-GB"/>
        </w:rPr>
        <w:t>2</w:t>
      </w:r>
      <w:r w:rsidRPr="003D5FF9">
        <w:rPr>
          <w:rFonts w:ascii="Times New Roman" w:hAnsi="Times New Roman" w:cs="Times New Roman"/>
          <w:b/>
          <w:i/>
          <w:sz w:val="20"/>
          <w:szCs w:val="20"/>
          <w:lang w:val="en-GB"/>
        </w:rPr>
        <w:t>:</w:t>
      </w:r>
      <w:r w:rsidRPr="003D5FF9">
        <w:rPr>
          <w:rFonts w:asciiTheme="majorBidi" w:hAnsiTheme="majorBidi" w:cstheme="majorBidi"/>
          <w:sz w:val="20"/>
          <w:szCs w:val="20"/>
          <w:lang w:val="en-GB"/>
        </w:rPr>
        <w:t xml:space="preserve"> </w:t>
      </w:r>
      <w:r w:rsidRPr="003D5FF9">
        <w:rPr>
          <w:rFonts w:asciiTheme="majorBidi" w:hAnsiTheme="majorBidi" w:cstheme="majorBidi"/>
          <w:i/>
          <w:sz w:val="20"/>
          <w:szCs w:val="20"/>
          <w:lang w:val="en-GB"/>
        </w:rPr>
        <w:t>Single codepoint for antenna port indication can suffer lack of indication flexibility to indicate different DMRS antenna port combinations, especially, in the presence of uplink multi-user MIMO.</w:t>
      </w:r>
      <w:r w:rsidRPr="003D5FF9">
        <w:rPr>
          <w:rFonts w:asciiTheme="majorBidi" w:hAnsiTheme="majorBidi" w:cstheme="majorBidi"/>
          <w:sz w:val="20"/>
          <w:szCs w:val="20"/>
          <w:lang w:val="en-GB"/>
        </w:rPr>
        <w:t xml:space="preserve">   </w:t>
      </w:r>
    </w:p>
    <w:p w14:paraId="0C68FD8D" w14:textId="30316CFC" w:rsidR="004553D0" w:rsidRPr="003D5FF9" w:rsidRDefault="0075047E" w:rsidP="00F563B0">
      <w:pPr>
        <w:spacing w:line="240" w:lineRule="auto"/>
        <w:jc w:val="both"/>
        <w:rPr>
          <w:rFonts w:asciiTheme="majorBidi" w:hAnsiTheme="majorBidi" w:cstheme="majorBidi"/>
          <w:sz w:val="20"/>
          <w:szCs w:val="20"/>
          <w:lang w:val="en-GB"/>
        </w:rPr>
      </w:pPr>
      <w:r w:rsidRPr="003D5FF9">
        <w:rPr>
          <w:rFonts w:asciiTheme="majorBidi" w:hAnsiTheme="majorBidi" w:cstheme="majorBidi"/>
          <w:sz w:val="20"/>
          <w:szCs w:val="20"/>
          <w:lang w:val="en-GB"/>
        </w:rPr>
        <w:t xml:space="preserve">To further enhance antenna port indication flexibility for SDM based simultaneous multi-panel PUSCH, especially, for multi-user MIMO purposes, </w:t>
      </w:r>
      <w:r w:rsidR="000C6795" w:rsidRPr="003D5FF9">
        <w:rPr>
          <w:rFonts w:asciiTheme="majorBidi" w:hAnsiTheme="majorBidi" w:cstheme="majorBidi"/>
          <w:sz w:val="20"/>
          <w:szCs w:val="20"/>
          <w:lang w:val="en-GB"/>
        </w:rPr>
        <w:t>it can be beneficial to introduce a new codepoint</w:t>
      </w:r>
      <w:r w:rsidRPr="003D5FF9">
        <w:rPr>
          <w:rFonts w:asciiTheme="majorBidi" w:hAnsiTheme="majorBidi" w:cstheme="majorBidi"/>
          <w:sz w:val="20"/>
          <w:szCs w:val="20"/>
          <w:lang w:val="en-GB"/>
        </w:rPr>
        <w:t xml:space="preserve"> field associated with second anten</w:t>
      </w:r>
      <w:r w:rsidR="000C6795" w:rsidRPr="003D5FF9">
        <w:rPr>
          <w:rFonts w:asciiTheme="majorBidi" w:hAnsiTheme="majorBidi" w:cstheme="majorBidi"/>
          <w:sz w:val="20"/>
          <w:szCs w:val="20"/>
          <w:lang w:val="en-GB"/>
        </w:rPr>
        <w:t>na</w:t>
      </w:r>
      <w:r w:rsidRPr="003D5FF9">
        <w:rPr>
          <w:rFonts w:asciiTheme="majorBidi" w:hAnsiTheme="majorBidi" w:cstheme="majorBidi"/>
          <w:sz w:val="20"/>
          <w:szCs w:val="20"/>
          <w:lang w:val="en-GB"/>
        </w:rPr>
        <w:t xml:space="preserve"> port</w:t>
      </w:r>
      <w:r w:rsidR="00F563B0" w:rsidRPr="003D5FF9">
        <w:rPr>
          <w:rFonts w:asciiTheme="majorBidi" w:hAnsiTheme="majorBidi" w:cstheme="majorBidi"/>
          <w:sz w:val="20"/>
          <w:szCs w:val="20"/>
          <w:lang w:val="en-GB"/>
        </w:rPr>
        <w:t xml:space="preserve"> which is associated with second antenna panel</w:t>
      </w:r>
      <w:r w:rsidR="004553D0" w:rsidRPr="003D5FF9">
        <w:rPr>
          <w:rFonts w:asciiTheme="majorBidi" w:hAnsiTheme="majorBidi" w:cstheme="majorBidi"/>
          <w:sz w:val="20"/>
          <w:szCs w:val="20"/>
          <w:lang w:val="en-GB"/>
        </w:rPr>
        <w:t xml:space="preserve">. As a result of this, </w:t>
      </w:r>
      <w:r w:rsidR="00F563B0" w:rsidRPr="003D5FF9">
        <w:rPr>
          <w:rFonts w:asciiTheme="majorBidi" w:hAnsiTheme="majorBidi" w:cstheme="majorBidi"/>
          <w:sz w:val="20"/>
          <w:szCs w:val="20"/>
          <w:lang w:val="en-GB"/>
        </w:rPr>
        <w:t>DMRS antenna ports associated with both of the antenna panels can be flexibility and independently indicated by using first and second antenna port codepoint fields.</w:t>
      </w:r>
    </w:p>
    <w:p w14:paraId="5231847C" w14:textId="33BC93E1" w:rsidR="0075047E" w:rsidRPr="003D5FF9" w:rsidRDefault="004553D0" w:rsidP="0075047E">
      <w:pPr>
        <w:spacing w:line="240" w:lineRule="auto"/>
        <w:jc w:val="both"/>
        <w:rPr>
          <w:rFonts w:asciiTheme="majorBidi" w:hAnsiTheme="majorBidi" w:cstheme="majorBidi"/>
          <w:sz w:val="20"/>
          <w:szCs w:val="20"/>
          <w:lang w:val="en-GB"/>
        </w:rPr>
      </w:pPr>
      <w:r w:rsidRPr="003D5FF9">
        <w:rPr>
          <w:rFonts w:ascii="Times New Roman" w:hAnsi="Times New Roman" w:cs="Times New Roman"/>
          <w:b/>
          <w:i/>
          <w:sz w:val="20"/>
          <w:szCs w:val="20"/>
          <w:lang w:val="en-GB"/>
        </w:rPr>
        <w:t>Observation 1</w:t>
      </w:r>
      <w:r w:rsidR="00320920">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 xml:space="preserve">: </w:t>
      </w:r>
      <w:r w:rsidR="00F563B0" w:rsidRPr="003D5FF9">
        <w:rPr>
          <w:rFonts w:asciiTheme="majorBidi" w:hAnsiTheme="majorBidi" w:cstheme="majorBidi"/>
          <w:i/>
          <w:sz w:val="20"/>
          <w:szCs w:val="20"/>
          <w:lang w:val="en-GB"/>
        </w:rPr>
        <w:t xml:space="preserve">To further enhance antenna port indication flexibility for MU-MIMO, it </w:t>
      </w:r>
      <w:r w:rsidR="00DC6B81" w:rsidRPr="003D5FF9">
        <w:rPr>
          <w:rFonts w:asciiTheme="majorBidi" w:hAnsiTheme="majorBidi" w:cstheme="majorBidi"/>
          <w:i/>
          <w:sz w:val="20"/>
          <w:szCs w:val="20"/>
          <w:lang w:val="en-GB"/>
        </w:rPr>
        <w:t>is</w:t>
      </w:r>
      <w:r w:rsidR="00F563B0" w:rsidRPr="003D5FF9">
        <w:rPr>
          <w:rFonts w:asciiTheme="majorBidi" w:hAnsiTheme="majorBidi" w:cstheme="majorBidi"/>
          <w:i/>
          <w:sz w:val="20"/>
          <w:szCs w:val="20"/>
          <w:lang w:val="en-GB"/>
        </w:rPr>
        <w:t xml:space="preserve"> beneficial to introduce a new codepoint field associated with second antenna port.</w:t>
      </w:r>
      <w:r w:rsidR="00F563B0" w:rsidRPr="003D5FF9">
        <w:rPr>
          <w:rFonts w:asciiTheme="majorBidi" w:hAnsiTheme="majorBidi" w:cstheme="majorBidi"/>
          <w:sz w:val="20"/>
          <w:szCs w:val="20"/>
          <w:lang w:val="en-GB"/>
        </w:rPr>
        <w:t xml:space="preserve">  </w:t>
      </w:r>
    </w:p>
    <w:p w14:paraId="5B279E48" w14:textId="6457C2D7" w:rsidR="00C939A6" w:rsidRPr="003D5FF9" w:rsidRDefault="001E21A1" w:rsidP="006A50C0">
      <w:pPr>
        <w:spacing w:line="240" w:lineRule="auto"/>
        <w:jc w:val="both"/>
        <w:rPr>
          <w:rFonts w:asciiTheme="majorBidi" w:hAnsiTheme="majorBidi" w:cstheme="majorBidi"/>
          <w:lang w:val="en-GB"/>
        </w:rPr>
      </w:pPr>
      <w:r w:rsidRPr="003D5FF9">
        <w:rPr>
          <w:rFonts w:ascii="Times New Roman" w:hAnsi="Times New Roman" w:cs="Times New Roman"/>
          <w:b/>
          <w:i/>
          <w:sz w:val="20"/>
          <w:szCs w:val="20"/>
          <w:lang w:val="en-GB"/>
        </w:rPr>
        <w:t xml:space="preserve">Proposal 5: </w:t>
      </w:r>
      <w:r w:rsidR="00F563B0" w:rsidRPr="003D5FF9">
        <w:rPr>
          <w:rFonts w:ascii="Times New Roman" w:hAnsi="Times New Roman" w:cs="Times New Roman"/>
          <w:i/>
          <w:sz w:val="20"/>
          <w:szCs w:val="20"/>
          <w:lang w:val="en-GB"/>
        </w:rPr>
        <w:t xml:space="preserve">Support new </w:t>
      </w:r>
      <w:r w:rsidR="00DA2F06">
        <w:rPr>
          <w:rFonts w:ascii="Times New Roman" w:hAnsi="Times New Roman" w:cs="Times New Roman"/>
          <w:i/>
          <w:sz w:val="20"/>
          <w:szCs w:val="20"/>
          <w:lang w:val="en-GB"/>
        </w:rPr>
        <w:t>DCI</w:t>
      </w:r>
      <w:r w:rsidR="00F563B0" w:rsidRPr="003D5FF9">
        <w:rPr>
          <w:rFonts w:ascii="Times New Roman" w:hAnsi="Times New Roman" w:cs="Times New Roman"/>
          <w:i/>
          <w:sz w:val="20"/>
          <w:szCs w:val="20"/>
          <w:lang w:val="en-GB"/>
        </w:rPr>
        <w:t xml:space="preserve"> field</w:t>
      </w:r>
      <w:r w:rsidR="00F563B0">
        <w:rPr>
          <w:rFonts w:ascii="Times New Roman" w:hAnsi="Times New Roman" w:cs="Times New Roman"/>
          <w:i/>
          <w:sz w:val="20"/>
          <w:szCs w:val="20"/>
          <w:lang w:val="en-GB"/>
        </w:rPr>
        <w:t xml:space="preserve"> </w:t>
      </w:r>
      <w:r w:rsidR="001D48FC">
        <w:rPr>
          <w:rFonts w:ascii="Times New Roman" w:hAnsi="Times New Roman" w:cs="Times New Roman"/>
          <w:i/>
          <w:sz w:val="20"/>
          <w:szCs w:val="20"/>
          <w:lang w:val="en-GB"/>
        </w:rPr>
        <w:t xml:space="preserve">in DCI formats </w:t>
      </w:r>
      <w:r w:rsidR="00372B40">
        <w:rPr>
          <w:rFonts w:ascii="Times New Roman" w:hAnsi="Times New Roman" w:cs="Times New Roman"/>
          <w:i/>
          <w:sz w:val="20"/>
          <w:szCs w:val="20"/>
          <w:lang w:val="en-GB"/>
        </w:rPr>
        <w:t>0_1 &amp; 0_2</w:t>
      </w:r>
      <w:r w:rsidR="00126A7E">
        <w:rPr>
          <w:rFonts w:ascii="Times New Roman" w:hAnsi="Times New Roman" w:cs="Times New Roman"/>
          <w:i/>
          <w:sz w:val="20"/>
          <w:szCs w:val="20"/>
          <w:lang w:val="en-GB"/>
        </w:rPr>
        <w:t xml:space="preserve"> </w:t>
      </w:r>
      <w:r w:rsidR="0039588A">
        <w:rPr>
          <w:rFonts w:ascii="Times New Roman" w:hAnsi="Times New Roman" w:cs="Times New Roman"/>
          <w:i/>
          <w:sz w:val="20"/>
          <w:szCs w:val="20"/>
          <w:lang w:val="en-GB"/>
        </w:rPr>
        <w:t>for</w:t>
      </w:r>
      <w:r w:rsidR="00F563B0" w:rsidRPr="003D5FF9">
        <w:rPr>
          <w:rFonts w:ascii="Times New Roman" w:hAnsi="Times New Roman" w:cs="Times New Roman"/>
          <w:i/>
          <w:sz w:val="20"/>
          <w:szCs w:val="20"/>
          <w:lang w:val="en-GB"/>
        </w:rPr>
        <w:t xml:space="preserve"> second antenna port</w:t>
      </w:r>
      <w:r w:rsidR="004F1D96">
        <w:rPr>
          <w:rFonts w:ascii="Times New Roman" w:hAnsi="Times New Roman" w:cs="Times New Roman"/>
          <w:i/>
          <w:sz w:val="20"/>
          <w:szCs w:val="20"/>
          <w:lang w:val="en-GB"/>
        </w:rPr>
        <w:t>s</w:t>
      </w:r>
      <w:r w:rsidR="009E5FFF">
        <w:rPr>
          <w:rFonts w:ascii="Times New Roman" w:hAnsi="Times New Roman" w:cs="Times New Roman"/>
          <w:i/>
          <w:sz w:val="20"/>
          <w:szCs w:val="20"/>
          <w:lang w:val="en-GB"/>
        </w:rPr>
        <w:t xml:space="preserve"> </w:t>
      </w:r>
      <w:r w:rsidR="00E71AC5">
        <w:rPr>
          <w:rFonts w:ascii="Times New Roman" w:hAnsi="Times New Roman" w:cs="Times New Roman"/>
          <w:i/>
          <w:sz w:val="20"/>
          <w:szCs w:val="20"/>
          <w:lang w:val="en-GB"/>
        </w:rPr>
        <w:t>indication</w:t>
      </w:r>
      <w:r w:rsidR="00F563B0" w:rsidRPr="003D5FF9">
        <w:rPr>
          <w:rFonts w:ascii="Times New Roman" w:hAnsi="Times New Roman" w:cs="Times New Roman"/>
          <w:i/>
          <w:sz w:val="20"/>
          <w:szCs w:val="20"/>
          <w:lang w:val="en-GB"/>
        </w:rPr>
        <w:t>.</w:t>
      </w:r>
    </w:p>
    <w:p w14:paraId="518EBF10" w14:textId="77777777" w:rsidR="002E1720" w:rsidRPr="003D5FF9" w:rsidRDefault="002E1720" w:rsidP="006A50C0">
      <w:pPr>
        <w:spacing w:line="240" w:lineRule="auto"/>
        <w:jc w:val="both"/>
        <w:rPr>
          <w:rFonts w:asciiTheme="majorBidi" w:hAnsiTheme="majorBidi" w:cstheme="majorBidi"/>
          <w:lang w:val="en-GB"/>
        </w:rPr>
      </w:pPr>
    </w:p>
    <w:p w14:paraId="686945A5" w14:textId="0B3589B0" w:rsidR="00FA04D4" w:rsidRPr="008318BA" w:rsidRDefault="00FA04D4" w:rsidP="00FA04D4">
      <w:pPr>
        <w:pStyle w:val="Heading2"/>
        <w:rPr>
          <w:lang w:val="en-US"/>
        </w:rPr>
      </w:pPr>
      <w:r w:rsidRPr="008318BA">
        <w:rPr>
          <w:lang w:val="en-US"/>
        </w:rPr>
        <w:t>2.</w:t>
      </w:r>
      <w:r w:rsidR="00CE3C73">
        <w:rPr>
          <w:lang w:val="en-US"/>
        </w:rPr>
        <w:t>3</w:t>
      </w:r>
      <w:r w:rsidR="009B6A45">
        <w:rPr>
          <w:lang w:val="en-US"/>
        </w:rPr>
        <w:t xml:space="preserve"> </w:t>
      </w:r>
      <w:r w:rsidR="009B6A45">
        <w:rPr>
          <w:lang w:val="en-US"/>
        </w:rPr>
        <w:tab/>
      </w:r>
      <w:r w:rsidR="00D6663A" w:rsidRPr="008318BA">
        <w:rPr>
          <w:lang w:val="en-US"/>
        </w:rPr>
        <w:t xml:space="preserve">PUSCH Layer Combinations </w:t>
      </w:r>
      <w:r w:rsidR="00084B1A" w:rsidRPr="008318BA">
        <w:rPr>
          <w:lang w:val="en-US"/>
        </w:rPr>
        <w:t>for S-DCI</w:t>
      </w:r>
    </w:p>
    <w:tbl>
      <w:tblPr>
        <w:tblStyle w:val="TableGrid"/>
        <w:tblW w:w="0" w:type="auto"/>
        <w:tblLook w:val="04A0" w:firstRow="1" w:lastRow="0" w:firstColumn="1" w:lastColumn="0" w:noHBand="0" w:noVBand="1"/>
      </w:tblPr>
      <w:tblGrid>
        <w:gridCol w:w="9629"/>
      </w:tblGrid>
      <w:tr w:rsidR="00D6663A" w:rsidRPr="00320920" w14:paraId="4BAFDCFA" w14:textId="77777777" w:rsidTr="006B44CD">
        <w:tc>
          <w:tcPr>
            <w:tcW w:w="9629" w:type="dxa"/>
          </w:tcPr>
          <w:p w14:paraId="42B47426" w14:textId="77777777" w:rsidR="00D6663A" w:rsidRPr="003D5FF9" w:rsidRDefault="00D6663A" w:rsidP="00D6663A">
            <w:pPr>
              <w:snapToGrid w:val="0"/>
              <w:rPr>
                <w:rFonts w:ascii="Times New Roman" w:eastAsia="Malgun Gothic" w:hAnsi="Times New Roman" w:cs="Times New Roman"/>
                <w:sz w:val="20"/>
                <w:szCs w:val="20"/>
                <w:highlight w:val="green"/>
                <w:lang w:val="en-GB" w:eastAsia="ko-KR"/>
              </w:rPr>
            </w:pPr>
            <w:r w:rsidRPr="003D5FF9">
              <w:rPr>
                <w:rFonts w:ascii="Times New Roman" w:hAnsi="Times New Roman" w:cs="Times New Roman"/>
                <w:b/>
                <w:sz w:val="20"/>
                <w:szCs w:val="20"/>
                <w:highlight w:val="green"/>
                <w:lang w:val="en-GB"/>
              </w:rPr>
              <w:t>Agreement</w:t>
            </w:r>
          </w:p>
          <w:p w14:paraId="1FD8C021" w14:textId="77777777" w:rsidR="00D6663A" w:rsidRPr="003D5FF9" w:rsidRDefault="00D6663A" w:rsidP="00D6663A">
            <w:pPr>
              <w:shd w:val="clear" w:color="auto" w:fill="FFFFFF"/>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 xml:space="preserve">Study the layer combinations of {1+1, 1+2, 2+1, 2+2} for the SDM scheme (if supported) of single-DCI based </w:t>
            </w:r>
            <w:proofErr w:type="spellStart"/>
            <w:r w:rsidRPr="003D5FF9">
              <w:rPr>
                <w:rFonts w:ascii="Times New Roman" w:hAnsi="Times New Roman" w:cs="Times New Roman"/>
                <w:sz w:val="20"/>
                <w:szCs w:val="20"/>
                <w:shd w:val="clear" w:color="auto" w:fill="FFFFFF"/>
                <w:lang w:val="en-GB"/>
              </w:rPr>
              <w:t>STxMP</w:t>
            </w:r>
            <w:proofErr w:type="spellEnd"/>
            <w:r w:rsidRPr="003D5FF9">
              <w:rPr>
                <w:rFonts w:ascii="Times New Roman" w:hAnsi="Times New Roman" w:cs="Times New Roman"/>
                <w:sz w:val="20"/>
                <w:szCs w:val="20"/>
                <w:shd w:val="clear" w:color="auto" w:fill="FFFFFF"/>
                <w:lang w:val="en-GB"/>
              </w:rPr>
              <w:t xml:space="preserve"> PUSCH,</w:t>
            </w:r>
          </w:p>
          <w:p w14:paraId="594F8229" w14:textId="77777777" w:rsidR="00D6663A" w:rsidRPr="003D5FF9" w:rsidRDefault="00D6663A" w:rsidP="00D6663A">
            <w:pPr>
              <w:numPr>
                <w:ilvl w:val="0"/>
                <w:numId w:val="12"/>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This is for 1 CW at least.</w:t>
            </w:r>
          </w:p>
          <w:p w14:paraId="5A41465F" w14:textId="77777777" w:rsidR="00D6663A" w:rsidRPr="003D5FF9" w:rsidRDefault="00D6663A" w:rsidP="00D6663A">
            <w:pPr>
              <w:numPr>
                <w:ilvl w:val="0"/>
                <w:numId w:val="12"/>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The layer combination for the SDM scheme can be further studied for 2 CW if 2 CW in SDM scheme is supported.</w:t>
            </w:r>
          </w:p>
          <w:p w14:paraId="15357E6F" w14:textId="77777777" w:rsidR="00D6663A" w:rsidRPr="003D5FF9" w:rsidRDefault="00D6663A" w:rsidP="00D6663A">
            <w:pPr>
              <w:numPr>
                <w:ilvl w:val="0"/>
                <w:numId w:val="12"/>
              </w:numPr>
              <w:shd w:val="clear" w:color="auto" w:fill="FFFFFF"/>
              <w:spacing w:after="0" w:line="240" w:lineRule="auto"/>
              <w:rPr>
                <w:rFonts w:ascii="Times New Roman" w:hAnsi="Times New Roman" w:cs="Times New Roman"/>
                <w:sz w:val="20"/>
                <w:szCs w:val="20"/>
                <w:lang w:val="en-GB"/>
              </w:rPr>
            </w:pPr>
            <w:r w:rsidRPr="003D5FF9">
              <w:rPr>
                <w:rFonts w:ascii="Times New Roman" w:hAnsi="Times New Roman" w:cs="Times New Roman"/>
                <w:sz w:val="20"/>
                <w:szCs w:val="20"/>
                <w:shd w:val="clear" w:color="auto" w:fill="FFFFFF"/>
                <w:lang w:val="en-GB"/>
              </w:rPr>
              <w:t>FFS: study the layer combinations of {1+3, 3+1} under the above conditions.</w:t>
            </w:r>
          </w:p>
          <w:p w14:paraId="5EAA70A2" w14:textId="10D3F0F7" w:rsidR="00D6663A" w:rsidRPr="003D5FF9" w:rsidRDefault="00D6663A" w:rsidP="00B25AED">
            <w:pPr>
              <w:snapToGrid w:val="0"/>
              <w:rPr>
                <w:rFonts w:ascii="Times New Roman" w:hAnsi="Times New Roman" w:cs="Times New Roman"/>
                <w:sz w:val="20"/>
                <w:lang w:val="en-GB"/>
              </w:rPr>
            </w:pPr>
            <w:r w:rsidRPr="003D5FF9">
              <w:rPr>
                <w:rFonts w:ascii="Times New Roman" w:hAnsi="Times New Roman" w:cs="Times New Roman"/>
                <w:sz w:val="20"/>
                <w:szCs w:val="20"/>
                <w:shd w:val="clear" w:color="auto" w:fill="FFFFFF"/>
                <w:lang w:val="en-GB"/>
              </w:rPr>
              <w:t xml:space="preserve">Companies are encouraged to provide SLS/LLS for their proposed layer combinations for the SDM scheme of single-DCI based </w:t>
            </w:r>
            <w:proofErr w:type="spellStart"/>
            <w:r w:rsidRPr="003D5FF9">
              <w:rPr>
                <w:rFonts w:ascii="Times New Roman" w:hAnsi="Times New Roman" w:cs="Times New Roman"/>
                <w:sz w:val="20"/>
                <w:szCs w:val="20"/>
                <w:shd w:val="clear" w:color="auto" w:fill="FFFFFF"/>
                <w:lang w:val="en-GB"/>
              </w:rPr>
              <w:t>STxMP</w:t>
            </w:r>
            <w:proofErr w:type="spellEnd"/>
            <w:r w:rsidRPr="003D5FF9">
              <w:rPr>
                <w:rFonts w:ascii="Times New Roman" w:hAnsi="Times New Roman" w:cs="Times New Roman"/>
                <w:sz w:val="20"/>
                <w:szCs w:val="20"/>
                <w:shd w:val="clear" w:color="auto" w:fill="FFFFFF"/>
                <w:lang w:val="en-GB"/>
              </w:rPr>
              <w:t xml:space="preserve"> PUSCH</w:t>
            </w:r>
            <w:r w:rsidRPr="003D5FF9">
              <w:rPr>
                <w:shd w:val="clear" w:color="auto" w:fill="FFFFFF"/>
                <w:lang w:val="en-GB"/>
              </w:rPr>
              <w:t>.</w:t>
            </w:r>
          </w:p>
        </w:tc>
      </w:tr>
    </w:tbl>
    <w:p w14:paraId="6DB661F1" w14:textId="59F4F0B4" w:rsidR="005D0709" w:rsidRPr="003D5FF9" w:rsidRDefault="005D0709" w:rsidP="00B25AED">
      <w:pPr>
        <w:jc w:val="both"/>
        <w:rPr>
          <w:rFonts w:ascii="Times New Roman" w:hAnsi="Times New Roman" w:cs="Times New Roman"/>
          <w:sz w:val="20"/>
          <w:szCs w:val="20"/>
          <w:lang w:val="en-GB"/>
        </w:rPr>
      </w:pPr>
    </w:p>
    <w:p w14:paraId="24C2FF2F" w14:textId="67C48716" w:rsidR="00E610D8" w:rsidRDefault="00E610D8" w:rsidP="00B25AED">
      <w:pPr>
        <w:jc w:val="both"/>
        <w:rPr>
          <w:rFonts w:ascii="Times New Roman" w:hAnsi="Times New Roman" w:cs="Times New Roman"/>
          <w:sz w:val="20"/>
          <w:szCs w:val="20"/>
          <w:lang w:val="en-GB"/>
        </w:rPr>
      </w:pPr>
    </w:p>
    <w:p w14:paraId="02247239" w14:textId="024F4963" w:rsidR="00123AFB" w:rsidRDefault="00123AFB" w:rsidP="00B25AED">
      <w:pPr>
        <w:jc w:val="both"/>
        <w:rPr>
          <w:rFonts w:ascii="Times New Roman" w:hAnsi="Times New Roman" w:cs="Times New Roman"/>
          <w:sz w:val="20"/>
          <w:szCs w:val="20"/>
          <w:lang w:val="en-GB"/>
        </w:rPr>
      </w:pPr>
    </w:p>
    <w:p w14:paraId="36BF02FA" w14:textId="5C9A9E76" w:rsidR="00123AFB" w:rsidRDefault="00123AFB" w:rsidP="00B25AED">
      <w:pPr>
        <w:jc w:val="both"/>
        <w:rPr>
          <w:rFonts w:ascii="Times New Roman" w:hAnsi="Times New Roman" w:cs="Times New Roman"/>
          <w:sz w:val="20"/>
          <w:szCs w:val="20"/>
          <w:lang w:val="en-GB"/>
        </w:rPr>
      </w:pPr>
    </w:p>
    <w:p w14:paraId="32BDEC03" w14:textId="77777777" w:rsidR="00123AFB" w:rsidRDefault="00123AFB" w:rsidP="00B25AED">
      <w:pPr>
        <w:jc w:val="both"/>
        <w:rPr>
          <w:rFonts w:ascii="Times New Roman" w:hAnsi="Times New Roman" w:cs="Times New Roman"/>
          <w:sz w:val="20"/>
          <w:szCs w:val="20"/>
          <w:lang w:val="en-GB"/>
        </w:rPr>
      </w:pPr>
    </w:p>
    <w:p w14:paraId="2F577329" w14:textId="77777777" w:rsidR="00123AFB" w:rsidRPr="003D5FF9" w:rsidRDefault="00123AFB" w:rsidP="00B25AED">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E610D8" w:rsidRPr="00320920" w14:paraId="3EC94784" w14:textId="77777777" w:rsidTr="00CC2CE5">
        <w:tc>
          <w:tcPr>
            <w:tcW w:w="9629" w:type="dxa"/>
          </w:tcPr>
          <w:p w14:paraId="63C684D9" w14:textId="56E45067" w:rsidR="00E610D8" w:rsidRPr="003D5FF9" w:rsidRDefault="003B166F" w:rsidP="00E610D8">
            <w:pPr>
              <w:snapToGrid w:val="0"/>
              <w:rPr>
                <w:rFonts w:ascii="Times New Roman" w:hAnsi="Times New Roman" w:cs="Times New Roman"/>
                <w:sz w:val="20"/>
                <w:szCs w:val="20"/>
                <w:highlight w:val="green"/>
                <w:lang w:val="en-GB"/>
              </w:rPr>
            </w:pPr>
            <w:r w:rsidRPr="003D5FF9">
              <w:rPr>
                <w:rFonts w:ascii="Times New Roman" w:hAnsi="Times New Roman" w:cs="Times New Roman"/>
                <w:b/>
                <w:sz w:val="20"/>
                <w:szCs w:val="20"/>
                <w:highlight w:val="green"/>
                <w:lang w:val="en-GB"/>
              </w:rPr>
              <w:t xml:space="preserve">RAN1-110 </w:t>
            </w:r>
            <w:r w:rsidR="00E610D8" w:rsidRPr="003D5FF9">
              <w:rPr>
                <w:rFonts w:ascii="Times New Roman" w:hAnsi="Times New Roman" w:cs="Times New Roman"/>
                <w:b/>
                <w:sz w:val="20"/>
                <w:szCs w:val="20"/>
                <w:highlight w:val="green"/>
                <w:lang w:val="en-GB"/>
              </w:rPr>
              <w:t>Agreement</w:t>
            </w:r>
          </w:p>
          <w:p w14:paraId="51E373A4" w14:textId="77777777" w:rsidR="00E610D8" w:rsidRPr="003D5FF9" w:rsidRDefault="00E610D8" w:rsidP="00E610D8">
            <w:pPr>
              <w:snapToGrid w:val="0"/>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For single-DCI based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PUSCH SDM scheme, support the layer combinations of {1+1, 1+2, 2+1 and 2+2} </w:t>
            </w:r>
            <w:r w:rsidRPr="003D5FF9">
              <w:rPr>
                <w:rFonts w:ascii="Times New Roman" w:hAnsi="Times New Roman" w:cs="Times New Roman"/>
                <w:strike/>
                <w:color w:val="FF0000"/>
                <w:sz w:val="20"/>
                <w:szCs w:val="20"/>
                <w:lang w:val="en-GB"/>
              </w:rPr>
              <w:t>for single CW case</w:t>
            </w:r>
            <w:r w:rsidRPr="003D5FF9">
              <w:rPr>
                <w:rFonts w:ascii="Times New Roman" w:hAnsi="Times New Roman" w:cs="Times New Roman"/>
                <w:sz w:val="20"/>
                <w:szCs w:val="20"/>
                <w:lang w:val="en-GB"/>
              </w:rPr>
              <w:t xml:space="preserve">. </w:t>
            </w:r>
          </w:p>
          <w:p w14:paraId="1DD82941" w14:textId="77777777" w:rsidR="00E610D8" w:rsidRPr="003D5FF9" w:rsidRDefault="00E610D8" w:rsidP="00E610D8">
            <w:pPr>
              <w:pStyle w:val="ListParagraph"/>
              <w:numPr>
                <w:ilvl w:val="0"/>
                <w:numId w:val="31"/>
              </w:numPr>
              <w:snapToGrid w:val="0"/>
              <w:spacing w:line="240" w:lineRule="auto"/>
              <w:rPr>
                <w:rFonts w:ascii="Times New Roman" w:hAnsi="Times New Roman" w:cs="Times New Roman"/>
                <w:sz w:val="20"/>
                <w:szCs w:val="20"/>
                <w:lang w:val="en-GB"/>
              </w:rPr>
            </w:pPr>
            <w:r w:rsidRPr="003D5FF9">
              <w:rPr>
                <w:rFonts w:ascii="Times New Roman" w:hAnsi="Times New Roman" w:cs="Times New Roman"/>
                <w:sz w:val="20"/>
                <w:szCs w:val="20"/>
                <w:lang w:val="en-GB"/>
              </w:rPr>
              <w:lastRenderedPageBreak/>
              <w:t>FFS on layer combinations of {1+3} and {3+1} considering the performance gain, system</w:t>
            </w:r>
            <w:r w:rsidRPr="003D5FF9">
              <w:rPr>
                <w:rFonts w:ascii="Times New Roman" w:hAnsi="Times New Roman" w:cs="Times New Roman"/>
                <w:color w:val="FF0000"/>
                <w:sz w:val="20"/>
                <w:szCs w:val="20"/>
                <w:lang w:val="en-GB"/>
              </w:rPr>
              <w:t xml:space="preserve">/UE </w:t>
            </w:r>
            <w:r w:rsidRPr="003D5FF9">
              <w:rPr>
                <w:rFonts w:ascii="Times New Roman" w:hAnsi="Times New Roman" w:cs="Times New Roman"/>
                <w:sz w:val="20"/>
                <w:szCs w:val="20"/>
                <w:lang w:val="en-GB"/>
              </w:rPr>
              <w:t>complexity, specification efforts, etc.</w:t>
            </w:r>
          </w:p>
          <w:p w14:paraId="08B371D1" w14:textId="77777777" w:rsidR="00E610D8" w:rsidRPr="003D5FF9" w:rsidRDefault="00E610D8" w:rsidP="00E610D8">
            <w:pPr>
              <w:pStyle w:val="ListParagraph"/>
              <w:numPr>
                <w:ilvl w:val="0"/>
                <w:numId w:val="31"/>
              </w:numPr>
              <w:snapToGrid w:val="0"/>
              <w:spacing w:line="240" w:lineRule="auto"/>
              <w:rPr>
                <w:rFonts w:ascii="Times New Roman" w:hAnsi="Times New Roman" w:cs="Times New Roman"/>
                <w:color w:val="FF0000"/>
                <w:sz w:val="20"/>
                <w:szCs w:val="20"/>
                <w:lang w:val="en-GB"/>
              </w:rPr>
            </w:pPr>
            <w:r w:rsidRPr="003D5FF9">
              <w:rPr>
                <w:rFonts w:ascii="Times New Roman" w:hAnsi="Times New Roman" w:cs="Times New Roman"/>
                <w:color w:val="FF0000"/>
                <w:sz w:val="20"/>
                <w:szCs w:val="20"/>
                <w:lang w:val="en-GB"/>
              </w:rPr>
              <w:t xml:space="preserve">FFS: the option of using layer combination of 0+n and n+0 for dynamic switch between single-panel and </w:t>
            </w:r>
            <w:proofErr w:type="spellStart"/>
            <w:r w:rsidRPr="003D5FF9">
              <w:rPr>
                <w:rFonts w:ascii="Times New Roman" w:hAnsi="Times New Roman" w:cs="Times New Roman"/>
                <w:color w:val="FF0000"/>
                <w:sz w:val="20"/>
                <w:szCs w:val="20"/>
                <w:lang w:val="en-GB"/>
              </w:rPr>
              <w:t>STxMP</w:t>
            </w:r>
            <w:proofErr w:type="spellEnd"/>
            <w:r w:rsidRPr="003D5FF9">
              <w:rPr>
                <w:rFonts w:ascii="Times New Roman" w:hAnsi="Times New Roman" w:cs="Times New Roman"/>
                <w:color w:val="FF0000"/>
                <w:sz w:val="20"/>
                <w:szCs w:val="20"/>
                <w:lang w:val="en-GB"/>
              </w:rPr>
              <w:t xml:space="preserve"> (n=1 or 2, 3 or 4). </w:t>
            </w:r>
          </w:p>
          <w:p w14:paraId="33EA4E44" w14:textId="399476BB" w:rsidR="00E610D8" w:rsidRPr="003D5FF9" w:rsidRDefault="00E610D8" w:rsidP="00E610D8">
            <w:pPr>
              <w:pStyle w:val="ListParagraph"/>
              <w:numPr>
                <w:ilvl w:val="0"/>
                <w:numId w:val="31"/>
              </w:numPr>
              <w:snapToGrid w:val="0"/>
              <w:spacing w:line="240" w:lineRule="auto"/>
              <w:rPr>
                <w:rFonts w:ascii="Times New Roman" w:hAnsi="Times New Roman" w:cs="Times New Roman"/>
                <w:sz w:val="20"/>
                <w:lang w:val="en-GB"/>
              </w:rPr>
            </w:pPr>
            <w:r w:rsidRPr="003D5FF9">
              <w:rPr>
                <w:rFonts w:ascii="Times New Roman" w:hAnsi="Times New Roman" w:cs="Times New Roman"/>
                <w:color w:val="FF0000"/>
                <w:sz w:val="20"/>
                <w:szCs w:val="20"/>
                <w:lang w:val="en-GB"/>
              </w:rPr>
              <w:t>This applies to SDM with 1 CW at least.</w:t>
            </w:r>
          </w:p>
        </w:tc>
      </w:tr>
    </w:tbl>
    <w:p w14:paraId="40C94117" w14:textId="77777777" w:rsidR="00E610D8" w:rsidRPr="003D5FF9" w:rsidRDefault="00E610D8" w:rsidP="00B25AED">
      <w:pPr>
        <w:jc w:val="both"/>
        <w:rPr>
          <w:rFonts w:ascii="Times New Roman" w:hAnsi="Times New Roman" w:cs="Times New Roman"/>
          <w:sz w:val="20"/>
          <w:szCs w:val="20"/>
          <w:lang w:val="en-GB"/>
        </w:rPr>
      </w:pPr>
    </w:p>
    <w:p w14:paraId="5BEFB71E" w14:textId="0D515A99" w:rsidR="00CD4EC7" w:rsidRPr="003D5FF9" w:rsidRDefault="0022668A" w:rsidP="003D5FF9">
      <w:pPr>
        <w:jc w:val="both"/>
        <w:rPr>
          <w:rFonts w:ascii="Times New Roman" w:hAnsi="Times New Roman" w:cs="Times New Roman"/>
          <w:sz w:val="20"/>
          <w:lang w:val="en-GB"/>
        </w:rPr>
      </w:pPr>
      <w:r w:rsidRPr="008318BA">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_Ref111197598 \h </w:instrText>
      </w:r>
      <w:r w:rsidR="00DE242C" w:rsidRPr="003D5FF9">
        <w:rPr>
          <w:rFonts w:ascii="Times New Roman" w:hAnsi="Times New Roman" w:cs="Times New Roman"/>
          <w:sz w:val="20"/>
          <w:szCs w:val="20"/>
          <w:lang w:val="en-GB"/>
        </w:rPr>
        <w:instrText xml:space="preserve"> \* MERGEFORMAT </w:instrText>
      </w:r>
      <w:r w:rsidRPr="008318BA">
        <w:rPr>
          <w:rFonts w:ascii="Times New Roman" w:hAnsi="Times New Roman" w:cs="Times New Roman"/>
          <w:sz w:val="20"/>
          <w:szCs w:val="20"/>
        </w:rPr>
      </w:r>
      <w:r w:rsidRPr="008318BA">
        <w:rPr>
          <w:rFonts w:ascii="Times New Roman" w:hAnsi="Times New Roman" w:cs="Times New Roman"/>
          <w:sz w:val="20"/>
          <w:szCs w:val="20"/>
        </w:rPr>
        <w:fldChar w:fldCharType="separate"/>
      </w:r>
      <w:r w:rsidRPr="008318BA">
        <w:rPr>
          <w:rFonts w:ascii="Times New Roman" w:hAnsi="Times New Roman" w:cs="Times New Roman"/>
          <w:sz w:val="20"/>
          <w:szCs w:val="20"/>
        </w:rPr>
        <w:fldChar w:fldCharType="end"/>
      </w:r>
      <w:r w:rsidR="00DE242C" w:rsidRPr="003D5FF9">
        <w:rPr>
          <w:rFonts w:ascii="Times New Roman" w:hAnsi="Times New Roman" w:cs="Times New Roman"/>
          <w:sz w:val="20"/>
          <w:szCs w:val="20"/>
          <w:lang w:val="en-GB"/>
        </w:rPr>
        <w:t xml:space="preserve"> </w:t>
      </w:r>
      <w:r w:rsidR="00CD4EC7" w:rsidRPr="003D5FF9">
        <w:rPr>
          <w:rFonts w:ascii="Times New Roman" w:hAnsi="Times New Roman" w:cs="Times New Roman"/>
          <w:sz w:val="20"/>
          <w:szCs w:val="20"/>
          <w:lang w:val="en-GB"/>
        </w:rPr>
        <w:t>provides an example of previous meeting agreement to study on different layer combinations, i.e.</w:t>
      </w:r>
      <w:r w:rsidR="0078034F" w:rsidRPr="003D5FF9">
        <w:rPr>
          <w:rFonts w:ascii="Times New Roman" w:hAnsi="Times New Roman" w:cs="Times New Roman"/>
          <w:sz w:val="20"/>
          <w:szCs w:val="20"/>
          <w:lang w:val="en-GB"/>
        </w:rPr>
        <w:t>,</w:t>
      </w:r>
      <w:r w:rsidR="00CD4EC7" w:rsidRPr="003D5FF9">
        <w:rPr>
          <w:rFonts w:ascii="Times New Roman" w:hAnsi="Times New Roman" w:cs="Times New Roman"/>
          <w:sz w:val="20"/>
          <w:szCs w:val="20"/>
          <w:lang w:val="en-GB"/>
        </w:rPr>
        <w:t xml:space="preserve"> {1+1, 1+2, 2+1, 2+2} with single codeword for the SDM scheme</w:t>
      </w:r>
      <w:r w:rsidR="005A6106" w:rsidRPr="003D5FF9">
        <w:rPr>
          <w:rFonts w:ascii="Times New Roman" w:hAnsi="Times New Roman" w:cs="Times New Roman"/>
          <w:sz w:val="20"/>
          <w:szCs w:val="20"/>
          <w:lang w:val="en-GB"/>
        </w:rPr>
        <w:t xml:space="preserve"> and </w:t>
      </w:r>
      <w:proofErr w:type="gramStart"/>
      <w:r w:rsidR="005A6106" w:rsidRPr="003D5FF9">
        <w:rPr>
          <w:rFonts w:ascii="Times New Roman" w:hAnsi="Times New Roman" w:cs="Times New Roman"/>
          <w:sz w:val="20"/>
          <w:szCs w:val="20"/>
          <w:lang w:val="en-GB"/>
        </w:rPr>
        <w:t>codebook based</w:t>
      </w:r>
      <w:proofErr w:type="gramEnd"/>
      <w:r w:rsidR="005A6106" w:rsidRPr="003D5FF9">
        <w:rPr>
          <w:rFonts w:ascii="Times New Roman" w:hAnsi="Times New Roman" w:cs="Times New Roman"/>
          <w:sz w:val="20"/>
          <w:szCs w:val="20"/>
          <w:lang w:val="en-GB"/>
        </w:rPr>
        <w:t xml:space="preserve"> precoding by</w:t>
      </w:r>
      <w:r w:rsidR="00CD4EC7" w:rsidRPr="003D5FF9">
        <w:rPr>
          <w:rFonts w:ascii="Times New Roman" w:hAnsi="Times New Roman" w:cs="Times New Roman"/>
          <w:sz w:val="20"/>
          <w:szCs w:val="20"/>
          <w:lang w:val="en-GB"/>
        </w:rPr>
        <w:t xml:space="preserve"> </w:t>
      </w:r>
      <w:r w:rsidR="005A6106" w:rsidRPr="003D5FF9">
        <w:rPr>
          <w:rFonts w:ascii="Times New Roman" w:hAnsi="Times New Roman" w:cs="Times New Roman"/>
          <w:sz w:val="20"/>
          <w:szCs w:val="20"/>
          <w:lang w:val="en-GB"/>
        </w:rPr>
        <w:t xml:space="preserve">using </w:t>
      </w:r>
      <w:r w:rsidR="00CD4EC7" w:rsidRPr="003D5FF9">
        <w:rPr>
          <w:rFonts w:ascii="Times New Roman" w:hAnsi="Times New Roman" w:cs="Times New Roman"/>
          <w:sz w:val="20"/>
          <w:szCs w:val="20"/>
          <w:lang w:val="en-GB"/>
        </w:rPr>
        <w:t>single</w:t>
      </w:r>
      <w:r w:rsidR="0078034F" w:rsidRPr="003D5FF9">
        <w:rPr>
          <w:rFonts w:ascii="Times New Roman" w:hAnsi="Times New Roman" w:cs="Times New Roman"/>
          <w:sz w:val="20"/>
          <w:szCs w:val="20"/>
          <w:lang w:val="en-GB"/>
        </w:rPr>
        <w:t>-</w:t>
      </w:r>
      <w:r w:rsidR="00CD4EC7" w:rsidRPr="003D5FF9">
        <w:rPr>
          <w:rFonts w:ascii="Times New Roman" w:hAnsi="Times New Roman" w:cs="Times New Roman"/>
          <w:sz w:val="20"/>
          <w:szCs w:val="20"/>
          <w:lang w:val="en-GB"/>
        </w:rPr>
        <w:t>DCI</w:t>
      </w:r>
      <w:r w:rsidR="005A6106" w:rsidRPr="003D5FF9">
        <w:rPr>
          <w:rFonts w:ascii="Times New Roman" w:hAnsi="Times New Roman" w:cs="Times New Roman"/>
          <w:sz w:val="20"/>
          <w:szCs w:val="20"/>
          <w:lang w:val="en-GB"/>
        </w:rPr>
        <w:t xml:space="preserve"> framework</w:t>
      </w:r>
      <w:r w:rsidR="00CD4EC7" w:rsidRPr="003D5FF9">
        <w:rPr>
          <w:rFonts w:ascii="Times New Roman" w:hAnsi="Times New Roman" w:cs="Times New Roman"/>
          <w:sz w:val="20"/>
          <w:szCs w:val="20"/>
          <w:lang w:val="en-GB"/>
        </w:rPr>
        <w:t>.</w:t>
      </w:r>
      <w:r w:rsidR="005A6106" w:rsidRPr="003D5FF9">
        <w:rPr>
          <w:rFonts w:ascii="Times New Roman" w:hAnsi="Times New Roman" w:cs="Times New Roman"/>
          <w:sz w:val="20"/>
          <w:szCs w:val="20"/>
          <w:lang w:val="en-GB"/>
        </w:rPr>
        <w:t xml:space="preserve"> </w:t>
      </w:r>
      <w:r w:rsidR="00CD4EC7" w:rsidRPr="003D5FF9">
        <w:rPr>
          <w:rFonts w:ascii="Times New Roman" w:hAnsi="Times New Roman" w:cs="Times New Roman"/>
          <w:sz w:val="20"/>
          <w:szCs w:val="20"/>
          <w:lang w:val="en-GB"/>
        </w:rPr>
        <w:t xml:space="preserve"> </w:t>
      </w:r>
    </w:p>
    <w:p w14:paraId="1650E559" w14:textId="23973C42" w:rsidR="00CD4EC7" w:rsidRPr="008318BA" w:rsidRDefault="00E14914" w:rsidP="0078034F">
      <w:pPr>
        <w:ind w:left="284"/>
        <w:jc w:val="center"/>
        <w:rPr>
          <w:rFonts w:ascii="Times New Roman" w:hAnsi="Times New Roman" w:cs="Times New Roman"/>
          <w:sz w:val="20"/>
        </w:rPr>
      </w:pPr>
      <w:r w:rsidRPr="008318BA">
        <w:rPr>
          <w:rFonts w:ascii="Times New Roman" w:hAnsi="Times New Roman" w:cs="Times New Roman"/>
          <w:sz w:val="20"/>
        </w:rPr>
        <w:drawing>
          <wp:inline distT="0" distB="0" distL="0" distR="0" wp14:anchorId="78BC7428" wp14:editId="2ADB2115">
            <wp:extent cx="3695113" cy="609600"/>
            <wp:effectExtent l="0" t="0" r="63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57595" cy="619908"/>
                    </a:xfrm>
                    <a:prstGeom prst="rect">
                      <a:avLst/>
                    </a:prstGeom>
                    <a:noFill/>
                  </pic:spPr>
                </pic:pic>
              </a:graphicData>
            </a:graphic>
          </wp:inline>
        </w:drawing>
      </w:r>
    </w:p>
    <w:p w14:paraId="5465A447" w14:textId="2CBEAA36" w:rsidR="0084627E" w:rsidRPr="003D5FF9" w:rsidRDefault="008A2597" w:rsidP="002E281A">
      <w:pPr>
        <w:pStyle w:val="Caption"/>
        <w:jc w:val="center"/>
        <w:rPr>
          <w:rFonts w:ascii="Times New Roman" w:hAnsi="Times New Roman" w:cs="Times New Roman"/>
          <w:sz w:val="20"/>
          <w:lang w:val="en-GB"/>
        </w:rPr>
      </w:pPr>
      <w:bookmarkStart w:id="3" w:name="_Ref111197598"/>
      <w:r w:rsidRPr="003D5FF9">
        <w:rPr>
          <w:lang w:val="en-GB"/>
        </w:rPr>
        <w:t xml:space="preserve">Figure </w:t>
      </w:r>
      <w:r>
        <w:fldChar w:fldCharType="begin"/>
      </w:r>
      <w:r w:rsidRPr="003D5FF9">
        <w:rPr>
          <w:lang w:val="en-US"/>
        </w:rPr>
        <w:instrText xml:space="preserve"> SEQ Figure \* ARABIC </w:instrText>
      </w:r>
      <w:r>
        <w:fldChar w:fldCharType="separate"/>
      </w:r>
      <w:r>
        <w:fldChar w:fldCharType="end"/>
      </w:r>
      <w:r w:rsidR="004C3B0E" w:rsidRPr="003D5FF9">
        <w:rPr>
          <w:lang w:val="en-GB"/>
        </w:rPr>
        <w:t>:</w:t>
      </w:r>
      <w:r w:rsidRPr="003D5FF9">
        <w:rPr>
          <w:lang w:val="en-GB"/>
        </w:rPr>
        <w:t xml:space="preserve"> A</w:t>
      </w:r>
      <w:bookmarkEnd w:id="3"/>
      <w:r w:rsidR="0084627E" w:rsidRPr="003D5FF9">
        <w:rPr>
          <w:lang w:val="en-GB"/>
        </w:rPr>
        <w:t xml:space="preserve">n example of </w:t>
      </w:r>
      <w:r w:rsidR="00750128" w:rsidRPr="003D5FF9">
        <w:rPr>
          <w:lang w:val="en-GB"/>
        </w:rPr>
        <w:t>single codeword for the SDM with S-DCI</w:t>
      </w:r>
      <w:r w:rsidR="0084627E" w:rsidRPr="003D5FF9">
        <w:rPr>
          <w:lang w:val="en-GB"/>
        </w:rPr>
        <w:t>.</w:t>
      </w:r>
    </w:p>
    <w:p w14:paraId="24D305C3" w14:textId="63837C48" w:rsidR="00EF7F0D" w:rsidRPr="003D5FF9" w:rsidRDefault="005A6106" w:rsidP="00986BA3">
      <w:pPr>
        <w:jc w:val="both"/>
        <w:rPr>
          <w:rFonts w:ascii="Times New Roman" w:hAnsi="Times New Roman" w:cs="Times New Roman"/>
          <w:sz w:val="20"/>
          <w:szCs w:val="20"/>
          <w:lang w:val="en-GB"/>
        </w:rPr>
      </w:pPr>
      <w:bookmarkStart w:id="4" w:name="_Hlk110944531"/>
      <w:r w:rsidRPr="003D5FF9">
        <w:rPr>
          <w:rFonts w:ascii="Times New Roman" w:hAnsi="Times New Roman" w:cs="Times New Roman"/>
          <w:sz w:val="20"/>
          <w:szCs w:val="20"/>
          <w:lang w:val="en-GB"/>
        </w:rPr>
        <w:t>Regarding FFS on layer combination of {1+3} and {3+1},</w:t>
      </w:r>
      <w:r w:rsidR="00EF7F0D" w:rsidRPr="003D5FF9">
        <w:rPr>
          <w:rFonts w:ascii="Times New Roman" w:hAnsi="Times New Roman" w:cs="Times New Roman"/>
          <w:sz w:val="20"/>
          <w:szCs w:val="20"/>
          <w:lang w:val="en-GB"/>
        </w:rPr>
        <w:t xml:space="preserve"> UE TX antenna panel capability</w:t>
      </w:r>
      <w:r w:rsidR="00F558D6" w:rsidRPr="003D5FF9">
        <w:rPr>
          <w:rFonts w:ascii="Times New Roman" w:hAnsi="Times New Roman" w:cs="Times New Roman"/>
          <w:sz w:val="20"/>
          <w:szCs w:val="20"/>
          <w:lang w:val="en-GB"/>
        </w:rPr>
        <w:t xml:space="preserve"> plays here an important role</w:t>
      </w:r>
      <w:r w:rsidR="00EF7F0D" w:rsidRPr="003D5FF9">
        <w:rPr>
          <w:rFonts w:ascii="Times New Roman" w:hAnsi="Times New Roman" w:cs="Times New Roman"/>
          <w:sz w:val="20"/>
          <w:szCs w:val="20"/>
          <w:lang w:val="en-GB"/>
        </w:rPr>
        <w:t xml:space="preserve">. Up to now, agreed layer combinations require UE to support at least 2-APs per antenna panel. By introducing {1+3} and {3+1}, the UE needs to support at least </w:t>
      </w:r>
      <w:r w:rsidR="00904373">
        <w:rPr>
          <w:rFonts w:ascii="Times New Roman" w:hAnsi="Times New Roman" w:cs="Times New Roman"/>
          <w:sz w:val="20"/>
          <w:szCs w:val="20"/>
          <w:lang w:val="en-GB"/>
        </w:rPr>
        <w:t>3</w:t>
      </w:r>
      <w:r w:rsidR="00EF7F0D" w:rsidRPr="003D5FF9">
        <w:rPr>
          <w:rFonts w:ascii="Times New Roman" w:hAnsi="Times New Roman" w:cs="Times New Roman"/>
          <w:sz w:val="20"/>
          <w:szCs w:val="20"/>
          <w:lang w:val="en-GB"/>
        </w:rPr>
        <w:t xml:space="preserve">-Aps per antenna panel which may differ from current FR2 assumptions. However, if the UE has a capability at least </w:t>
      </w:r>
      <w:r w:rsidR="009F455B">
        <w:rPr>
          <w:rFonts w:ascii="Times New Roman" w:hAnsi="Times New Roman" w:cs="Times New Roman"/>
          <w:sz w:val="20"/>
          <w:szCs w:val="20"/>
          <w:lang w:val="en-GB"/>
        </w:rPr>
        <w:t xml:space="preserve">for </w:t>
      </w:r>
      <w:r w:rsidR="00EF7F0D" w:rsidRPr="003D5FF9">
        <w:rPr>
          <w:rFonts w:ascii="Times New Roman" w:hAnsi="Times New Roman" w:cs="Times New Roman"/>
          <w:sz w:val="20"/>
          <w:szCs w:val="20"/>
          <w:lang w:val="en-GB"/>
        </w:rPr>
        <w:t xml:space="preserve">one antenna panel with at least </w:t>
      </w:r>
      <w:r w:rsidR="00387D22">
        <w:rPr>
          <w:rFonts w:ascii="Times New Roman" w:hAnsi="Times New Roman" w:cs="Times New Roman"/>
          <w:sz w:val="20"/>
          <w:szCs w:val="20"/>
          <w:lang w:val="en-GB"/>
        </w:rPr>
        <w:t>3</w:t>
      </w:r>
      <w:r w:rsidR="00EF7F0D" w:rsidRPr="003D5FF9">
        <w:rPr>
          <w:rFonts w:ascii="Times New Roman" w:hAnsi="Times New Roman" w:cs="Times New Roman"/>
          <w:sz w:val="20"/>
          <w:szCs w:val="20"/>
          <w:lang w:val="en-GB"/>
        </w:rPr>
        <w:t xml:space="preserve">-AP capability, this </w:t>
      </w:r>
      <w:proofErr w:type="gramStart"/>
      <w:r w:rsidR="00F071B8" w:rsidRPr="003D5FF9">
        <w:rPr>
          <w:rFonts w:ascii="Times New Roman" w:hAnsi="Times New Roman" w:cs="Times New Roman"/>
          <w:sz w:val="20"/>
          <w:szCs w:val="20"/>
          <w:lang w:val="en-GB"/>
        </w:rPr>
        <w:t>would</w:t>
      </w:r>
      <w:proofErr w:type="gramEnd"/>
      <w:r w:rsidR="00F071B8" w:rsidRPr="003D5FF9">
        <w:rPr>
          <w:rFonts w:ascii="Times New Roman" w:hAnsi="Times New Roman" w:cs="Times New Roman"/>
          <w:sz w:val="20"/>
          <w:szCs w:val="20"/>
          <w:lang w:val="en-GB"/>
        </w:rPr>
        <w:t xml:space="preserve"> bring additionally configuration flexibility to adapt layer allocations according to a TRP specific channel conditions.</w:t>
      </w:r>
      <w:r w:rsidR="00030576" w:rsidRPr="003D5FF9">
        <w:rPr>
          <w:rFonts w:ascii="Times New Roman" w:hAnsi="Times New Roman" w:cs="Times New Roman"/>
          <w:sz w:val="20"/>
          <w:szCs w:val="20"/>
          <w:lang w:val="en-GB"/>
        </w:rPr>
        <w:t xml:space="preserve"> From specification perspective, different DMRS antenna port combinations </w:t>
      </w:r>
      <w:r w:rsidR="00CB3726" w:rsidRPr="003D5FF9">
        <w:rPr>
          <w:rFonts w:ascii="Times New Roman" w:hAnsi="Times New Roman" w:cs="Times New Roman"/>
          <w:sz w:val="20"/>
          <w:szCs w:val="20"/>
          <w:lang w:val="en-GB"/>
        </w:rPr>
        <w:t>indication</w:t>
      </w:r>
      <w:r w:rsidR="00030576" w:rsidRPr="003D5FF9">
        <w:rPr>
          <w:rFonts w:ascii="Times New Roman" w:hAnsi="Times New Roman" w:cs="Times New Roman"/>
          <w:sz w:val="20"/>
          <w:szCs w:val="20"/>
          <w:lang w:val="en-GB"/>
        </w:rPr>
        <w:t xml:space="preserve"> associated with different antenna panels needs to be considered in the context MU-MIMO.   </w:t>
      </w:r>
      <w:r w:rsidR="00030576" w:rsidRPr="003D5FF9" w:rsidDel="0086314A">
        <w:rPr>
          <w:rFonts w:ascii="Times New Roman" w:hAnsi="Times New Roman" w:cs="Times New Roman"/>
          <w:sz w:val="20"/>
          <w:szCs w:val="20"/>
          <w:lang w:val="en-GB"/>
        </w:rPr>
        <w:t xml:space="preserve"> </w:t>
      </w:r>
      <w:r w:rsidR="00030576" w:rsidRPr="003D5FF9">
        <w:rPr>
          <w:rFonts w:ascii="Times New Roman" w:hAnsi="Times New Roman" w:cs="Times New Roman"/>
          <w:sz w:val="20"/>
          <w:szCs w:val="20"/>
          <w:lang w:val="en-GB"/>
        </w:rPr>
        <w:t xml:space="preserve"> </w:t>
      </w:r>
      <w:r w:rsidR="00F071B8" w:rsidRPr="003D5FF9">
        <w:rPr>
          <w:rFonts w:ascii="Times New Roman" w:hAnsi="Times New Roman" w:cs="Times New Roman"/>
          <w:sz w:val="20"/>
          <w:szCs w:val="20"/>
          <w:lang w:val="en-GB"/>
        </w:rPr>
        <w:t xml:space="preserve"> </w:t>
      </w:r>
      <w:r w:rsidR="00EF7F0D" w:rsidRPr="003D5FF9">
        <w:rPr>
          <w:rFonts w:ascii="Times New Roman" w:hAnsi="Times New Roman" w:cs="Times New Roman"/>
          <w:sz w:val="20"/>
          <w:szCs w:val="20"/>
          <w:lang w:val="en-GB"/>
        </w:rPr>
        <w:t xml:space="preserve">  </w:t>
      </w:r>
      <w:r w:rsidR="0086314A" w:rsidRPr="003D5FF9">
        <w:rPr>
          <w:rFonts w:ascii="Times New Roman" w:hAnsi="Times New Roman" w:cs="Times New Roman"/>
          <w:sz w:val="20"/>
          <w:szCs w:val="20"/>
          <w:lang w:val="en-GB"/>
        </w:rPr>
        <w:t xml:space="preserve"> </w:t>
      </w:r>
    </w:p>
    <w:p w14:paraId="3D3A9BD1" w14:textId="2159831D" w:rsidR="00D94452" w:rsidRPr="003D5FF9" w:rsidRDefault="00D94452" w:rsidP="00D94452">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Observation 14:</w:t>
      </w:r>
      <w:r w:rsidRPr="003D5FF9">
        <w:rPr>
          <w:rFonts w:ascii="Times New Roman" w:hAnsi="Times New Roman" w:cs="Times New Roman"/>
          <w:i/>
          <w:sz w:val="20"/>
          <w:szCs w:val="20"/>
          <w:lang w:val="en-GB"/>
        </w:rPr>
        <w:t xml:space="preserve"> Layer combinations {1+3} and {3+1} can provide additional configuration flexibility for a network to adapt</w:t>
      </w:r>
      <w:r w:rsidR="001D0C98">
        <w:rPr>
          <w:rFonts w:ascii="Times New Roman" w:hAnsi="Times New Roman" w:cs="Times New Roman"/>
          <w:i/>
          <w:sz w:val="20"/>
          <w:szCs w:val="20"/>
          <w:lang w:val="en-GB"/>
        </w:rPr>
        <w:t xml:space="preserve"> layer combinations according to</w:t>
      </w:r>
      <w:r w:rsidRPr="003D5FF9">
        <w:rPr>
          <w:rFonts w:ascii="Times New Roman" w:hAnsi="Times New Roman" w:cs="Times New Roman"/>
          <w:i/>
          <w:sz w:val="20"/>
          <w:szCs w:val="20"/>
          <w:lang w:val="en-GB"/>
        </w:rPr>
        <w:t xml:space="preserve"> a TRP specific channel conditions.  </w:t>
      </w:r>
    </w:p>
    <w:p w14:paraId="7857F021" w14:textId="2F288962" w:rsidR="006A673E" w:rsidRPr="00320920" w:rsidRDefault="002453ED" w:rsidP="00986BA3">
      <w:pPr>
        <w:jc w:val="both"/>
        <w:rPr>
          <w:rFonts w:ascii="Times New Roman" w:hAnsi="Times New Roman" w:cs="Times New Roman"/>
          <w:color w:val="000000" w:themeColor="text1"/>
          <w:sz w:val="20"/>
          <w:szCs w:val="20"/>
          <w:lang w:val="en-GB"/>
        </w:rPr>
      </w:pPr>
      <w:r w:rsidRPr="00320920">
        <w:rPr>
          <w:rFonts w:ascii="Times New Roman" w:hAnsi="Times New Roman" w:cs="Times New Roman"/>
          <w:color w:val="000000" w:themeColor="text1"/>
          <w:sz w:val="20"/>
          <w:szCs w:val="20"/>
          <w:lang w:val="en-GB"/>
        </w:rPr>
        <w:t xml:space="preserve">Regarding FFS on the option of using layer combination of 0+n and n+0 for dynamic switch between single-panel and </w:t>
      </w:r>
      <w:proofErr w:type="spellStart"/>
      <w:r w:rsidRPr="00320920">
        <w:rPr>
          <w:rFonts w:ascii="Times New Roman" w:hAnsi="Times New Roman" w:cs="Times New Roman"/>
          <w:color w:val="000000" w:themeColor="text1"/>
          <w:sz w:val="20"/>
          <w:szCs w:val="20"/>
          <w:lang w:val="en-GB"/>
        </w:rPr>
        <w:t>STxMP</w:t>
      </w:r>
      <w:proofErr w:type="spellEnd"/>
      <w:r w:rsidRPr="00320920">
        <w:rPr>
          <w:rFonts w:ascii="Times New Roman" w:hAnsi="Times New Roman" w:cs="Times New Roman"/>
          <w:color w:val="000000" w:themeColor="text1"/>
          <w:sz w:val="20"/>
          <w:szCs w:val="20"/>
          <w:lang w:val="en-GB"/>
        </w:rPr>
        <w:t xml:space="preserve"> (n=1 or 2, 3 or 4)</w:t>
      </w:r>
      <w:r w:rsidR="0066237F" w:rsidRPr="00320920">
        <w:rPr>
          <w:rFonts w:ascii="Times New Roman" w:hAnsi="Times New Roman" w:cs="Times New Roman"/>
          <w:color w:val="000000" w:themeColor="text1"/>
          <w:sz w:val="20"/>
          <w:szCs w:val="20"/>
          <w:lang w:val="en-GB"/>
        </w:rPr>
        <w:t>,</w:t>
      </w:r>
      <w:r w:rsidR="00215B8F" w:rsidRPr="00320920">
        <w:rPr>
          <w:rFonts w:ascii="Times New Roman" w:hAnsi="Times New Roman" w:cs="Times New Roman"/>
          <w:color w:val="000000" w:themeColor="text1"/>
          <w:sz w:val="20"/>
          <w:szCs w:val="20"/>
          <w:lang w:val="en-GB"/>
        </w:rPr>
        <w:t xml:space="preserve"> it would be benefical to enab</w:t>
      </w:r>
      <w:r w:rsidR="0051292F" w:rsidRPr="00320920">
        <w:rPr>
          <w:rFonts w:ascii="Times New Roman" w:hAnsi="Times New Roman" w:cs="Times New Roman"/>
          <w:color w:val="000000" w:themeColor="text1"/>
          <w:sz w:val="20"/>
          <w:szCs w:val="20"/>
          <w:lang w:val="en-GB"/>
        </w:rPr>
        <w:t xml:space="preserve">le the switching from single antenna panel to </w:t>
      </w:r>
      <w:r w:rsidR="00320920" w:rsidRPr="00320920">
        <w:rPr>
          <w:rFonts w:ascii="Times New Roman" w:hAnsi="Times New Roman" w:cs="Times New Roman"/>
          <w:color w:val="000000" w:themeColor="text1"/>
          <w:sz w:val="20"/>
          <w:szCs w:val="20"/>
          <w:lang w:val="en-GB"/>
        </w:rPr>
        <w:t>simultaneous</w:t>
      </w:r>
      <w:r w:rsidR="0051292F" w:rsidRPr="00320920">
        <w:rPr>
          <w:rFonts w:ascii="Times New Roman" w:hAnsi="Times New Roman" w:cs="Times New Roman"/>
          <w:color w:val="000000" w:themeColor="text1"/>
          <w:sz w:val="20"/>
          <w:szCs w:val="20"/>
          <w:lang w:val="en-GB"/>
        </w:rPr>
        <w:t xml:space="preserve"> multi-panel PUSCH transmission. </w:t>
      </w:r>
      <w:r w:rsidR="004134E0" w:rsidRPr="00320920">
        <w:rPr>
          <w:rFonts w:ascii="Times New Roman" w:hAnsi="Times New Roman" w:cs="Times New Roman"/>
          <w:color w:val="000000" w:themeColor="text1"/>
          <w:sz w:val="20"/>
          <w:szCs w:val="20"/>
          <w:lang w:val="en-GB"/>
        </w:rPr>
        <w:t>Current specification provides alrea</w:t>
      </w:r>
      <w:r w:rsidR="0024561D" w:rsidRPr="00320920">
        <w:rPr>
          <w:rFonts w:ascii="Times New Roman" w:hAnsi="Times New Roman" w:cs="Times New Roman"/>
          <w:color w:val="000000" w:themeColor="text1"/>
          <w:sz w:val="20"/>
          <w:szCs w:val="20"/>
          <w:lang w:val="en-GB"/>
        </w:rPr>
        <w:t xml:space="preserve">dy </w:t>
      </w:r>
      <w:r w:rsidR="0024561D" w:rsidRPr="00320920">
        <w:rPr>
          <w:rFonts w:ascii="Times New Roman" w:hAnsi="Times New Roman" w:cs="Times New Roman"/>
          <w:color w:val="000000" w:themeColor="text1"/>
          <w:sz w:val="20"/>
          <w:szCs w:val="20"/>
          <w:lang w:val="de-DE"/>
        </w:rPr>
        <w:t>support</w:t>
      </w:r>
      <w:r w:rsidR="00F5487D" w:rsidRPr="00320920">
        <w:rPr>
          <w:rFonts w:ascii="Times New Roman" w:hAnsi="Times New Roman" w:cs="Times New Roman"/>
          <w:color w:val="000000" w:themeColor="text1"/>
          <w:sz w:val="20"/>
          <w:szCs w:val="20"/>
          <w:lang w:val="de-DE"/>
        </w:rPr>
        <w:t>s</w:t>
      </w:r>
      <w:r w:rsidR="0024561D" w:rsidRPr="00320920">
        <w:rPr>
          <w:rFonts w:ascii="Times New Roman" w:hAnsi="Times New Roman" w:cs="Times New Roman"/>
          <w:color w:val="000000" w:themeColor="text1"/>
          <w:sz w:val="20"/>
          <w:szCs w:val="20"/>
          <w:lang w:val="en-GB"/>
        </w:rPr>
        <w:t xml:space="preserve"> for antenna panel selection via SRS resource </w:t>
      </w:r>
      <w:r w:rsidR="002264AD" w:rsidRPr="00320920">
        <w:rPr>
          <w:rFonts w:ascii="Times New Roman" w:hAnsi="Times New Roman" w:cs="Times New Roman"/>
          <w:color w:val="000000" w:themeColor="text1"/>
          <w:sz w:val="20"/>
          <w:szCs w:val="20"/>
          <w:lang w:val="en-GB"/>
        </w:rPr>
        <w:t xml:space="preserve">set </w:t>
      </w:r>
      <w:r w:rsidR="0024561D" w:rsidRPr="00320920">
        <w:rPr>
          <w:rFonts w:ascii="Times New Roman" w:hAnsi="Times New Roman" w:cs="Times New Roman"/>
          <w:color w:val="000000" w:themeColor="text1"/>
          <w:sz w:val="20"/>
          <w:szCs w:val="20"/>
          <w:lang w:val="en-GB"/>
        </w:rPr>
        <w:t>indicator. For example, for codebook with two antenna panels, the foll</w:t>
      </w:r>
      <w:r w:rsidR="00D50BA9" w:rsidRPr="00320920">
        <w:rPr>
          <w:rFonts w:ascii="Times New Roman" w:hAnsi="Times New Roman" w:cs="Times New Roman"/>
          <w:color w:val="000000" w:themeColor="text1"/>
          <w:sz w:val="20"/>
          <w:szCs w:val="20"/>
          <w:lang w:val="en-GB"/>
        </w:rPr>
        <w:t>o</w:t>
      </w:r>
      <w:r w:rsidR="0024561D" w:rsidRPr="00320920">
        <w:rPr>
          <w:rFonts w:ascii="Times New Roman" w:hAnsi="Times New Roman" w:cs="Times New Roman"/>
          <w:color w:val="000000" w:themeColor="text1"/>
          <w:sz w:val="20"/>
          <w:szCs w:val="20"/>
          <w:lang w:val="en-GB"/>
        </w:rPr>
        <w:t>wing codepoint fields are used</w:t>
      </w:r>
      <w:r w:rsidR="00D956D4" w:rsidRPr="00320920">
        <w:rPr>
          <w:rFonts w:ascii="Times New Roman" w:hAnsi="Times New Roman" w:cs="Times New Roman"/>
          <w:color w:val="000000" w:themeColor="text1"/>
          <w:sz w:val="20"/>
          <w:szCs w:val="20"/>
          <w:lang w:val="en-GB"/>
        </w:rPr>
        <w:t>:</w:t>
      </w:r>
      <w:r w:rsidR="0024561D" w:rsidRPr="00320920">
        <w:rPr>
          <w:rFonts w:ascii="Times New Roman" w:hAnsi="Times New Roman" w:cs="Times New Roman"/>
          <w:color w:val="000000" w:themeColor="text1"/>
          <w:sz w:val="20"/>
          <w:szCs w:val="20"/>
          <w:lang w:val="en-GB"/>
        </w:rPr>
        <w:t xml:space="preserve"> SRS resource set indicator, SRI, </w:t>
      </w:r>
      <w:proofErr w:type="gramStart"/>
      <w:r w:rsidR="0024561D" w:rsidRPr="00320920">
        <w:rPr>
          <w:rFonts w:ascii="Times New Roman" w:hAnsi="Times New Roman" w:cs="Times New Roman"/>
          <w:color w:val="000000" w:themeColor="text1"/>
          <w:sz w:val="20"/>
          <w:szCs w:val="20"/>
          <w:lang w:val="en-GB"/>
        </w:rPr>
        <w:t>precoding</w:t>
      </w:r>
      <w:proofErr w:type="gramEnd"/>
      <w:r w:rsidR="0024561D" w:rsidRPr="00320920">
        <w:rPr>
          <w:rFonts w:ascii="Times New Roman" w:hAnsi="Times New Roman" w:cs="Times New Roman"/>
          <w:color w:val="000000" w:themeColor="text1"/>
          <w:sz w:val="20"/>
          <w:szCs w:val="20"/>
          <w:lang w:val="en-GB"/>
        </w:rPr>
        <w:t xml:space="preserve"> and number of layers, second SRI,</w:t>
      </w:r>
      <w:r w:rsidR="00320920">
        <w:rPr>
          <w:rFonts w:ascii="Times New Roman" w:hAnsi="Times New Roman" w:cs="Times New Roman"/>
          <w:color w:val="000000" w:themeColor="text1"/>
          <w:sz w:val="20"/>
          <w:szCs w:val="20"/>
          <w:lang w:val="en-GB"/>
        </w:rPr>
        <w:t xml:space="preserve"> </w:t>
      </w:r>
      <w:r w:rsidR="0024561D" w:rsidRPr="00320920">
        <w:rPr>
          <w:rFonts w:ascii="Times New Roman" w:hAnsi="Times New Roman" w:cs="Times New Roman"/>
          <w:color w:val="000000" w:themeColor="text1"/>
          <w:sz w:val="20"/>
          <w:szCs w:val="20"/>
          <w:lang w:val="en-GB"/>
        </w:rPr>
        <w:t xml:space="preserve">second precoding and number of layers and antenna port indicator. When first and second precoding and number of layers indicates </w:t>
      </w:r>
      <w:proofErr w:type="spellStart"/>
      <w:proofErr w:type="gramStart"/>
      <w:r w:rsidR="0024561D" w:rsidRPr="00320920">
        <w:rPr>
          <w:rFonts w:ascii="Times New Roman" w:hAnsi="Times New Roman" w:cs="Times New Roman"/>
          <w:color w:val="000000" w:themeColor="text1"/>
          <w:sz w:val="20"/>
          <w:szCs w:val="20"/>
          <w:lang w:val="en-GB"/>
        </w:rPr>
        <w:t>e,g</w:t>
      </w:r>
      <w:proofErr w:type="spellEnd"/>
      <w:proofErr w:type="gramEnd"/>
      <w:r w:rsidR="0024561D" w:rsidRPr="00320920">
        <w:rPr>
          <w:rFonts w:ascii="Times New Roman" w:hAnsi="Times New Roman" w:cs="Times New Roman"/>
          <w:color w:val="000000" w:themeColor="text1"/>
          <w:sz w:val="20"/>
          <w:szCs w:val="20"/>
          <w:lang w:val="en-GB"/>
        </w:rPr>
        <w:t>, 2 layers and 2 layers, and SRS resource set ind</w:t>
      </w:r>
      <w:r w:rsidR="00056390" w:rsidRPr="00320920">
        <w:rPr>
          <w:rFonts w:ascii="Times New Roman" w:hAnsi="Times New Roman" w:cs="Times New Roman"/>
          <w:color w:val="000000" w:themeColor="text1"/>
          <w:sz w:val="20"/>
          <w:szCs w:val="20"/>
          <w:lang w:val="en-GB"/>
        </w:rPr>
        <w:t>ic</w:t>
      </w:r>
      <w:r w:rsidR="0024561D" w:rsidRPr="00320920">
        <w:rPr>
          <w:rFonts w:ascii="Times New Roman" w:hAnsi="Times New Roman" w:cs="Times New Roman"/>
          <w:color w:val="000000" w:themeColor="text1"/>
          <w:sz w:val="20"/>
          <w:szCs w:val="20"/>
          <w:lang w:val="en-GB"/>
        </w:rPr>
        <w:t xml:space="preserve">ator indicates to use </w:t>
      </w:r>
      <w:r w:rsidR="00056390" w:rsidRPr="00320920">
        <w:rPr>
          <w:rFonts w:ascii="Times New Roman" w:hAnsi="Times New Roman" w:cs="Times New Roman"/>
          <w:color w:val="000000" w:themeColor="text1"/>
          <w:sz w:val="20"/>
          <w:szCs w:val="20"/>
          <w:lang w:val="en-GB"/>
        </w:rPr>
        <w:t xml:space="preserve">the </w:t>
      </w:r>
      <w:r w:rsidR="0024561D" w:rsidRPr="00320920">
        <w:rPr>
          <w:rFonts w:ascii="Times New Roman" w:hAnsi="Times New Roman" w:cs="Times New Roman"/>
          <w:color w:val="000000" w:themeColor="text1"/>
          <w:sz w:val="20"/>
          <w:szCs w:val="20"/>
          <w:lang w:val="en-GB"/>
        </w:rPr>
        <w:t>second SRI</w:t>
      </w:r>
      <w:r w:rsidR="00056390" w:rsidRPr="00320920">
        <w:rPr>
          <w:rFonts w:ascii="Times New Roman" w:hAnsi="Times New Roman" w:cs="Times New Roman"/>
          <w:color w:val="000000" w:themeColor="text1"/>
          <w:sz w:val="20"/>
          <w:szCs w:val="20"/>
          <w:lang w:val="en-GB"/>
        </w:rPr>
        <w:t xml:space="preserve">, the UE shall interpret this as {0+2} and use it in conjunction with indicated antenna port information. </w:t>
      </w:r>
      <w:r w:rsidR="006A673E" w:rsidRPr="00320920">
        <w:rPr>
          <w:rFonts w:ascii="Times New Roman" w:hAnsi="Times New Roman" w:cs="Times New Roman"/>
          <w:color w:val="000000" w:themeColor="text1"/>
          <w:sz w:val="20"/>
          <w:szCs w:val="20"/>
          <w:lang w:val="de-DE"/>
        </w:rPr>
        <w:t xml:space="preserve">As discussed previously, Rel-17 specification assumes the number </w:t>
      </w:r>
      <w:proofErr w:type="spellStart"/>
      <w:r w:rsidR="006A673E" w:rsidRPr="00320920">
        <w:rPr>
          <w:rFonts w:ascii="Times New Roman" w:hAnsi="Times New Roman" w:cs="Times New Roman"/>
          <w:color w:val="000000" w:themeColor="text1"/>
          <w:sz w:val="20"/>
          <w:szCs w:val="20"/>
          <w:lang w:val="de-DE"/>
        </w:rPr>
        <w:t>of</w:t>
      </w:r>
      <w:proofErr w:type="spellEnd"/>
      <w:r w:rsidR="006A673E" w:rsidRPr="00320920">
        <w:rPr>
          <w:rFonts w:ascii="Times New Roman" w:hAnsi="Times New Roman" w:cs="Times New Roman"/>
          <w:color w:val="000000" w:themeColor="text1"/>
          <w:sz w:val="20"/>
          <w:szCs w:val="20"/>
          <w:lang w:val="de-DE"/>
        </w:rPr>
        <w:t xml:space="preserve"> </w:t>
      </w:r>
      <w:proofErr w:type="spellStart"/>
      <w:r w:rsidR="006A673E" w:rsidRPr="00320920">
        <w:rPr>
          <w:rFonts w:ascii="Times New Roman" w:hAnsi="Times New Roman" w:cs="Times New Roman"/>
          <w:color w:val="000000" w:themeColor="text1"/>
          <w:sz w:val="20"/>
          <w:szCs w:val="20"/>
          <w:lang w:val="de-DE"/>
        </w:rPr>
        <w:t>layers</w:t>
      </w:r>
      <w:proofErr w:type="spellEnd"/>
      <w:r w:rsidR="006A673E" w:rsidRPr="00320920">
        <w:rPr>
          <w:rFonts w:ascii="Times New Roman" w:hAnsi="Times New Roman" w:cs="Times New Roman"/>
          <w:color w:val="000000" w:themeColor="text1"/>
          <w:sz w:val="20"/>
          <w:szCs w:val="20"/>
          <w:lang w:val="de-DE"/>
        </w:rPr>
        <w:t xml:space="preserve"> </w:t>
      </w:r>
      <w:proofErr w:type="spellStart"/>
      <w:r w:rsidR="006A673E" w:rsidRPr="00320920">
        <w:rPr>
          <w:rFonts w:ascii="Times New Roman" w:hAnsi="Times New Roman" w:cs="Times New Roman"/>
          <w:color w:val="000000" w:themeColor="text1"/>
          <w:sz w:val="20"/>
          <w:szCs w:val="20"/>
          <w:lang w:val="de-DE"/>
        </w:rPr>
        <w:t>to</w:t>
      </w:r>
      <w:proofErr w:type="spellEnd"/>
      <w:r w:rsidR="006A673E" w:rsidRPr="00320920">
        <w:rPr>
          <w:rFonts w:ascii="Times New Roman" w:hAnsi="Times New Roman" w:cs="Times New Roman"/>
          <w:color w:val="000000" w:themeColor="text1"/>
          <w:sz w:val="20"/>
          <w:szCs w:val="20"/>
          <w:lang w:val="de-DE"/>
        </w:rPr>
        <w:t xml:space="preserve"> </w:t>
      </w:r>
      <w:proofErr w:type="spellStart"/>
      <w:r w:rsidR="006A673E" w:rsidRPr="00320920">
        <w:rPr>
          <w:rFonts w:ascii="Times New Roman" w:hAnsi="Times New Roman" w:cs="Times New Roman"/>
          <w:color w:val="000000" w:themeColor="text1"/>
          <w:sz w:val="20"/>
          <w:szCs w:val="20"/>
          <w:lang w:val="de-DE"/>
        </w:rPr>
        <w:t>be</w:t>
      </w:r>
      <w:proofErr w:type="spellEnd"/>
      <w:r w:rsidR="006A673E" w:rsidRPr="00320920">
        <w:rPr>
          <w:rFonts w:ascii="Times New Roman" w:hAnsi="Times New Roman" w:cs="Times New Roman"/>
          <w:color w:val="000000" w:themeColor="text1"/>
          <w:sz w:val="20"/>
          <w:szCs w:val="20"/>
          <w:lang w:val="de-DE"/>
        </w:rPr>
        <w:t xml:space="preserve"> equivalent associated for </w:t>
      </w:r>
      <w:proofErr w:type="spellStart"/>
      <w:r w:rsidR="006A673E" w:rsidRPr="00320920">
        <w:rPr>
          <w:rFonts w:ascii="Times New Roman" w:hAnsi="Times New Roman" w:cs="Times New Roman"/>
          <w:color w:val="000000" w:themeColor="text1"/>
          <w:sz w:val="20"/>
          <w:szCs w:val="20"/>
          <w:lang w:val="de-DE"/>
        </w:rPr>
        <w:t>both</w:t>
      </w:r>
      <w:proofErr w:type="spellEnd"/>
      <w:r w:rsidR="006A673E" w:rsidRPr="00320920">
        <w:rPr>
          <w:rFonts w:ascii="Times New Roman" w:hAnsi="Times New Roman" w:cs="Times New Roman"/>
          <w:color w:val="000000" w:themeColor="text1"/>
          <w:sz w:val="20"/>
          <w:szCs w:val="20"/>
          <w:lang w:val="de-DE"/>
        </w:rPr>
        <w:t xml:space="preserve"> antenna panels. So, from this perspecitve, a small update into current specification </w:t>
      </w:r>
      <w:proofErr w:type="spellStart"/>
      <w:r w:rsidR="006A673E" w:rsidRPr="00320920">
        <w:rPr>
          <w:rFonts w:ascii="Times New Roman" w:hAnsi="Times New Roman" w:cs="Times New Roman"/>
          <w:color w:val="000000" w:themeColor="text1"/>
          <w:sz w:val="20"/>
          <w:szCs w:val="20"/>
          <w:lang w:val="de-DE"/>
        </w:rPr>
        <w:t>is</w:t>
      </w:r>
      <w:proofErr w:type="spellEnd"/>
      <w:r w:rsidR="006A673E" w:rsidRPr="00320920">
        <w:rPr>
          <w:rFonts w:ascii="Times New Roman" w:hAnsi="Times New Roman" w:cs="Times New Roman"/>
          <w:color w:val="000000" w:themeColor="text1"/>
          <w:sz w:val="20"/>
          <w:szCs w:val="20"/>
          <w:lang w:val="de-DE"/>
        </w:rPr>
        <w:t xml:space="preserve"> required </w:t>
      </w:r>
      <w:proofErr w:type="spellStart"/>
      <w:r w:rsidR="006A673E" w:rsidRPr="00320920">
        <w:rPr>
          <w:rFonts w:ascii="Times New Roman" w:hAnsi="Times New Roman" w:cs="Times New Roman"/>
          <w:color w:val="000000" w:themeColor="text1"/>
          <w:sz w:val="20"/>
          <w:szCs w:val="20"/>
          <w:lang w:val="de-DE"/>
        </w:rPr>
        <w:t>to</w:t>
      </w:r>
      <w:proofErr w:type="spellEnd"/>
      <w:r w:rsidR="006A673E" w:rsidRPr="00320920">
        <w:rPr>
          <w:rFonts w:ascii="Times New Roman" w:hAnsi="Times New Roman" w:cs="Times New Roman"/>
          <w:color w:val="000000" w:themeColor="text1"/>
          <w:sz w:val="20"/>
          <w:szCs w:val="20"/>
          <w:lang w:val="de-DE"/>
        </w:rPr>
        <w:t xml:space="preserve"> enable the UE </w:t>
      </w:r>
      <w:proofErr w:type="spellStart"/>
      <w:r w:rsidR="006A673E" w:rsidRPr="00320920">
        <w:rPr>
          <w:rFonts w:ascii="Times New Roman" w:hAnsi="Times New Roman" w:cs="Times New Roman"/>
          <w:color w:val="000000" w:themeColor="text1"/>
          <w:sz w:val="20"/>
          <w:szCs w:val="20"/>
          <w:lang w:val="de-DE"/>
        </w:rPr>
        <w:t>to</w:t>
      </w:r>
      <w:proofErr w:type="spellEnd"/>
      <w:r w:rsidR="006A673E" w:rsidRPr="00320920">
        <w:rPr>
          <w:rFonts w:ascii="Times New Roman" w:hAnsi="Times New Roman" w:cs="Times New Roman"/>
          <w:color w:val="000000" w:themeColor="text1"/>
          <w:sz w:val="20"/>
          <w:szCs w:val="20"/>
          <w:lang w:val="de-DE"/>
        </w:rPr>
        <w:t xml:space="preserve"> interpret indicated information </w:t>
      </w:r>
      <w:proofErr w:type="spellStart"/>
      <w:r w:rsidR="006A673E" w:rsidRPr="00320920">
        <w:rPr>
          <w:rFonts w:ascii="Times New Roman" w:hAnsi="Times New Roman" w:cs="Times New Roman"/>
          <w:color w:val="000000" w:themeColor="text1"/>
          <w:sz w:val="20"/>
          <w:szCs w:val="20"/>
          <w:lang w:val="de-DE"/>
        </w:rPr>
        <w:t>as</w:t>
      </w:r>
      <w:proofErr w:type="spellEnd"/>
      <w:r w:rsidR="006A673E" w:rsidRPr="00320920">
        <w:rPr>
          <w:rFonts w:ascii="Times New Roman" w:hAnsi="Times New Roman" w:cs="Times New Roman"/>
          <w:color w:val="000000" w:themeColor="text1"/>
          <w:sz w:val="20"/>
          <w:szCs w:val="20"/>
          <w:lang w:val="de-DE"/>
        </w:rPr>
        <w:t xml:space="preserve"> </w:t>
      </w:r>
      <w:r w:rsidR="006A673E" w:rsidRPr="00320920">
        <w:rPr>
          <w:rFonts w:ascii="Times New Roman" w:hAnsi="Times New Roman" w:cs="Times New Roman"/>
          <w:color w:val="000000" w:themeColor="text1"/>
          <w:sz w:val="20"/>
          <w:szCs w:val="20"/>
          <w:lang w:val="de-DE"/>
        </w:rPr>
        <w:t>{0+2}</w:t>
      </w:r>
      <w:r w:rsidR="006A673E" w:rsidRPr="00320920">
        <w:rPr>
          <w:rFonts w:ascii="Times New Roman" w:hAnsi="Times New Roman" w:cs="Times New Roman"/>
          <w:color w:val="000000" w:themeColor="text1"/>
          <w:sz w:val="20"/>
          <w:szCs w:val="20"/>
          <w:lang w:val="de-DE"/>
        </w:rPr>
        <w:t>.</w:t>
      </w:r>
      <w:r w:rsidR="00056390" w:rsidRPr="00320920">
        <w:rPr>
          <w:rFonts w:ascii="Times New Roman" w:hAnsi="Times New Roman" w:cs="Times New Roman"/>
          <w:color w:val="000000" w:themeColor="text1"/>
          <w:sz w:val="20"/>
          <w:szCs w:val="20"/>
          <w:lang w:val="en-GB"/>
        </w:rPr>
        <w:t xml:space="preserve"> Furthermore, as discu</w:t>
      </w:r>
      <w:r w:rsidR="00F235EC" w:rsidRPr="00320920">
        <w:rPr>
          <w:rFonts w:ascii="Times New Roman" w:hAnsi="Times New Roman" w:cs="Times New Roman"/>
          <w:color w:val="000000" w:themeColor="text1"/>
          <w:sz w:val="20"/>
          <w:szCs w:val="20"/>
          <w:lang w:val="en-GB"/>
        </w:rPr>
        <w:t>s</w:t>
      </w:r>
      <w:r w:rsidR="00056390" w:rsidRPr="00320920">
        <w:rPr>
          <w:rFonts w:ascii="Times New Roman" w:hAnsi="Times New Roman" w:cs="Times New Roman"/>
          <w:color w:val="000000" w:themeColor="text1"/>
          <w:sz w:val="20"/>
          <w:szCs w:val="20"/>
          <w:lang w:val="en-GB"/>
        </w:rPr>
        <w:t xml:space="preserve">sed earlier, by extending the value range of SRS resource </w:t>
      </w:r>
      <w:r w:rsidR="00DA1738" w:rsidRPr="00320920">
        <w:rPr>
          <w:rFonts w:ascii="Times New Roman" w:hAnsi="Times New Roman" w:cs="Times New Roman"/>
          <w:color w:val="000000" w:themeColor="text1"/>
          <w:sz w:val="20"/>
          <w:szCs w:val="20"/>
          <w:lang w:val="en-GB"/>
        </w:rPr>
        <w:t xml:space="preserve">set </w:t>
      </w:r>
      <w:r w:rsidR="00056390" w:rsidRPr="00320920">
        <w:rPr>
          <w:rFonts w:ascii="Times New Roman" w:hAnsi="Times New Roman" w:cs="Times New Roman"/>
          <w:color w:val="000000" w:themeColor="text1"/>
          <w:sz w:val="20"/>
          <w:szCs w:val="20"/>
          <w:lang w:val="en-GB"/>
        </w:rPr>
        <w:t>indicator switch between UE TX modes from single panel to simultan</w:t>
      </w:r>
      <w:r w:rsidR="0070772F" w:rsidRPr="00320920">
        <w:rPr>
          <w:rFonts w:ascii="Times New Roman" w:hAnsi="Times New Roman" w:cs="Times New Roman"/>
          <w:color w:val="000000" w:themeColor="text1"/>
          <w:sz w:val="20"/>
          <w:szCs w:val="20"/>
          <w:lang w:val="en-GB"/>
        </w:rPr>
        <w:t>e</w:t>
      </w:r>
      <w:r w:rsidR="00056390" w:rsidRPr="00320920">
        <w:rPr>
          <w:rFonts w:ascii="Times New Roman" w:hAnsi="Times New Roman" w:cs="Times New Roman"/>
          <w:color w:val="000000" w:themeColor="text1"/>
          <w:sz w:val="20"/>
          <w:szCs w:val="20"/>
          <w:lang w:val="en-GB"/>
        </w:rPr>
        <w:t xml:space="preserve">ous multi-panel and vice versa switch can be easily enabled. </w:t>
      </w:r>
    </w:p>
    <w:p w14:paraId="32E8EFE4" w14:textId="24407B2D" w:rsidR="00056390" w:rsidRPr="003D5FF9" w:rsidRDefault="000501A8" w:rsidP="000501A8">
      <w:pPr>
        <w:rPr>
          <w:rFonts w:ascii="Times New Roman" w:hAnsi="Times New Roman" w:cs="Times New Roman"/>
          <w:sz w:val="20"/>
          <w:szCs w:val="20"/>
          <w:lang w:val="en-GB"/>
        </w:rPr>
      </w:pPr>
      <w:r w:rsidRPr="003D5FF9">
        <w:rPr>
          <w:rFonts w:ascii="Times New Roman" w:hAnsi="Times New Roman" w:cs="Times New Roman"/>
          <w:b/>
          <w:i/>
          <w:sz w:val="20"/>
          <w:szCs w:val="20"/>
          <w:lang w:val="en-GB"/>
        </w:rPr>
        <w:t>Observation 15</w:t>
      </w:r>
      <w:r w:rsidRPr="003D5FF9">
        <w:rPr>
          <w:rFonts w:ascii="Times New Roman" w:hAnsi="Times New Roman" w:cs="Times New Roman"/>
          <w:b/>
          <w:iCs/>
          <w:sz w:val="20"/>
          <w:szCs w:val="20"/>
          <w:lang w:val="en-GB"/>
        </w:rPr>
        <w:t xml:space="preserve">: </w:t>
      </w:r>
      <w:r w:rsidR="00056390" w:rsidRPr="006B2EFB">
        <w:rPr>
          <w:rFonts w:ascii="Times New Roman" w:hAnsi="Times New Roman" w:cs="Times New Roman"/>
          <w:i/>
          <w:color w:val="000000" w:themeColor="text1"/>
          <w:sz w:val="20"/>
          <w:szCs w:val="20"/>
          <w:lang w:val="de-DE"/>
        </w:rPr>
        <w:t>C</w:t>
      </w:r>
      <w:r w:rsidR="00056390" w:rsidRPr="006B2EFB">
        <w:rPr>
          <w:rFonts w:ascii="Times New Roman" w:hAnsi="Times New Roman" w:cs="Times New Roman"/>
          <w:i/>
          <w:color w:val="000000" w:themeColor="text1"/>
          <w:sz w:val="20"/>
          <w:szCs w:val="20"/>
          <w:lang w:val="de-DE"/>
        </w:rPr>
        <w:t xml:space="preserve">urrent specification </w:t>
      </w:r>
      <w:r w:rsidR="006A673E" w:rsidRPr="006B2EFB">
        <w:rPr>
          <w:rFonts w:ascii="Times New Roman" w:hAnsi="Times New Roman" w:cs="Times New Roman"/>
          <w:i/>
          <w:color w:val="000000" w:themeColor="text1"/>
          <w:sz w:val="20"/>
          <w:szCs w:val="20"/>
          <w:lang w:val="de-DE"/>
        </w:rPr>
        <w:t xml:space="preserve">with small modifications can provide </w:t>
      </w:r>
      <w:r w:rsidR="00056390" w:rsidRPr="006B2EFB">
        <w:rPr>
          <w:rFonts w:ascii="Times New Roman" w:hAnsi="Times New Roman" w:cs="Times New Roman"/>
          <w:i/>
          <w:color w:val="000000" w:themeColor="text1"/>
          <w:sz w:val="20"/>
          <w:szCs w:val="20"/>
          <w:lang w:val="de-DE"/>
        </w:rPr>
        <w:t xml:space="preserve">support </w:t>
      </w:r>
      <w:r w:rsidR="00056390" w:rsidRPr="006B2EFB">
        <w:rPr>
          <w:rFonts w:ascii="Times New Roman" w:hAnsi="Times New Roman" w:cs="Times New Roman"/>
          <w:i/>
          <w:color w:val="000000" w:themeColor="text1"/>
          <w:sz w:val="20"/>
          <w:szCs w:val="20"/>
          <w:lang w:val="de-DE"/>
        </w:rPr>
        <w:t xml:space="preserve">for antenna-switching {0+n} or </w:t>
      </w:r>
      <w:r w:rsidR="00056390" w:rsidRPr="006B2EFB">
        <w:rPr>
          <w:rFonts w:ascii="Times New Roman" w:hAnsi="Times New Roman" w:cs="Times New Roman"/>
          <w:i/>
          <w:color w:val="000000" w:themeColor="text1"/>
          <w:sz w:val="20"/>
          <w:szCs w:val="20"/>
          <w:lang w:val="de-DE"/>
        </w:rPr>
        <w:t>{</w:t>
      </w:r>
      <w:r w:rsidR="00056390" w:rsidRPr="006B2EFB">
        <w:rPr>
          <w:rFonts w:ascii="Times New Roman" w:hAnsi="Times New Roman" w:cs="Times New Roman"/>
          <w:i/>
          <w:color w:val="000000" w:themeColor="text1"/>
          <w:sz w:val="20"/>
          <w:szCs w:val="20"/>
          <w:lang w:val="de-DE"/>
        </w:rPr>
        <w:t>n+</w:t>
      </w:r>
      <w:r w:rsidR="00056390" w:rsidRPr="006B2EFB">
        <w:rPr>
          <w:rFonts w:ascii="Times New Roman" w:hAnsi="Times New Roman" w:cs="Times New Roman"/>
          <w:i/>
          <w:color w:val="000000" w:themeColor="text1"/>
          <w:sz w:val="20"/>
          <w:szCs w:val="20"/>
          <w:lang w:val="de-DE"/>
        </w:rPr>
        <w:t>0}</w:t>
      </w:r>
      <w:r w:rsidR="00985226" w:rsidRPr="006B2EFB">
        <w:rPr>
          <w:rFonts w:ascii="Times New Roman" w:hAnsi="Times New Roman" w:cs="Times New Roman"/>
          <w:color w:val="000000" w:themeColor="text1"/>
          <w:sz w:val="20"/>
          <w:szCs w:val="20"/>
          <w:lang w:val="en-GB"/>
        </w:rPr>
        <w:t xml:space="preserve"> </w:t>
      </w:r>
      <w:r w:rsidR="00056390" w:rsidRPr="006B2EFB">
        <w:rPr>
          <w:rFonts w:ascii="Times New Roman" w:hAnsi="Times New Roman" w:cs="Times New Roman"/>
          <w:i/>
          <w:color w:val="000000" w:themeColor="text1"/>
          <w:sz w:val="20"/>
          <w:szCs w:val="20"/>
          <w:lang w:val="de-DE"/>
        </w:rPr>
        <w:t>layer combinations by using</w:t>
      </w:r>
      <w:r w:rsidR="00056390" w:rsidRPr="006B2EFB">
        <w:rPr>
          <w:rFonts w:ascii="Times New Roman" w:hAnsi="Times New Roman" w:cs="Times New Roman"/>
          <w:i/>
          <w:color w:val="000000" w:themeColor="text1"/>
          <w:sz w:val="20"/>
          <w:szCs w:val="20"/>
          <w:lang w:val="de-DE"/>
        </w:rPr>
        <w:t xml:space="preserve"> </w:t>
      </w:r>
      <w:r w:rsidR="00056390" w:rsidRPr="006B2EFB">
        <w:rPr>
          <w:rFonts w:ascii="Times New Roman" w:hAnsi="Times New Roman" w:cs="Times New Roman"/>
          <w:i/>
          <w:color w:val="000000" w:themeColor="text1"/>
          <w:sz w:val="20"/>
          <w:szCs w:val="20"/>
          <w:lang w:val="de-DE"/>
        </w:rPr>
        <w:t xml:space="preserve">the </w:t>
      </w:r>
      <w:r w:rsidR="008917D6" w:rsidRPr="006B2EFB">
        <w:rPr>
          <w:rFonts w:ascii="Times New Roman" w:hAnsi="Times New Roman" w:cs="Times New Roman"/>
          <w:i/>
          <w:color w:val="000000" w:themeColor="text1"/>
          <w:sz w:val="20"/>
          <w:szCs w:val="20"/>
          <w:lang w:val="de-DE"/>
        </w:rPr>
        <w:t xml:space="preserve">codepoint for </w:t>
      </w:r>
      <w:r w:rsidR="00056390" w:rsidRPr="006B2EFB">
        <w:rPr>
          <w:rFonts w:ascii="Times New Roman" w:hAnsi="Times New Roman" w:cs="Times New Roman"/>
          <w:i/>
          <w:color w:val="000000" w:themeColor="text1"/>
          <w:sz w:val="20"/>
          <w:szCs w:val="20"/>
          <w:lang w:val="de-DE"/>
        </w:rPr>
        <w:t xml:space="preserve">SRS resource </w:t>
      </w:r>
      <w:r w:rsidR="00056390" w:rsidRPr="006B2EFB">
        <w:rPr>
          <w:rFonts w:ascii="Times New Roman" w:hAnsi="Times New Roman" w:cs="Times New Roman"/>
          <w:i/>
          <w:color w:val="000000" w:themeColor="text1"/>
          <w:sz w:val="20"/>
          <w:szCs w:val="20"/>
          <w:lang w:val="de-DE"/>
        </w:rPr>
        <w:t xml:space="preserve">set </w:t>
      </w:r>
      <w:r w:rsidR="00056390" w:rsidRPr="006B2EFB">
        <w:rPr>
          <w:rFonts w:ascii="Times New Roman" w:hAnsi="Times New Roman" w:cs="Times New Roman"/>
          <w:i/>
          <w:color w:val="000000" w:themeColor="text1"/>
          <w:sz w:val="20"/>
          <w:szCs w:val="20"/>
          <w:lang w:val="de-DE"/>
        </w:rPr>
        <w:t>indicator</w:t>
      </w:r>
      <w:r w:rsidR="00056390" w:rsidRPr="006B2EFB">
        <w:rPr>
          <w:rFonts w:ascii="Times New Roman" w:hAnsi="Times New Roman" w:cs="Times New Roman"/>
          <w:i/>
          <w:color w:val="000000" w:themeColor="text1"/>
          <w:sz w:val="20"/>
          <w:szCs w:val="20"/>
          <w:lang w:val="de-DE"/>
        </w:rPr>
        <w:t>.</w:t>
      </w:r>
      <w:r w:rsidR="00056390" w:rsidRPr="006B2EFB">
        <w:rPr>
          <w:rFonts w:ascii="Times New Roman" w:hAnsi="Times New Roman" w:cs="Times New Roman"/>
          <w:color w:val="000000" w:themeColor="text1"/>
          <w:sz w:val="20"/>
          <w:szCs w:val="20"/>
          <w:lang w:val="en-GB"/>
        </w:rPr>
        <w:t xml:space="preserve"> </w:t>
      </w:r>
    </w:p>
    <w:p w14:paraId="7F28F7D2" w14:textId="107B68E5" w:rsidR="00056390" w:rsidRPr="003D5FF9" w:rsidRDefault="00056390" w:rsidP="000501A8">
      <w:pPr>
        <w:rPr>
          <w:rFonts w:ascii="Times New Roman" w:hAnsi="Times New Roman" w:cs="Times New Roman"/>
          <w:sz w:val="20"/>
          <w:szCs w:val="20"/>
          <w:lang w:val="en-GB"/>
        </w:rPr>
      </w:pPr>
      <w:r w:rsidRPr="00326250">
        <w:rPr>
          <w:rFonts w:ascii="Times New Roman" w:hAnsi="Times New Roman" w:cs="Times New Roman"/>
          <w:b/>
          <w:i/>
          <w:sz w:val="20"/>
          <w:szCs w:val="20"/>
          <w:lang w:val="en-GB"/>
        </w:rPr>
        <w:t>Observation 1</w:t>
      </w:r>
      <w:r>
        <w:rPr>
          <w:rFonts w:ascii="Times New Roman" w:hAnsi="Times New Roman" w:cs="Times New Roman"/>
          <w:b/>
          <w:i/>
          <w:sz w:val="20"/>
          <w:szCs w:val="20"/>
          <w:lang w:val="en-GB"/>
        </w:rPr>
        <w:t>6</w:t>
      </w:r>
      <w:r w:rsidRPr="00326250">
        <w:rPr>
          <w:rFonts w:ascii="Times New Roman" w:hAnsi="Times New Roman" w:cs="Times New Roman"/>
          <w:b/>
          <w:i/>
          <w:sz w:val="20"/>
          <w:szCs w:val="20"/>
          <w:lang w:val="en-GB"/>
        </w:rPr>
        <w:t>:</w:t>
      </w:r>
      <w:r w:rsidRPr="003D5FF9">
        <w:rPr>
          <w:rFonts w:ascii="Times New Roman" w:hAnsi="Times New Roman" w:cs="Times New Roman"/>
          <w:sz w:val="20"/>
          <w:szCs w:val="20"/>
          <w:lang w:val="en-GB"/>
        </w:rPr>
        <w:t xml:space="preserve"> </w:t>
      </w:r>
      <w:r w:rsidRPr="003D5FF9">
        <w:rPr>
          <w:rFonts w:ascii="Times New Roman" w:hAnsi="Times New Roman" w:cs="Times New Roman"/>
          <w:i/>
          <w:sz w:val="20"/>
          <w:szCs w:val="20"/>
          <w:lang w:val="en-GB"/>
        </w:rPr>
        <w:t>By extending the value range of SRS resource indicator different switch</w:t>
      </w:r>
      <w:r w:rsidR="00B25A8D">
        <w:rPr>
          <w:rFonts w:ascii="Times New Roman" w:hAnsi="Times New Roman" w:cs="Times New Roman"/>
          <w:i/>
          <w:sz w:val="20"/>
          <w:szCs w:val="20"/>
          <w:lang w:val="en-GB"/>
        </w:rPr>
        <w:t>es</w:t>
      </w:r>
      <w:r w:rsidRPr="003D5FF9">
        <w:rPr>
          <w:rFonts w:ascii="Times New Roman" w:hAnsi="Times New Roman" w:cs="Times New Roman"/>
          <w:i/>
          <w:sz w:val="20"/>
          <w:szCs w:val="20"/>
          <w:lang w:val="en-GB"/>
        </w:rPr>
        <w:t xml:space="preserve"> between UE TX modes from single panel to </w:t>
      </w:r>
      <w:r w:rsidR="00B25A8D" w:rsidRPr="003D5FF9">
        <w:rPr>
          <w:rFonts w:ascii="Times New Roman" w:hAnsi="Times New Roman" w:cs="Times New Roman"/>
          <w:i/>
          <w:sz w:val="20"/>
          <w:szCs w:val="20"/>
          <w:lang w:val="en-GB"/>
        </w:rPr>
        <w:t>simultaneous</w:t>
      </w:r>
      <w:r w:rsidRPr="003D5FF9">
        <w:rPr>
          <w:rFonts w:ascii="Times New Roman" w:hAnsi="Times New Roman" w:cs="Times New Roman"/>
          <w:i/>
          <w:sz w:val="20"/>
          <w:szCs w:val="20"/>
          <w:lang w:val="en-GB"/>
        </w:rPr>
        <w:t xml:space="preserve"> multi-panel and vice versa switching can be easily enabled.</w:t>
      </w:r>
    </w:p>
    <w:p w14:paraId="0BC5CBC9" w14:textId="7BA84AB2" w:rsidR="00E973D3" w:rsidRPr="003D5FF9" w:rsidRDefault="00EF3B5B" w:rsidP="00986BA3">
      <w:pPr>
        <w:jc w:val="both"/>
        <w:rPr>
          <w:lang w:val="en-GB"/>
        </w:rPr>
      </w:pPr>
      <w:r w:rsidRPr="003D5FF9">
        <w:rPr>
          <w:rFonts w:ascii="Times New Roman" w:hAnsi="Times New Roman" w:cs="Times New Roman"/>
          <w:sz w:val="20"/>
          <w:szCs w:val="20"/>
          <w:lang w:val="en-GB"/>
        </w:rPr>
        <w:t xml:space="preserve">Regarding FFS on </w:t>
      </w:r>
      <w:r w:rsidR="00E24CCA" w:rsidRPr="003D5FF9">
        <w:rPr>
          <w:rFonts w:ascii="Times New Roman" w:hAnsi="Times New Roman" w:cs="Times New Roman"/>
          <w:sz w:val="20"/>
          <w:szCs w:val="20"/>
          <w:lang w:val="en-GB"/>
        </w:rPr>
        <w:t xml:space="preserve">the layer mapping with </w:t>
      </w:r>
      <w:r w:rsidRPr="003D5FF9">
        <w:rPr>
          <w:rFonts w:ascii="Times New Roman" w:hAnsi="Times New Roman" w:cs="Times New Roman"/>
          <w:sz w:val="20"/>
          <w:szCs w:val="20"/>
          <w:lang w:val="en-GB"/>
        </w:rPr>
        <w:t>two codeword</w:t>
      </w:r>
      <w:r w:rsidR="00E24CCA" w:rsidRPr="003D5FF9">
        <w:rPr>
          <w:rFonts w:ascii="Times New Roman" w:hAnsi="Times New Roman" w:cs="Times New Roman"/>
          <w:sz w:val="20"/>
          <w:szCs w:val="20"/>
          <w:lang w:val="en-GB"/>
        </w:rPr>
        <w:t>s,</w:t>
      </w:r>
      <w:r w:rsidRPr="003D5FF9">
        <w:rPr>
          <w:rFonts w:ascii="Times New Roman" w:hAnsi="Times New Roman" w:cs="Times New Roman"/>
          <w:sz w:val="20"/>
          <w:szCs w:val="20"/>
          <w:lang w:val="en-GB"/>
        </w:rPr>
        <w:t xml:space="preserve"> </w:t>
      </w:r>
      <w:r w:rsidR="00E856BD" w:rsidRPr="003D5FF9">
        <w:rPr>
          <w:rFonts w:ascii="Times New Roman" w:hAnsi="Times New Roman" w:cs="Times New Roman"/>
          <w:sz w:val="20"/>
          <w:szCs w:val="20"/>
          <w:lang w:val="en-GB"/>
        </w:rPr>
        <w:t>b</w:t>
      </w:r>
      <w:r w:rsidR="00264061" w:rsidRPr="003D5FF9">
        <w:rPr>
          <w:rFonts w:ascii="Times New Roman" w:hAnsi="Times New Roman" w:cs="Times New Roman"/>
          <w:sz w:val="20"/>
          <w:szCs w:val="20"/>
          <w:lang w:val="en-GB"/>
        </w:rPr>
        <w:t>y introducing separate codewords</w:t>
      </w:r>
      <w:r w:rsidR="00603180" w:rsidRPr="003D5FF9">
        <w:rPr>
          <w:rFonts w:ascii="Times New Roman" w:hAnsi="Times New Roman" w:cs="Times New Roman"/>
          <w:sz w:val="20"/>
          <w:szCs w:val="20"/>
          <w:lang w:val="en-GB"/>
        </w:rPr>
        <w:t xml:space="preserve"> </w:t>
      </w:r>
      <w:r w:rsidR="003F4DC5" w:rsidRPr="003D5FF9">
        <w:rPr>
          <w:rFonts w:ascii="Times New Roman" w:hAnsi="Times New Roman" w:cs="Times New Roman"/>
          <w:sz w:val="20"/>
          <w:szCs w:val="20"/>
          <w:lang w:val="en-GB"/>
        </w:rPr>
        <w:t xml:space="preserve">for both </w:t>
      </w:r>
      <w:r w:rsidR="00603180" w:rsidRPr="003D5FF9">
        <w:rPr>
          <w:rFonts w:ascii="Times New Roman" w:hAnsi="Times New Roman" w:cs="Times New Roman"/>
          <w:sz w:val="20"/>
          <w:szCs w:val="20"/>
          <w:lang w:val="en-GB"/>
        </w:rPr>
        <w:t>antenna panels</w:t>
      </w:r>
      <w:r w:rsidR="00264061" w:rsidRPr="003D5FF9">
        <w:rPr>
          <w:rFonts w:ascii="Times New Roman" w:hAnsi="Times New Roman" w:cs="Times New Roman"/>
          <w:sz w:val="20"/>
          <w:szCs w:val="20"/>
          <w:lang w:val="en-GB"/>
        </w:rPr>
        <w:t xml:space="preserve">, </w:t>
      </w:r>
      <w:r w:rsidR="003F4DC5" w:rsidRPr="003D5FF9">
        <w:rPr>
          <w:rFonts w:ascii="Times New Roman" w:hAnsi="Times New Roman" w:cs="Times New Roman"/>
          <w:sz w:val="20"/>
          <w:szCs w:val="20"/>
          <w:lang w:val="en-GB"/>
        </w:rPr>
        <w:t xml:space="preserve">further configuration flexibility and enhanced robustness against TRP specific channel impairments can be expected with respect to single codeword operation. The utilization of two codewords </w:t>
      </w:r>
      <w:r w:rsidR="00E856BD" w:rsidRPr="003D5FF9">
        <w:rPr>
          <w:rFonts w:ascii="Times New Roman" w:hAnsi="Times New Roman" w:cs="Times New Roman"/>
          <w:sz w:val="20"/>
          <w:szCs w:val="20"/>
          <w:lang w:val="en-GB"/>
        </w:rPr>
        <w:t xml:space="preserve">may enable </w:t>
      </w:r>
      <w:r w:rsidR="003F4DC5" w:rsidRPr="003D5FF9">
        <w:rPr>
          <w:rFonts w:ascii="Times New Roman" w:hAnsi="Times New Roman" w:cs="Times New Roman"/>
          <w:sz w:val="20"/>
          <w:szCs w:val="20"/>
          <w:lang w:val="en-GB"/>
        </w:rPr>
        <w:t>to us</w:t>
      </w:r>
      <w:r w:rsidR="00E856BD" w:rsidRPr="003D5FF9">
        <w:rPr>
          <w:rFonts w:ascii="Times New Roman" w:hAnsi="Times New Roman" w:cs="Times New Roman"/>
          <w:sz w:val="20"/>
          <w:szCs w:val="20"/>
          <w:lang w:val="en-GB"/>
        </w:rPr>
        <w:t>age of</w:t>
      </w:r>
      <w:r w:rsidR="003F4DC5" w:rsidRPr="003D5FF9">
        <w:rPr>
          <w:rFonts w:ascii="Times New Roman" w:hAnsi="Times New Roman" w:cs="Times New Roman"/>
          <w:sz w:val="20"/>
          <w:szCs w:val="20"/>
          <w:lang w:val="en-GB"/>
        </w:rPr>
        <w:t xml:space="preserve"> </w:t>
      </w:r>
      <w:r w:rsidR="00264061" w:rsidRPr="003D5FF9">
        <w:rPr>
          <w:rFonts w:ascii="Times New Roman" w:hAnsi="Times New Roman" w:cs="Times New Roman"/>
          <w:sz w:val="20"/>
          <w:szCs w:val="20"/>
          <w:lang w:val="en-GB"/>
        </w:rPr>
        <w:t>TRP specific HARQ mechanism</w:t>
      </w:r>
      <w:r w:rsidR="003F4DC5" w:rsidRPr="003D5FF9">
        <w:rPr>
          <w:rFonts w:ascii="Times New Roman" w:hAnsi="Times New Roman" w:cs="Times New Roman"/>
          <w:sz w:val="20"/>
          <w:szCs w:val="20"/>
          <w:lang w:val="en-GB"/>
        </w:rPr>
        <w:t xml:space="preserve"> </w:t>
      </w:r>
      <w:r w:rsidR="002413A1" w:rsidRPr="003D5FF9">
        <w:rPr>
          <w:rFonts w:ascii="Times New Roman" w:hAnsi="Times New Roman" w:cs="Times New Roman"/>
          <w:sz w:val="20"/>
          <w:szCs w:val="20"/>
          <w:lang w:val="en-GB"/>
        </w:rPr>
        <w:t>leading to potentially</w:t>
      </w:r>
      <w:r w:rsidR="003F4DC5" w:rsidRPr="003D5FF9">
        <w:rPr>
          <w:rFonts w:ascii="Times New Roman" w:hAnsi="Times New Roman" w:cs="Times New Roman"/>
          <w:sz w:val="20"/>
          <w:szCs w:val="20"/>
          <w:lang w:val="en-GB"/>
        </w:rPr>
        <w:t xml:space="preserve"> </w:t>
      </w:r>
      <w:r w:rsidR="00264061" w:rsidRPr="003D5FF9">
        <w:rPr>
          <w:rFonts w:ascii="Times New Roman" w:hAnsi="Times New Roman" w:cs="Times New Roman"/>
          <w:sz w:val="20"/>
          <w:szCs w:val="20"/>
          <w:lang w:val="en-GB"/>
        </w:rPr>
        <w:t>improv</w:t>
      </w:r>
      <w:r w:rsidR="003F4DC5" w:rsidRPr="003D5FF9">
        <w:rPr>
          <w:rFonts w:ascii="Times New Roman" w:hAnsi="Times New Roman" w:cs="Times New Roman"/>
          <w:sz w:val="20"/>
          <w:szCs w:val="20"/>
          <w:lang w:val="en-GB"/>
        </w:rPr>
        <w:t>e</w:t>
      </w:r>
      <w:r w:rsidR="00FA0F41" w:rsidRPr="003D5FF9">
        <w:rPr>
          <w:rFonts w:ascii="Times New Roman" w:hAnsi="Times New Roman" w:cs="Times New Roman"/>
          <w:sz w:val="20"/>
          <w:szCs w:val="20"/>
          <w:lang w:val="en-GB"/>
        </w:rPr>
        <w:t>d</w:t>
      </w:r>
      <w:r w:rsidR="00264061" w:rsidRPr="003D5FF9">
        <w:rPr>
          <w:rFonts w:ascii="Times New Roman" w:hAnsi="Times New Roman" w:cs="Times New Roman"/>
          <w:sz w:val="20"/>
          <w:szCs w:val="20"/>
          <w:lang w:val="en-GB"/>
        </w:rPr>
        <w:t xml:space="preserve"> robustness against TRP specific channel impairments</w:t>
      </w:r>
      <w:r w:rsidR="00382075" w:rsidRPr="003D5FF9">
        <w:rPr>
          <w:rFonts w:ascii="Times New Roman" w:hAnsi="Times New Roman" w:cs="Times New Roman"/>
          <w:sz w:val="20"/>
          <w:szCs w:val="20"/>
          <w:lang w:val="en-GB"/>
        </w:rPr>
        <w:t xml:space="preserve"> (</w:t>
      </w:r>
      <w:proofErr w:type="gramStart"/>
      <w:r w:rsidR="00382075" w:rsidRPr="003D5FF9">
        <w:rPr>
          <w:rFonts w:ascii="Times New Roman" w:hAnsi="Times New Roman" w:cs="Times New Roman"/>
          <w:sz w:val="20"/>
          <w:szCs w:val="20"/>
          <w:lang w:val="en-GB"/>
        </w:rPr>
        <w:t>e.g.</w:t>
      </w:r>
      <w:proofErr w:type="gramEnd"/>
      <w:r w:rsidR="00382075" w:rsidRPr="003D5FF9">
        <w:rPr>
          <w:rFonts w:ascii="Times New Roman" w:hAnsi="Times New Roman" w:cs="Times New Roman"/>
          <w:sz w:val="20"/>
          <w:szCs w:val="20"/>
          <w:lang w:val="en-GB"/>
        </w:rPr>
        <w:t xml:space="preserve"> fading and blockage)</w:t>
      </w:r>
      <w:r w:rsidR="003F4DC5" w:rsidRPr="003D5FF9">
        <w:rPr>
          <w:rFonts w:ascii="Times New Roman" w:hAnsi="Times New Roman" w:cs="Times New Roman"/>
          <w:sz w:val="20"/>
          <w:szCs w:val="20"/>
          <w:lang w:val="en-GB"/>
        </w:rPr>
        <w:t>.</w:t>
      </w:r>
      <w:r w:rsidR="002413A1" w:rsidRPr="003D5FF9">
        <w:rPr>
          <w:rFonts w:ascii="Times New Roman" w:hAnsi="Times New Roman" w:cs="Times New Roman"/>
          <w:sz w:val="20"/>
          <w:szCs w:val="20"/>
          <w:lang w:val="en-GB"/>
        </w:rPr>
        <w:t xml:space="preserve"> However, this may introduce additional impacts to higher specification due to changes in HARQ process </w:t>
      </w:r>
      <w:r w:rsidR="003A7E69" w:rsidRPr="003D5FF9">
        <w:rPr>
          <w:rFonts w:ascii="Times New Roman" w:hAnsi="Times New Roman" w:cs="Times New Roman"/>
          <w:sz w:val="20"/>
          <w:szCs w:val="20"/>
          <w:lang w:val="en-GB"/>
        </w:rPr>
        <w:t>compared</w:t>
      </w:r>
      <w:r w:rsidR="002413A1" w:rsidRPr="003D5FF9">
        <w:rPr>
          <w:rFonts w:ascii="Times New Roman" w:hAnsi="Times New Roman" w:cs="Times New Roman"/>
          <w:sz w:val="20"/>
          <w:szCs w:val="20"/>
          <w:lang w:val="en-GB"/>
        </w:rPr>
        <w:t xml:space="preserve"> with single codeword operation.</w:t>
      </w:r>
      <w:r w:rsidR="006C09CC" w:rsidRPr="003D5FF9">
        <w:rPr>
          <w:rFonts w:ascii="Times New Roman" w:hAnsi="Times New Roman" w:cs="Times New Roman"/>
          <w:sz w:val="20"/>
          <w:szCs w:val="20"/>
          <w:lang w:val="en-GB"/>
        </w:rPr>
        <w:t xml:space="preserve"> </w:t>
      </w:r>
      <w:r w:rsidR="0092042E" w:rsidRPr="003D5FF9">
        <w:rPr>
          <w:rFonts w:ascii="Times New Roman" w:hAnsi="Times New Roman" w:cs="Times New Roman"/>
          <w:sz w:val="20"/>
          <w:szCs w:val="20"/>
          <w:lang w:val="en-GB"/>
        </w:rPr>
        <w:t>Furthermore,</w:t>
      </w:r>
      <w:r w:rsidR="006C09CC" w:rsidRPr="003D5FF9">
        <w:rPr>
          <w:rFonts w:ascii="Times New Roman" w:hAnsi="Times New Roman" w:cs="Times New Roman"/>
          <w:sz w:val="20"/>
          <w:szCs w:val="20"/>
          <w:lang w:val="en-GB"/>
        </w:rPr>
        <w:t xml:space="preserve"> </w:t>
      </w:r>
      <w:r w:rsidR="00F314D1" w:rsidRPr="003D5FF9">
        <w:rPr>
          <w:rFonts w:ascii="Times New Roman" w:hAnsi="Times New Roman" w:cs="Times New Roman"/>
          <w:sz w:val="20"/>
          <w:szCs w:val="20"/>
          <w:lang w:val="en-GB"/>
        </w:rPr>
        <w:t xml:space="preserve">there may be also </w:t>
      </w:r>
      <w:r w:rsidR="006C09CC" w:rsidRPr="003D5FF9">
        <w:rPr>
          <w:rFonts w:ascii="Times New Roman" w:hAnsi="Times New Roman" w:cs="Times New Roman"/>
          <w:sz w:val="20"/>
          <w:szCs w:val="20"/>
          <w:lang w:val="en-GB"/>
        </w:rPr>
        <w:t>potential higher layer specification impact</w:t>
      </w:r>
      <w:r w:rsidR="00F314D1" w:rsidRPr="003D5FF9">
        <w:rPr>
          <w:rFonts w:ascii="Times New Roman" w:hAnsi="Times New Roman" w:cs="Times New Roman"/>
          <w:sz w:val="20"/>
          <w:szCs w:val="20"/>
          <w:lang w:val="en-GB"/>
        </w:rPr>
        <w:t>s</w:t>
      </w:r>
      <w:r w:rsidR="006C09CC" w:rsidRPr="003D5FF9">
        <w:rPr>
          <w:rFonts w:ascii="Times New Roman" w:hAnsi="Times New Roman" w:cs="Times New Roman"/>
          <w:sz w:val="20"/>
          <w:szCs w:val="20"/>
          <w:lang w:val="en-GB"/>
        </w:rPr>
        <w:t xml:space="preserve"> </w:t>
      </w:r>
      <w:r w:rsidR="00F314D1" w:rsidRPr="003D5FF9">
        <w:rPr>
          <w:rFonts w:ascii="Times New Roman" w:hAnsi="Times New Roman" w:cs="Times New Roman"/>
          <w:sz w:val="20"/>
          <w:szCs w:val="20"/>
          <w:lang w:val="en-GB"/>
        </w:rPr>
        <w:t xml:space="preserve">which </w:t>
      </w:r>
      <w:r w:rsidR="006C09CC" w:rsidRPr="003D5FF9">
        <w:rPr>
          <w:rFonts w:ascii="Times New Roman" w:hAnsi="Times New Roman" w:cs="Times New Roman"/>
          <w:sz w:val="20"/>
          <w:szCs w:val="20"/>
          <w:lang w:val="en-GB"/>
        </w:rPr>
        <w:t>needs to be taken</w:t>
      </w:r>
      <w:r w:rsidR="00F314D1" w:rsidRPr="003D5FF9">
        <w:rPr>
          <w:rFonts w:ascii="Times New Roman" w:hAnsi="Times New Roman" w:cs="Times New Roman"/>
          <w:sz w:val="20"/>
          <w:szCs w:val="20"/>
          <w:lang w:val="en-GB"/>
        </w:rPr>
        <w:t xml:space="preserve"> considered</w:t>
      </w:r>
      <w:r w:rsidR="006C09CC" w:rsidRPr="003D5FF9">
        <w:rPr>
          <w:rFonts w:ascii="Times New Roman" w:hAnsi="Times New Roman" w:cs="Times New Roman"/>
          <w:sz w:val="20"/>
          <w:szCs w:val="20"/>
          <w:lang w:val="en-GB"/>
        </w:rPr>
        <w:t xml:space="preserve"> together with potential performance improvements with two codeword case while specifying codeword to layer mapping for Rel-18 simultaneous multi-panel PUSCH</w:t>
      </w:r>
      <w:r w:rsidR="00DA3A17" w:rsidRPr="003D5FF9">
        <w:rPr>
          <w:rFonts w:ascii="Times New Roman" w:hAnsi="Times New Roman" w:cs="Times New Roman"/>
          <w:sz w:val="20"/>
          <w:szCs w:val="20"/>
          <w:lang w:val="en-GB"/>
        </w:rPr>
        <w:t xml:space="preserve"> transmission</w:t>
      </w:r>
      <w:r w:rsidR="006C09CC" w:rsidRPr="003D5FF9">
        <w:rPr>
          <w:rFonts w:ascii="Times New Roman" w:hAnsi="Times New Roman" w:cs="Times New Roman"/>
          <w:sz w:val="20"/>
          <w:szCs w:val="20"/>
          <w:lang w:val="en-GB"/>
        </w:rPr>
        <w:t>.</w:t>
      </w:r>
      <w:r w:rsidR="0092042E" w:rsidRPr="003D5FF9">
        <w:rPr>
          <w:rFonts w:ascii="Times New Roman" w:hAnsi="Times New Roman" w:cs="Times New Roman"/>
          <w:sz w:val="20"/>
          <w:szCs w:val="20"/>
          <w:lang w:val="en-GB"/>
        </w:rPr>
        <w:t xml:space="preserve"> Therefore, we prefer to priori</w:t>
      </w:r>
      <w:r w:rsidR="00946DEF" w:rsidRPr="003D5FF9">
        <w:rPr>
          <w:rFonts w:ascii="Times New Roman" w:hAnsi="Times New Roman" w:cs="Times New Roman"/>
          <w:sz w:val="20"/>
          <w:szCs w:val="20"/>
          <w:lang w:val="en-GB"/>
        </w:rPr>
        <w:t>ti</w:t>
      </w:r>
      <w:r w:rsidR="0092042E" w:rsidRPr="003D5FF9">
        <w:rPr>
          <w:rFonts w:ascii="Times New Roman" w:hAnsi="Times New Roman" w:cs="Times New Roman"/>
          <w:sz w:val="20"/>
          <w:szCs w:val="20"/>
          <w:lang w:val="en-GB"/>
        </w:rPr>
        <w:t xml:space="preserve">ze </w:t>
      </w:r>
      <w:r w:rsidR="00F314D1" w:rsidRPr="003D5FF9">
        <w:rPr>
          <w:rFonts w:ascii="Times New Roman" w:hAnsi="Times New Roman" w:cs="Times New Roman"/>
          <w:sz w:val="20"/>
          <w:szCs w:val="20"/>
          <w:lang w:val="en-GB"/>
        </w:rPr>
        <w:t xml:space="preserve">the use of </w:t>
      </w:r>
      <w:r w:rsidR="0092042E" w:rsidRPr="003D5FF9">
        <w:rPr>
          <w:rFonts w:ascii="Times New Roman" w:hAnsi="Times New Roman" w:cs="Times New Roman"/>
          <w:sz w:val="20"/>
          <w:szCs w:val="20"/>
          <w:lang w:val="en-GB"/>
        </w:rPr>
        <w:t xml:space="preserve">single codeword </w:t>
      </w:r>
      <w:r w:rsidR="00F314D1" w:rsidRPr="003D5FF9">
        <w:rPr>
          <w:rFonts w:ascii="Times New Roman" w:hAnsi="Times New Roman" w:cs="Times New Roman"/>
          <w:sz w:val="20"/>
          <w:szCs w:val="20"/>
          <w:lang w:val="en-GB"/>
        </w:rPr>
        <w:t>for simultaneous SDM/</w:t>
      </w:r>
      <w:r w:rsidR="00EF7154">
        <w:rPr>
          <w:rFonts w:ascii="Times New Roman" w:hAnsi="Times New Roman" w:cs="Times New Roman"/>
          <w:sz w:val="20"/>
          <w:szCs w:val="20"/>
          <w:lang w:val="en-GB"/>
        </w:rPr>
        <w:t>SFN</w:t>
      </w:r>
      <w:r w:rsidR="00F314D1" w:rsidRPr="003D5FF9">
        <w:rPr>
          <w:rFonts w:ascii="Times New Roman" w:hAnsi="Times New Roman" w:cs="Times New Roman"/>
          <w:sz w:val="20"/>
          <w:szCs w:val="20"/>
          <w:lang w:val="en-GB"/>
        </w:rPr>
        <w:t xml:space="preserve"> </w:t>
      </w:r>
      <w:r w:rsidR="0092042E" w:rsidRPr="003D5FF9">
        <w:rPr>
          <w:rFonts w:ascii="Times New Roman" w:hAnsi="Times New Roman" w:cs="Times New Roman"/>
          <w:sz w:val="20"/>
          <w:szCs w:val="20"/>
          <w:lang w:val="en-GB"/>
        </w:rPr>
        <w:t>PUSCH transmission</w:t>
      </w:r>
      <w:bookmarkEnd w:id="4"/>
      <w:r w:rsidR="0070772F">
        <w:rPr>
          <w:rFonts w:ascii="Times New Roman" w:hAnsi="Times New Roman" w:cs="Times New Roman"/>
          <w:sz w:val="20"/>
          <w:szCs w:val="20"/>
          <w:lang w:val="en-GB"/>
        </w:rPr>
        <w:t>.</w:t>
      </w:r>
    </w:p>
    <w:p w14:paraId="56124251" w14:textId="77777777" w:rsidR="005A6106" w:rsidRPr="003D5FF9" w:rsidRDefault="005A6106" w:rsidP="00B25AED">
      <w:pPr>
        <w:rPr>
          <w:rFonts w:ascii="Times New Roman" w:hAnsi="Times New Roman" w:cs="Times New Roman"/>
          <w:b/>
          <w:i/>
          <w:sz w:val="20"/>
          <w:szCs w:val="20"/>
          <w:lang w:val="en-GB"/>
        </w:rPr>
      </w:pPr>
    </w:p>
    <w:p w14:paraId="684572EC" w14:textId="36584242" w:rsidR="00FA0F41" w:rsidRPr="003D5FF9" w:rsidRDefault="00FA0F41" w:rsidP="00B25AED">
      <w:pPr>
        <w:rPr>
          <w:rFonts w:ascii="Times New Roman" w:hAnsi="Times New Roman" w:cs="Times New Roman"/>
          <w:i/>
          <w:lang w:val="en-GB"/>
        </w:rPr>
      </w:pPr>
      <w:r w:rsidRPr="003D5FF9">
        <w:rPr>
          <w:rFonts w:ascii="Times New Roman" w:hAnsi="Times New Roman" w:cs="Times New Roman"/>
          <w:b/>
          <w:i/>
          <w:sz w:val="20"/>
          <w:szCs w:val="20"/>
          <w:lang w:val="en-GB"/>
        </w:rPr>
        <w:t xml:space="preserve">Proposal </w:t>
      </w:r>
      <w:r w:rsidR="00E92931">
        <w:rPr>
          <w:rFonts w:ascii="Times New Roman" w:hAnsi="Times New Roman" w:cs="Times New Roman"/>
          <w:b/>
          <w:i/>
          <w:sz w:val="20"/>
          <w:szCs w:val="20"/>
          <w:lang w:val="en-GB"/>
        </w:rPr>
        <w:t>6</w:t>
      </w:r>
      <w:r w:rsidRPr="003D5FF9">
        <w:rPr>
          <w:rFonts w:ascii="Times New Roman" w:hAnsi="Times New Roman" w:cs="Times New Roman"/>
          <w:b/>
          <w:i/>
          <w:sz w:val="20"/>
          <w:szCs w:val="20"/>
          <w:lang w:val="en-GB"/>
        </w:rPr>
        <w:t>:</w:t>
      </w:r>
      <w:r w:rsidR="003F5EFB" w:rsidRPr="003D5FF9">
        <w:rPr>
          <w:lang w:val="en-GB"/>
        </w:rPr>
        <w:t xml:space="preserve"> </w:t>
      </w:r>
      <w:r w:rsidR="003F5EFB" w:rsidRPr="003D5FF9">
        <w:rPr>
          <w:rFonts w:ascii="Times New Roman" w:hAnsi="Times New Roman" w:cs="Times New Roman"/>
          <w:i/>
          <w:sz w:val="20"/>
          <w:szCs w:val="20"/>
          <w:lang w:val="en-GB"/>
        </w:rPr>
        <w:t>Priori</w:t>
      </w:r>
      <w:r w:rsidR="00946DEF" w:rsidRPr="003D5FF9">
        <w:rPr>
          <w:rFonts w:ascii="Times New Roman" w:hAnsi="Times New Roman" w:cs="Times New Roman"/>
          <w:i/>
          <w:sz w:val="20"/>
          <w:szCs w:val="20"/>
          <w:lang w:val="en-GB"/>
        </w:rPr>
        <w:t>ti</w:t>
      </w:r>
      <w:r w:rsidR="003F5EFB" w:rsidRPr="003D5FF9">
        <w:rPr>
          <w:rFonts w:ascii="Times New Roman" w:hAnsi="Times New Roman" w:cs="Times New Roman"/>
          <w:i/>
          <w:sz w:val="20"/>
          <w:szCs w:val="20"/>
          <w:lang w:val="en-GB"/>
        </w:rPr>
        <w:t xml:space="preserve">ze </w:t>
      </w:r>
      <w:r w:rsidR="00C50BA7" w:rsidRPr="003D5FF9">
        <w:rPr>
          <w:rFonts w:ascii="Times New Roman" w:hAnsi="Times New Roman" w:cs="Times New Roman"/>
          <w:i/>
          <w:sz w:val="20"/>
          <w:szCs w:val="20"/>
          <w:lang w:val="en-GB"/>
        </w:rPr>
        <w:t>the use of single codeword for simultaneous SDM/</w:t>
      </w:r>
      <w:r w:rsidR="005A6106" w:rsidRPr="003D5FF9">
        <w:rPr>
          <w:rFonts w:ascii="Times New Roman" w:hAnsi="Times New Roman" w:cs="Times New Roman"/>
          <w:i/>
          <w:sz w:val="20"/>
          <w:szCs w:val="20"/>
          <w:lang w:val="en-GB"/>
        </w:rPr>
        <w:t>SFN</w:t>
      </w:r>
      <w:r w:rsidR="005A6106" w:rsidRPr="003D5FF9">
        <w:rPr>
          <w:rFonts w:ascii="Times New Roman" w:hAnsi="Times New Roman" w:cs="Times New Roman"/>
          <w:i/>
          <w:sz w:val="20"/>
          <w:szCs w:val="20"/>
          <w:lang w:val="en-GB"/>
        </w:rPr>
        <w:t xml:space="preserve"> </w:t>
      </w:r>
      <w:r w:rsidR="00C50BA7" w:rsidRPr="003D5FF9">
        <w:rPr>
          <w:rFonts w:ascii="Times New Roman" w:hAnsi="Times New Roman" w:cs="Times New Roman"/>
          <w:i/>
          <w:sz w:val="20"/>
          <w:szCs w:val="20"/>
          <w:lang w:val="en-GB"/>
        </w:rPr>
        <w:t>based multi-panel PUSCH transmission in Rel-18.</w:t>
      </w:r>
      <w:r w:rsidR="00C50BA7" w:rsidRPr="003D5FF9">
        <w:rPr>
          <w:rFonts w:ascii="Times New Roman" w:hAnsi="Times New Roman" w:cs="Times New Roman"/>
          <w:i/>
          <w:lang w:val="en-GB"/>
        </w:rPr>
        <w:t xml:space="preserve"> </w:t>
      </w:r>
    </w:p>
    <w:p w14:paraId="3FF1C48A" w14:textId="77777777" w:rsidR="007D4661" w:rsidRPr="003D5FF9" w:rsidRDefault="007D4661" w:rsidP="00986BA3">
      <w:pPr>
        <w:jc w:val="both"/>
        <w:rPr>
          <w:rFonts w:ascii="Times New Roman" w:hAnsi="Times New Roman" w:cs="Times New Roman"/>
          <w:i/>
          <w:sz w:val="20"/>
          <w:szCs w:val="20"/>
          <w:lang w:val="en-GB" w:eastAsia="en-GB"/>
        </w:rPr>
      </w:pPr>
    </w:p>
    <w:p w14:paraId="42206DE2" w14:textId="27A8D399" w:rsidR="00BA5727" w:rsidRDefault="00BA5727" w:rsidP="009D426D">
      <w:pPr>
        <w:pStyle w:val="Heading2"/>
        <w:rPr>
          <w:rFonts w:ascii="Times New Roman" w:hAnsi="Times New Roman"/>
          <w:sz w:val="20"/>
        </w:rPr>
      </w:pPr>
      <w:r w:rsidRPr="008318BA">
        <w:rPr>
          <w:lang w:val="en-US"/>
        </w:rPr>
        <w:t>2.</w:t>
      </w:r>
      <w:r w:rsidR="00D46818">
        <w:rPr>
          <w:lang w:val="en-US"/>
        </w:rPr>
        <w:t>4</w:t>
      </w:r>
      <w:r w:rsidRPr="008318BA">
        <w:rPr>
          <w:lang w:val="en-US"/>
        </w:rPr>
        <w:t xml:space="preserve"> </w:t>
      </w:r>
      <w:r w:rsidR="0095345E">
        <w:rPr>
          <w:lang w:val="en-US"/>
        </w:rPr>
        <w:tab/>
      </w:r>
      <w:r>
        <w:rPr>
          <w:lang w:val="en-US"/>
        </w:rPr>
        <w:t>Numerical Results</w:t>
      </w:r>
      <w:r w:rsidRPr="008318BA">
        <w:rPr>
          <w:lang w:val="en-US"/>
        </w:rPr>
        <w:t xml:space="preserve"> for </w:t>
      </w:r>
      <w:r w:rsidRPr="008318BA">
        <w:rPr>
          <w:rFonts w:cs="Arial"/>
          <w:color w:val="000000"/>
          <w:lang w:val="en-US"/>
        </w:rPr>
        <w:t>Multi-Panel PUSCH</w:t>
      </w:r>
      <w:r w:rsidR="00FD7AA7">
        <w:rPr>
          <w:rFonts w:cs="Arial"/>
          <w:color w:val="000000"/>
          <w:lang w:val="en-US"/>
        </w:rPr>
        <w:t xml:space="preserve"> with S-DCI</w:t>
      </w:r>
      <w:r w:rsidRPr="008318BA">
        <w:rPr>
          <w:rFonts w:cs="Arial"/>
          <w:color w:val="000000"/>
          <w:lang w:val="en-US"/>
        </w:rPr>
        <w:t xml:space="preserve"> </w:t>
      </w:r>
      <w:r>
        <w:rPr>
          <w:rFonts w:cs="Arial"/>
          <w:color w:val="000000"/>
          <w:lang w:val="en-US"/>
        </w:rPr>
        <w:t xml:space="preserve"> </w:t>
      </w:r>
    </w:p>
    <w:p w14:paraId="55CA09B5" w14:textId="77FE594E" w:rsidR="00B851FD" w:rsidRPr="003D5FF9" w:rsidRDefault="0053041E" w:rsidP="00BA5727">
      <w:pPr>
        <w:jc w:val="both"/>
        <w:rPr>
          <w:rFonts w:ascii="Times New Roman" w:hAnsi="Times New Roman" w:cs="Times New Roman"/>
          <w:sz w:val="20"/>
          <w:lang w:val="en-GB"/>
        </w:rPr>
      </w:pPr>
      <w:r w:rsidRPr="003D5FF9">
        <w:rPr>
          <w:rFonts w:ascii="Times New Roman" w:hAnsi="Times New Roman" w:cs="Times New Roman"/>
          <w:sz w:val="20"/>
          <w:lang w:val="en-GB"/>
        </w:rPr>
        <w:t>To see the performance of the proposed SDM scheme for multi-panel PUSCH transmission</w:t>
      </w:r>
      <w:r w:rsidR="004906AE" w:rsidRPr="003D5FF9">
        <w:rPr>
          <w:rFonts w:ascii="Times New Roman" w:hAnsi="Times New Roman" w:cs="Times New Roman"/>
          <w:sz w:val="20"/>
          <w:lang w:val="en-GB"/>
        </w:rPr>
        <w:t xml:space="preserve"> with single TRP and </w:t>
      </w:r>
      <w:r w:rsidRPr="003D5FF9">
        <w:rPr>
          <w:rFonts w:ascii="Times New Roman" w:hAnsi="Times New Roman" w:cs="Times New Roman"/>
          <w:sz w:val="20"/>
          <w:lang w:val="en-GB"/>
        </w:rPr>
        <w:t xml:space="preserve">S-DCI, we have performed link-level simulation. </w:t>
      </w:r>
      <w:r w:rsidR="00C91894" w:rsidRPr="003D5FF9">
        <w:rPr>
          <w:rFonts w:ascii="Times New Roman" w:hAnsi="Times New Roman" w:cs="Times New Roman"/>
          <w:sz w:val="20"/>
          <w:lang w:val="en-GB"/>
        </w:rPr>
        <w:t xml:space="preserve">The simulations assumptions are given in </w:t>
      </w:r>
      <w:r w:rsidR="00645778" w:rsidRPr="00645778">
        <w:rPr>
          <w:rFonts w:ascii="Times New Roman" w:hAnsi="Times New Roman" w:cs="Times New Roman"/>
          <w:sz w:val="20"/>
          <w:szCs w:val="20"/>
        </w:rPr>
        <w:fldChar w:fldCharType="begin"/>
      </w:r>
      <w:r w:rsidR="00645778" w:rsidRPr="003D5FF9">
        <w:rPr>
          <w:rFonts w:ascii="Times New Roman" w:hAnsi="Times New Roman" w:cs="Times New Roman"/>
          <w:sz w:val="20"/>
          <w:szCs w:val="20"/>
          <w:lang w:val="en-GB"/>
        </w:rPr>
        <w:instrText xml:space="preserve"> REF _Ref115436687 \h  \* MERGEFORMAT </w:instrText>
      </w:r>
      <w:r w:rsidR="00645778" w:rsidRPr="00645778">
        <w:rPr>
          <w:rFonts w:ascii="Times New Roman" w:hAnsi="Times New Roman" w:cs="Times New Roman"/>
          <w:sz w:val="20"/>
          <w:szCs w:val="20"/>
        </w:rPr>
      </w:r>
      <w:r w:rsidR="00645778" w:rsidRPr="00645778">
        <w:rPr>
          <w:rFonts w:ascii="Times New Roman" w:hAnsi="Times New Roman" w:cs="Times New Roman"/>
          <w:sz w:val="20"/>
          <w:szCs w:val="20"/>
        </w:rPr>
        <w:fldChar w:fldCharType="separate"/>
      </w:r>
      <w:r w:rsidR="00645778" w:rsidRPr="003D5FF9">
        <w:rPr>
          <w:rFonts w:ascii="Times New Roman" w:hAnsi="Times New Roman" w:cs="Times New Roman"/>
          <w:sz w:val="20"/>
          <w:szCs w:val="20"/>
          <w:lang w:val="en-GB"/>
        </w:rPr>
        <w:t>Table 1</w:t>
      </w:r>
      <w:r w:rsidR="00645778" w:rsidRPr="00645778">
        <w:rPr>
          <w:rFonts w:ascii="Times New Roman" w:hAnsi="Times New Roman" w:cs="Times New Roman"/>
          <w:sz w:val="20"/>
          <w:szCs w:val="20"/>
        </w:rPr>
        <w:fldChar w:fldCharType="end"/>
      </w:r>
      <w:r w:rsidR="00C91894" w:rsidRPr="003D5FF9">
        <w:rPr>
          <w:rFonts w:ascii="Times New Roman" w:hAnsi="Times New Roman" w:cs="Times New Roman"/>
          <w:sz w:val="20"/>
          <w:lang w:val="en-GB"/>
        </w:rPr>
        <w:t xml:space="preserve"> in appendix. In the </w:t>
      </w:r>
      <w:r w:rsidR="00C91894" w:rsidRPr="003D5FF9">
        <w:rPr>
          <w:rFonts w:ascii="Times New Roman" w:hAnsi="Times New Roman" w:cs="Times New Roman"/>
          <w:sz w:val="20"/>
          <w:lang w:val="en-GB"/>
        </w:rPr>
        <w:lastRenderedPageBreak/>
        <w:t>simulation</w:t>
      </w:r>
      <w:r w:rsidR="00C23EE4" w:rsidRPr="003D5FF9">
        <w:rPr>
          <w:rFonts w:ascii="Times New Roman" w:hAnsi="Times New Roman" w:cs="Times New Roman"/>
          <w:sz w:val="20"/>
          <w:lang w:val="en-GB"/>
        </w:rPr>
        <w:t>s</w:t>
      </w:r>
      <w:r w:rsidR="00C91894" w:rsidRPr="003D5FF9">
        <w:rPr>
          <w:rFonts w:ascii="Times New Roman" w:hAnsi="Times New Roman" w:cs="Times New Roman"/>
          <w:sz w:val="20"/>
          <w:lang w:val="en-GB"/>
        </w:rPr>
        <w:t>, no panel selection is assumed</w:t>
      </w:r>
      <w:r w:rsidR="00F5354E" w:rsidRPr="003D5FF9">
        <w:rPr>
          <w:rFonts w:ascii="Times New Roman" w:hAnsi="Times New Roman" w:cs="Times New Roman"/>
          <w:sz w:val="20"/>
          <w:lang w:val="en-GB"/>
        </w:rPr>
        <w:t xml:space="preserve">, </w:t>
      </w:r>
      <w:r w:rsidR="00C91894" w:rsidRPr="003D5FF9">
        <w:rPr>
          <w:rFonts w:ascii="Times New Roman" w:hAnsi="Times New Roman" w:cs="Times New Roman"/>
          <w:sz w:val="20"/>
          <w:lang w:val="en-GB"/>
        </w:rPr>
        <w:t>transmission angle is fixed throughout simulation.</w:t>
      </w:r>
      <w:r w:rsidR="00BC1171" w:rsidRPr="003D5FF9">
        <w:rPr>
          <w:rFonts w:ascii="Times New Roman" w:hAnsi="Times New Roman" w:cs="Times New Roman"/>
          <w:sz w:val="20"/>
          <w:lang w:val="en-GB"/>
        </w:rPr>
        <w:t xml:space="preserve"> </w:t>
      </w:r>
      <w:r w:rsidR="00707315" w:rsidRPr="003D5FF9">
        <w:rPr>
          <w:rFonts w:ascii="Times New Roman" w:hAnsi="Times New Roman" w:cs="Times New Roman"/>
          <w:sz w:val="20"/>
          <w:lang w:val="en-GB"/>
        </w:rPr>
        <w:t>We will compare performance with joint</w:t>
      </w:r>
      <w:r w:rsidR="000070A0" w:rsidRPr="003D5FF9">
        <w:rPr>
          <w:rFonts w:ascii="Times New Roman" w:hAnsi="Times New Roman" w:cs="Times New Roman"/>
          <w:sz w:val="20"/>
          <w:lang w:val="en-GB"/>
        </w:rPr>
        <w:t xml:space="preserve"> power limitation (</w:t>
      </w:r>
      <w:proofErr w:type="spellStart"/>
      <w:r w:rsidR="000070A0" w:rsidRPr="003D5FF9">
        <w:rPr>
          <w:rFonts w:ascii="Times New Roman" w:hAnsi="Times New Roman" w:cs="Times New Roman"/>
          <w:sz w:val="20"/>
          <w:lang w:val="en-GB"/>
        </w:rPr>
        <w:t>P</w:t>
      </w:r>
      <w:r w:rsidR="000070A0" w:rsidRPr="003D5FF9">
        <w:rPr>
          <w:rFonts w:ascii="Times New Roman" w:hAnsi="Times New Roman" w:cs="Times New Roman"/>
          <w:sz w:val="20"/>
          <w:vertAlign w:val="subscript"/>
          <w:lang w:val="en-GB"/>
        </w:rPr>
        <w:t>multi</w:t>
      </w:r>
      <w:proofErr w:type="spellEnd"/>
      <w:r w:rsidR="000070A0" w:rsidRPr="003D5FF9">
        <w:rPr>
          <w:rFonts w:ascii="Times New Roman" w:hAnsi="Times New Roman" w:cs="Times New Roman"/>
          <w:sz w:val="20"/>
          <w:vertAlign w:val="subscript"/>
          <w:lang w:val="en-GB"/>
        </w:rPr>
        <w:t xml:space="preserve"> </w:t>
      </w:r>
      <w:r w:rsidR="000070A0" w:rsidRPr="003D5FF9">
        <w:rPr>
          <w:rFonts w:ascii="Times New Roman" w:hAnsi="Times New Roman" w:cs="Times New Roman"/>
          <w:sz w:val="20"/>
          <w:lang w:val="en-GB"/>
        </w:rPr>
        <w:t xml:space="preserve">= </w:t>
      </w:r>
      <w:proofErr w:type="spellStart"/>
      <w:r w:rsidR="000070A0" w:rsidRPr="003D5FF9">
        <w:rPr>
          <w:rFonts w:ascii="Times New Roman" w:hAnsi="Times New Roman" w:cs="Times New Roman"/>
          <w:sz w:val="20"/>
          <w:lang w:val="en-GB"/>
        </w:rPr>
        <w:t>P</w:t>
      </w:r>
      <w:r w:rsidR="000070A0" w:rsidRPr="003D5FF9">
        <w:rPr>
          <w:rFonts w:ascii="Times New Roman" w:hAnsi="Times New Roman" w:cs="Times New Roman"/>
          <w:sz w:val="20"/>
          <w:vertAlign w:val="subscript"/>
          <w:lang w:val="en-GB"/>
        </w:rPr>
        <w:t>single</w:t>
      </w:r>
      <w:proofErr w:type="spellEnd"/>
      <w:r w:rsidR="000070A0" w:rsidRPr="003D5FF9">
        <w:rPr>
          <w:rFonts w:ascii="Times New Roman" w:hAnsi="Times New Roman" w:cs="Times New Roman"/>
          <w:sz w:val="20"/>
          <w:lang w:val="en-GB"/>
        </w:rPr>
        <w:t xml:space="preserve">) </w:t>
      </w:r>
      <w:r w:rsidR="005E5CD8" w:rsidRPr="003D5FF9">
        <w:rPr>
          <w:rFonts w:ascii="Times New Roman" w:hAnsi="Times New Roman" w:cs="Times New Roman"/>
          <w:sz w:val="20"/>
          <w:lang w:val="en-GB"/>
        </w:rPr>
        <w:t>and per panel power limitation</w:t>
      </w:r>
      <w:r w:rsidR="000070A0" w:rsidRPr="003D5FF9">
        <w:rPr>
          <w:rFonts w:ascii="Times New Roman" w:hAnsi="Times New Roman" w:cs="Times New Roman"/>
          <w:sz w:val="20"/>
          <w:lang w:val="en-GB"/>
        </w:rPr>
        <w:t xml:space="preserve"> (</w:t>
      </w:r>
      <w:proofErr w:type="spellStart"/>
      <w:r w:rsidR="000070A0" w:rsidRPr="003D5FF9">
        <w:rPr>
          <w:rFonts w:ascii="Times New Roman" w:hAnsi="Times New Roman" w:cs="Times New Roman"/>
          <w:sz w:val="20"/>
          <w:lang w:val="en-GB"/>
        </w:rPr>
        <w:t>P</w:t>
      </w:r>
      <w:r w:rsidR="000070A0" w:rsidRPr="003D5FF9">
        <w:rPr>
          <w:rFonts w:ascii="Times New Roman" w:hAnsi="Times New Roman" w:cs="Times New Roman"/>
          <w:sz w:val="20"/>
          <w:vertAlign w:val="subscript"/>
          <w:lang w:val="en-GB"/>
        </w:rPr>
        <w:t>multi</w:t>
      </w:r>
      <w:proofErr w:type="spellEnd"/>
      <w:r w:rsidR="000070A0" w:rsidRPr="003D5FF9">
        <w:rPr>
          <w:rFonts w:ascii="Times New Roman" w:hAnsi="Times New Roman" w:cs="Times New Roman"/>
          <w:sz w:val="20"/>
          <w:vertAlign w:val="subscript"/>
          <w:lang w:val="en-GB"/>
        </w:rPr>
        <w:t xml:space="preserve"> </w:t>
      </w:r>
      <w:r w:rsidR="000070A0" w:rsidRPr="003D5FF9">
        <w:rPr>
          <w:rFonts w:ascii="Times New Roman" w:hAnsi="Times New Roman" w:cs="Times New Roman"/>
          <w:sz w:val="20"/>
          <w:lang w:val="en-GB"/>
        </w:rPr>
        <w:t>= 2P</w:t>
      </w:r>
      <w:r w:rsidR="000070A0" w:rsidRPr="003D5FF9">
        <w:rPr>
          <w:rFonts w:ascii="Times New Roman" w:hAnsi="Times New Roman" w:cs="Times New Roman"/>
          <w:sz w:val="20"/>
          <w:vertAlign w:val="subscript"/>
          <w:lang w:val="en-GB"/>
        </w:rPr>
        <w:t>single</w:t>
      </w:r>
      <w:r w:rsidR="000070A0" w:rsidRPr="003D5FF9">
        <w:rPr>
          <w:rFonts w:ascii="Times New Roman" w:hAnsi="Times New Roman" w:cs="Times New Roman"/>
          <w:sz w:val="20"/>
          <w:lang w:val="en-GB"/>
        </w:rPr>
        <w:t>)</w:t>
      </w:r>
      <w:r w:rsidR="005E5CD8" w:rsidRPr="003D5FF9">
        <w:rPr>
          <w:rFonts w:ascii="Times New Roman" w:hAnsi="Times New Roman" w:cs="Times New Roman"/>
          <w:sz w:val="20"/>
          <w:lang w:val="en-GB"/>
        </w:rPr>
        <w:t xml:space="preserve">. </w:t>
      </w:r>
    </w:p>
    <w:p w14:paraId="14ED9724" w14:textId="51F90FC5" w:rsidR="00B851FD" w:rsidRPr="003D5FF9" w:rsidRDefault="00C91894" w:rsidP="003D5FF9">
      <w:pPr>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The simulation results are shown in Fig</w:t>
      </w:r>
      <w:r w:rsidR="00C4586E" w:rsidRPr="003D5FF9">
        <w:rPr>
          <w:rFonts w:ascii="Times New Roman" w:hAnsi="Times New Roman" w:cs="Times New Roman"/>
          <w:sz w:val="20"/>
          <w:szCs w:val="20"/>
          <w:lang w:val="en-GB"/>
        </w:rPr>
        <w:t>ures</w:t>
      </w:r>
      <w:r w:rsidR="004021C7" w:rsidRPr="003D5FF9">
        <w:rPr>
          <w:rFonts w:ascii="Times New Roman" w:hAnsi="Times New Roman" w:cs="Times New Roman"/>
          <w:sz w:val="20"/>
          <w:szCs w:val="20"/>
          <w:lang w:val="en-GB"/>
        </w:rPr>
        <w:t xml:space="preserve"> </w:t>
      </w:r>
      <w:r w:rsidR="00F25235" w:rsidRPr="003D5FF9">
        <w:rPr>
          <w:rFonts w:ascii="Times New Roman" w:hAnsi="Times New Roman" w:cs="Times New Roman"/>
          <w:sz w:val="20"/>
          <w:szCs w:val="20"/>
          <w:lang w:val="en-GB"/>
        </w:rPr>
        <w:t>3</w:t>
      </w:r>
      <w:r w:rsidR="004021C7" w:rsidRPr="003D5FF9">
        <w:rPr>
          <w:rFonts w:ascii="Times New Roman" w:hAnsi="Times New Roman" w:cs="Times New Roman"/>
          <w:sz w:val="20"/>
          <w:szCs w:val="20"/>
          <w:lang w:val="en-GB"/>
        </w:rPr>
        <w:t>-</w:t>
      </w:r>
      <w:r w:rsidR="00F25235" w:rsidRPr="003D5FF9">
        <w:rPr>
          <w:rFonts w:ascii="Times New Roman" w:hAnsi="Times New Roman" w:cs="Times New Roman"/>
          <w:sz w:val="20"/>
          <w:szCs w:val="20"/>
          <w:lang w:val="en-GB"/>
        </w:rPr>
        <w:t>5</w:t>
      </w:r>
      <w:r w:rsidR="004021C7" w:rsidRPr="003D5FF9">
        <w:rPr>
          <w:rFonts w:ascii="Times New Roman" w:hAnsi="Times New Roman" w:cs="Times New Roman"/>
          <w:sz w:val="20"/>
          <w:szCs w:val="20"/>
          <w:lang w:val="en-GB"/>
        </w:rPr>
        <w:t xml:space="preserve">. In </w:t>
      </w:r>
      <w:r w:rsidR="008335F3" w:rsidRPr="008537CC">
        <w:rPr>
          <w:rFonts w:ascii="Times New Roman" w:hAnsi="Times New Roman" w:cs="Times New Roman"/>
          <w:sz w:val="20"/>
          <w:szCs w:val="20"/>
        </w:rPr>
        <w:fldChar w:fldCharType="begin"/>
      </w:r>
      <w:r w:rsidR="008335F3" w:rsidRPr="003D5FF9">
        <w:rPr>
          <w:rFonts w:ascii="Times New Roman" w:hAnsi="Times New Roman" w:cs="Times New Roman"/>
          <w:sz w:val="20"/>
          <w:szCs w:val="20"/>
          <w:lang w:val="en-GB"/>
        </w:rPr>
        <w:instrText xml:space="preserve"> REF _Ref115436775 \h </w:instrText>
      </w:r>
      <w:r w:rsidR="008537CC" w:rsidRPr="003D5FF9">
        <w:rPr>
          <w:rFonts w:ascii="Times New Roman" w:hAnsi="Times New Roman" w:cs="Times New Roman"/>
          <w:sz w:val="20"/>
          <w:szCs w:val="20"/>
          <w:lang w:val="en-GB"/>
        </w:rPr>
        <w:instrText xml:space="preserve"> \* MERGEFORMAT </w:instrText>
      </w:r>
      <w:r w:rsidR="008335F3" w:rsidRPr="008537CC">
        <w:rPr>
          <w:rFonts w:ascii="Times New Roman" w:hAnsi="Times New Roman" w:cs="Times New Roman"/>
          <w:sz w:val="20"/>
          <w:szCs w:val="20"/>
        </w:rPr>
      </w:r>
      <w:r w:rsidR="008335F3" w:rsidRPr="008537CC">
        <w:rPr>
          <w:rFonts w:ascii="Times New Roman" w:hAnsi="Times New Roman" w:cs="Times New Roman"/>
          <w:sz w:val="20"/>
          <w:szCs w:val="20"/>
        </w:rPr>
        <w:fldChar w:fldCharType="separate"/>
      </w:r>
      <w:r w:rsidR="008335F3" w:rsidRPr="003D5FF9">
        <w:rPr>
          <w:rFonts w:ascii="Times New Roman" w:hAnsi="Times New Roman" w:cs="Times New Roman"/>
          <w:sz w:val="20"/>
          <w:szCs w:val="20"/>
          <w:lang w:val="en-GB"/>
        </w:rPr>
        <w:t>Figure 3</w:t>
      </w:r>
      <w:r w:rsidR="008335F3" w:rsidRPr="008537CC">
        <w:rPr>
          <w:rFonts w:ascii="Times New Roman" w:hAnsi="Times New Roman" w:cs="Times New Roman"/>
          <w:sz w:val="20"/>
          <w:szCs w:val="20"/>
        </w:rPr>
        <w:fldChar w:fldCharType="end"/>
      </w:r>
      <w:r w:rsidR="00AE2F2B" w:rsidRPr="003D5FF9">
        <w:rPr>
          <w:rFonts w:ascii="Times New Roman" w:hAnsi="Times New Roman" w:cs="Times New Roman"/>
          <w:sz w:val="20"/>
          <w:szCs w:val="20"/>
          <w:lang w:val="en-GB"/>
        </w:rPr>
        <w:t>,</w:t>
      </w:r>
      <w:r w:rsidR="004021C7" w:rsidRPr="003D5FF9">
        <w:rPr>
          <w:rFonts w:ascii="Times New Roman" w:hAnsi="Times New Roman" w:cs="Times New Roman"/>
          <w:sz w:val="20"/>
          <w:szCs w:val="20"/>
          <w:lang w:val="en-GB"/>
        </w:rPr>
        <w:t xml:space="preserve"> t</w:t>
      </w:r>
      <w:r w:rsidR="0053041E" w:rsidRPr="003D5FF9">
        <w:rPr>
          <w:rFonts w:ascii="Times New Roman" w:hAnsi="Times New Roman" w:cs="Times New Roman"/>
          <w:sz w:val="20"/>
          <w:szCs w:val="20"/>
          <w:lang w:val="en-GB"/>
        </w:rPr>
        <w:t>hroughput results are averaged over different UE panel angles</w:t>
      </w:r>
      <w:r w:rsidR="00A268C9" w:rsidRPr="003D5FF9">
        <w:rPr>
          <w:rFonts w:ascii="Times New Roman" w:hAnsi="Times New Roman" w:cs="Times New Roman"/>
          <w:sz w:val="20"/>
          <w:szCs w:val="20"/>
          <w:lang w:val="en-GB"/>
        </w:rPr>
        <w:t xml:space="preserve"> for different layer </w:t>
      </w:r>
      <w:r w:rsidR="00F73977" w:rsidRPr="003D5FF9">
        <w:rPr>
          <w:rFonts w:ascii="Times New Roman" w:hAnsi="Times New Roman" w:cs="Times New Roman"/>
          <w:sz w:val="20"/>
          <w:szCs w:val="20"/>
          <w:lang w:val="en-GB"/>
        </w:rPr>
        <w:t>combinations.</w:t>
      </w:r>
      <w:r w:rsidR="0053041E" w:rsidRPr="003D5FF9">
        <w:rPr>
          <w:rFonts w:ascii="Times New Roman" w:hAnsi="Times New Roman" w:cs="Times New Roman"/>
          <w:sz w:val="20"/>
          <w:szCs w:val="20"/>
          <w:lang w:val="en-GB"/>
        </w:rPr>
        <w:t xml:space="preserve"> </w:t>
      </w:r>
      <w:r w:rsidR="0053041E" w:rsidRPr="003D5FF9">
        <w:rPr>
          <w:rFonts w:ascii="Times New Roman" w:hAnsi="Times New Roman" w:cs="Times New Roman"/>
          <w:sz w:val="20"/>
          <w:lang w:val="en-GB"/>
        </w:rPr>
        <w:t>Same angles are used in single-panel and multi-panel transmission.</w:t>
      </w:r>
      <w:r w:rsidR="0053041E" w:rsidRPr="003D5FF9" w:rsidDel="004021C7">
        <w:rPr>
          <w:rFonts w:ascii="Times New Roman" w:hAnsi="Times New Roman" w:cs="Times New Roman"/>
          <w:sz w:val="20"/>
          <w:lang w:val="en-GB"/>
        </w:rPr>
        <w:t xml:space="preserve"> </w:t>
      </w:r>
      <w:r w:rsidR="00B851FD" w:rsidRPr="003D5FF9">
        <w:rPr>
          <w:rFonts w:ascii="Times New Roman" w:hAnsi="Times New Roman" w:cs="Times New Roman"/>
          <w:sz w:val="20"/>
          <w:szCs w:val="20"/>
          <w:lang w:val="en-GB"/>
        </w:rPr>
        <w:t xml:space="preserve">In </w:t>
      </w:r>
      <w:r w:rsidR="008335F3" w:rsidRPr="008537CC">
        <w:rPr>
          <w:rFonts w:ascii="Times New Roman" w:hAnsi="Times New Roman" w:cs="Times New Roman"/>
          <w:sz w:val="20"/>
          <w:szCs w:val="20"/>
        </w:rPr>
        <w:fldChar w:fldCharType="begin"/>
      </w:r>
      <w:r w:rsidR="008335F3" w:rsidRPr="003D5FF9">
        <w:rPr>
          <w:rFonts w:ascii="Times New Roman" w:hAnsi="Times New Roman" w:cs="Times New Roman"/>
          <w:sz w:val="20"/>
          <w:szCs w:val="20"/>
          <w:lang w:val="en-GB"/>
        </w:rPr>
        <w:instrText xml:space="preserve"> REF _Ref115436793 \h </w:instrText>
      </w:r>
      <w:r w:rsidR="008537CC" w:rsidRPr="003D5FF9">
        <w:rPr>
          <w:rFonts w:ascii="Times New Roman" w:hAnsi="Times New Roman" w:cs="Times New Roman"/>
          <w:sz w:val="20"/>
          <w:szCs w:val="20"/>
          <w:lang w:val="en-GB"/>
        </w:rPr>
        <w:instrText xml:space="preserve"> \* MERGEFORMAT </w:instrText>
      </w:r>
      <w:r w:rsidR="008335F3" w:rsidRPr="008537CC">
        <w:rPr>
          <w:rFonts w:ascii="Times New Roman" w:hAnsi="Times New Roman" w:cs="Times New Roman"/>
          <w:sz w:val="20"/>
          <w:szCs w:val="20"/>
        </w:rPr>
      </w:r>
      <w:r w:rsidR="008335F3" w:rsidRPr="008537CC">
        <w:rPr>
          <w:rFonts w:ascii="Times New Roman" w:hAnsi="Times New Roman" w:cs="Times New Roman"/>
          <w:sz w:val="20"/>
          <w:szCs w:val="20"/>
        </w:rPr>
        <w:fldChar w:fldCharType="separate"/>
      </w:r>
      <w:r w:rsidR="008335F3" w:rsidRPr="003D5FF9">
        <w:rPr>
          <w:rFonts w:ascii="Times New Roman" w:hAnsi="Times New Roman" w:cs="Times New Roman"/>
          <w:sz w:val="20"/>
          <w:szCs w:val="20"/>
          <w:lang w:val="en-GB"/>
        </w:rPr>
        <w:t>Figure 4</w:t>
      </w:r>
      <w:r w:rsidR="008335F3" w:rsidRPr="008537CC">
        <w:rPr>
          <w:rFonts w:ascii="Times New Roman" w:hAnsi="Times New Roman" w:cs="Times New Roman"/>
          <w:sz w:val="20"/>
          <w:szCs w:val="20"/>
        </w:rPr>
        <w:fldChar w:fldCharType="end"/>
      </w:r>
      <w:r w:rsidR="00AE2F2B" w:rsidRPr="003D5FF9">
        <w:rPr>
          <w:rFonts w:ascii="Times New Roman" w:hAnsi="Times New Roman" w:cs="Times New Roman"/>
          <w:sz w:val="20"/>
          <w:szCs w:val="20"/>
          <w:lang w:val="en-GB"/>
        </w:rPr>
        <w:t>,</w:t>
      </w:r>
      <w:r w:rsidR="00B851FD" w:rsidRPr="003D5FF9">
        <w:rPr>
          <w:rFonts w:ascii="Times New Roman" w:hAnsi="Times New Roman" w:cs="Times New Roman"/>
          <w:sz w:val="20"/>
          <w:szCs w:val="20"/>
          <w:lang w:val="en-GB"/>
        </w:rPr>
        <w:t xml:space="preserve"> throughput results are shown over different UE panel angles. </w:t>
      </w:r>
      <w:r w:rsidR="00B851FD" w:rsidRPr="003D5FF9">
        <w:rPr>
          <w:rFonts w:ascii="Times New Roman" w:hAnsi="Times New Roman" w:cs="Times New Roman"/>
          <w:sz w:val="20"/>
          <w:lang w:val="en-GB"/>
        </w:rPr>
        <w:t>In multi-panel transmission angles (0</w:t>
      </w:r>
      <w:r w:rsidR="00B851FD" w:rsidRPr="003D5FF9">
        <w:rPr>
          <w:rFonts w:ascii="Times New Roman" w:hAnsi="Times New Roman" w:cs="Times New Roman"/>
          <w:sz w:val="20"/>
          <w:vertAlign w:val="superscript"/>
          <w:lang w:val="en-GB"/>
        </w:rPr>
        <w:t>o</w:t>
      </w:r>
      <w:r w:rsidR="00B851FD" w:rsidRPr="003D5FF9">
        <w:rPr>
          <w:rFonts w:ascii="Times New Roman" w:hAnsi="Times New Roman" w:cs="Times New Roman"/>
          <w:sz w:val="20"/>
          <w:lang w:val="en-GB"/>
        </w:rPr>
        <w:t>, -180</w:t>
      </w:r>
      <w:r w:rsidR="00B851FD" w:rsidRPr="003D5FF9">
        <w:rPr>
          <w:rFonts w:ascii="Times New Roman" w:hAnsi="Times New Roman" w:cs="Times New Roman"/>
          <w:sz w:val="20"/>
          <w:vertAlign w:val="superscript"/>
          <w:lang w:val="en-GB"/>
        </w:rPr>
        <w:t>o</w:t>
      </w:r>
      <w:r w:rsidR="00B851FD" w:rsidRPr="003D5FF9">
        <w:rPr>
          <w:rFonts w:ascii="Times New Roman" w:hAnsi="Times New Roman" w:cs="Times New Roman"/>
          <w:sz w:val="20"/>
          <w:lang w:val="en-GB"/>
        </w:rPr>
        <w:t>) are used, and for single-panel transmission angles 0</w:t>
      </w:r>
      <w:r w:rsidR="00B851FD" w:rsidRPr="003D5FF9">
        <w:rPr>
          <w:rFonts w:ascii="Times New Roman" w:hAnsi="Times New Roman" w:cs="Times New Roman"/>
          <w:sz w:val="20"/>
          <w:vertAlign w:val="superscript"/>
          <w:lang w:val="en-GB"/>
        </w:rPr>
        <w:t>o</w:t>
      </w:r>
      <w:r w:rsidR="00B851FD" w:rsidRPr="003D5FF9">
        <w:rPr>
          <w:rFonts w:ascii="Times New Roman" w:hAnsi="Times New Roman" w:cs="Times New Roman"/>
          <w:sz w:val="20"/>
          <w:lang w:val="en-GB"/>
        </w:rPr>
        <w:t xml:space="preserve"> and -180</w:t>
      </w:r>
      <w:r w:rsidR="00B851FD" w:rsidRPr="003D5FF9">
        <w:rPr>
          <w:rFonts w:ascii="Times New Roman" w:hAnsi="Times New Roman" w:cs="Times New Roman"/>
          <w:sz w:val="20"/>
          <w:vertAlign w:val="superscript"/>
          <w:lang w:val="en-GB"/>
        </w:rPr>
        <w:t>o</w:t>
      </w:r>
      <w:r w:rsidR="00B851FD" w:rsidRPr="003D5FF9">
        <w:rPr>
          <w:rFonts w:ascii="Times New Roman" w:hAnsi="Times New Roman" w:cs="Times New Roman"/>
          <w:sz w:val="20"/>
          <w:lang w:val="en-GB"/>
        </w:rPr>
        <w:t xml:space="preserve"> are used and shown separately. </w:t>
      </w:r>
      <w:r w:rsidR="00B851FD" w:rsidRPr="003D5FF9">
        <w:rPr>
          <w:rFonts w:ascii="Times New Roman" w:hAnsi="Times New Roman" w:cs="Times New Roman"/>
          <w:sz w:val="20"/>
          <w:szCs w:val="20"/>
          <w:lang w:val="en-GB"/>
        </w:rPr>
        <w:t xml:space="preserve">In </w:t>
      </w:r>
      <w:r w:rsidR="008335F3" w:rsidRPr="008537CC">
        <w:rPr>
          <w:rFonts w:ascii="Times New Roman" w:hAnsi="Times New Roman" w:cs="Times New Roman"/>
          <w:sz w:val="20"/>
          <w:szCs w:val="20"/>
        </w:rPr>
        <w:fldChar w:fldCharType="begin"/>
      </w:r>
      <w:r w:rsidR="008335F3" w:rsidRPr="003D5FF9">
        <w:rPr>
          <w:rFonts w:ascii="Times New Roman" w:hAnsi="Times New Roman" w:cs="Times New Roman"/>
          <w:sz w:val="20"/>
          <w:szCs w:val="20"/>
          <w:lang w:val="en-GB"/>
        </w:rPr>
        <w:instrText xml:space="preserve"> REF _Ref115436814 \h </w:instrText>
      </w:r>
      <w:r w:rsidR="008537CC" w:rsidRPr="003D5FF9">
        <w:rPr>
          <w:rFonts w:ascii="Times New Roman" w:hAnsi="Times New Roman" w:cs="Times New Roman"/>
          <w:sz w:val="20"/>
          <w:szCs w:val="20"/>
          <w:lang w:val="en-GB"/>
        </w:rPr>
        <w:instrText xml:space="preserve"> \* MERGEFORMAT </w:instrText>
      </w:r>
      <w:r w:rsidR="008335F3" w:rsidRPr="008537CC">
        <w:rPr>
          <w:rFonts w:ascii="Times New Roman" w:hAnsi="Times New Roman" w:cs="Times New Roman"/>
          <w:sz w:val="20"/>
          <w:szCs w:val="20"/>
        </w:rPr>
      </w:r>
      <w:r w:rsidR="008335F3" w:rsidRPr="008537CC">
        <w:rPr>
          <w:rFonts w:ascii="Times New Roman" w:hAnsi="Times New Roman" w:cs="Times New Roman"/>
          <w:sz w:val="20"/>
          <w:szCs w:val="20"/>
        </w:rPr>
        <w:fldChar w:fldCharType="separate"/>
      </w:r>
      <w:r w:rsidR="008335F3" w:rsidRPr="003D5FF9">
        <w:rPr>
          <w:rFonts w:ascii="Times New Roman" w:hAnsi="Times New Roman" w:cs="Times New Roman"/>
          <w:sz w:val="20"/>
          <w:szCs w:val="20"/>
          <w:lang w:val="en-GB"/>
        </w:rPr>
        <w:t>Figure 5</w:t>
      </w:r>
      <w:r w:rsidR="008335F3" w:rsidRPr="008537CC">
        <w:rPr>
          <w:rFonts w:ascii="Times New Roman" w:hAnsi="Times New Roman" w:cs="Times New Roman"/>
          <w:sz w:val="20"/>
          <w:szCs w:val="20"/>
        </w:rPr>
        <w:fldChar w:fldCharType="end"/>
      </w:r>
      <w:r w:rsidR="00AE2F2B" w:rsidRPr="003D5FF9">
        <w:rPr>
          <w:rFonts w:ascii="Times New Roman" w:hAnsi="Times New Roman" w:cs="Times New Roman"/>
          <w:sz w:val="20"/>
          <w:szCs w:val="20"/>
          <w:lang w:val="en-GB"/>
        </w:rPr>
        <w:t>,</w:t>
      </w:r>
      <w:r w:rsidR="00B851FD" w:rsidRPr="003D5FF9">
        <w:rPr>
          <w:rFonts w:ascii="Times New Roman" w:hAnsi="Times New Roman" w:cs="Times New Roman"/>
          <w:sz w:val="20"/>
          <w:szCs w:val="20"/>
          <w:lang w:val="en-GB"/>
        </w:rPr>
        <w:t xml:space="preserve"> we </w:t>
      </w:r>
      <w:proofErr w:type="spellStart"/>
      <w:r w:rsidR="00B851FD" w:rsidRPr="003D5FF9">
        <w:rPr>
          <w:rFonts w:ascii="Times New Roman" w:hAnsi="Times New Roman" w:cs="Times New Roman"/>
          <w:sz w:val="20"/>
          <w:szCs w:val="20"/>
          <w:lang w:val="en-GB"/>
        </w:rPr>
        <w:t>analyze</w:t>
      </w:r>
      <w:proofErr w:type="spellEnd"/>
      <w:r w:rsidR="00B851FD" w:rsidRPr="003D5FF9">
        <w:rPr>
          <w:rFonts w:ascii="Times New Roman" w:hAnsi="Times New Roman" w:cs="Times New Roman"/>
          <w:sz w:val="20"/>
          <w:szCs w:val="20"/>
          <w:lang w:val="en-GB"/>
        </w:rPr>
        <w:t xml:space="preserve"> the performance of with joint power limitation (</w:t>
      </w:r>
      <w:proofErr w:type="spellStart"/>
      <w:r w:rsidR="00B851FD" w:rsidRPr="003D5FF9">
        <w:rPr>
          <w:rFonts w:ascii="Times New Roman" w:hAnsi="Times New Roman" w:cs="Times New Roman"/>
          <w:sz w:val="20"/>
          <w:szCs w:val="20"/>
          <w:lang w:val="en-GB"/>
        </w:rPr>
        <w:t>P</w:t>
      </w:r>
      <w:r w:rsidR="00B851FD" w:rsidRPr="003D5FF9">
        <w:rPr>
          <w:rFonts w:ascii="Times New Roman" w:hAnsi="Times New Roman" w:cs="Times New Roman"/>
          <w:sz w:val="20"/>
          <w:szCs w:val="20"/>
          <w:vertAlign w:val="subscript"/>
          <w:lang w:val="en-GB"/>
        </w:rPr>
        <w:t>multi</w:t>
      </w:r>
      <w:proofErr w:type="spellEnd"/>
      <w:r w:rsidR="00B851FD" w:rsidRPr="003D5FF9">
        <w:rPr>
          <w:rFonts w:ascii="Times New Roman" w:hAnsi="Times New Roman" w:cs="Times New Roman"/>
          <w:sz w:val="20"/>
          <w:szCs w:val="20"/>
          <w:lang w:val="en-GB"/>
        </w:rPr>
        <w:t xml:space="preserve"> = </w:t>
      </w:r>
      <w:proofErr w:type="spellStart"/>
      <w:r w:rsidR="00B851FD" w:rsidRPr="003D5FF9">
        <w:rPr>
          <w:rFonts w:ascii="Times New Roman" w:hAnsi="Times New Roman" w:cs="Times New Roman"/>
          <w:sz w:val="20"/>
          <w:szCs w:val="20"/>
          <w:lang w:val="en-GB"/>
        </w:rPr>
        <w:t>P</w:t>
      </w:r>
      <w:r w:rsidR="00B851FD" w:rsidRPr="003D5FF9">
        <w:rPr>
          <w:rFonts w:ascii="Times New Roman" w:hAnsi="Times New Roman" w:cs="Times New Roman"/>
          <w:sz w:val="20"/>
          <w:szCs w:val="20"/>
          <w:vertAlign w:val="subscript"/>
          <w:lang w:val="en-GB"/>
        </w:rPr>
        <w:t>single</w:t>
      </w:r>
      <w:proofErr w:type="spellEnd"/>
      <w:r w:rsidR="00B851FD" w:rsidRPr="003D5FF9">
        <w:rPr>
          <w:rFonts w:ascii="Times New Roman" w:hAnsi="Times New Roman" w:cs="Times New Roman"/>
          <w:sz w:val="20"/>
          <w:szCs w:val="20"/>
          <w:lang w:val="en-GB"/>
        </w:rPr>
        <w:t>) and per panel power limitation (</w:t>
      </w:r>
      <w:proofErr w:type="spellStart"/>
      <w:r w:rsidR="00B851FD" w:rsidRPr="003D5FF9">
        <w:rPr>
          <w:rFonts w:ascii="Times New Roman" w:hAnsi="Times New Roman" w:cs="Times New Roman"/>
          <w:sz w:val="20"/>
          <w:szCs w:val="20"/>
          <w:lang w:val="en-GB"/>
        </w:rPr>
        <w:t>P</w:t>
      </w:r>
      <w:r w:rsidR="00B851FD" w:rsidRPr="003D5FF9">
        <w:rPr>
          <w:rFonts w:ascii="Times New Roman" w:hAnsi="Times New Roman" w:cs="Times New Roman"/>
          <w:sz w:val="20"/>
          <w:szCs w:val="20"/>
          <w:vertAlign w:val="subscript"/>
          <w:lang w:val="en-GB"/>
        </w:rPr>
        <w:t>multi</w:t>
      </w:r>
      <w:proofErr w:type="spellEnd"/>
      <w:r w:rsidR="00B851FD" w:rsidRPr="003D5FF9">
        <w:rPr>
          <w:rFonts w:ascii="Times New Roman" w:hAnsi="Times New Roman" w:cs="Times New Roman"/>
          <w:sz w:val="20"/>
          <w:szCs w:val="20"/>
          <w:lang w:val="en-GB"/>
        </w:rPr>
        <w:t>=2P</w:t>
      </w:r>
      <w:r w:rsidR="00B851FD" w:rsidRPr="003D5FF9">
        <w:rPr>
          <w:rFonts w:ascii="Times New Roman" w:hAnsi="Times New Roman" w:cs="Times New Roman"/>
          <w:sz w:val="20"/>
          <w:szCs w:val="20"/>
          <w:vertAlign w:val="subscript"/>
          <w:lang w:val="en-GB"/>
        </w:rPr>
        <w:t>single</w:t>
      </w:r>
      <w:r w:rsidR="00B851FD" w:rsidRPr="003D5FF9">
        <w:rPr>
          <w:rFonts w:ascii="Times New Roman" w:hAnsi="Times New Roman" w:cs="Times New Roman"/>
          <w:sz w:val="20"/>
          <w:szCs w:val="20"/>
          <w:lang w:val="en-GB"/>
        </w:rPr>
        <w:t xml:space="preserve">) for multi-panel transmission. </w:t>
      </w:r>
    </w:p>
    <w:p w14:paraId="10D1CC66" w14:textId="77777777" w:rsidR="00CD441C" w:rsidRPr="003D5FF9" w:rsidRDefault="00CD441C" w:rsidP="00BA5727">
      <w:pPr>
        <w:jc w:val="both"/>
        <w:rPr>
          <w:rFonts w:ascii="Times New Roman" w:hAnsi="Times New Roman" w:cs="Times New Roman"/>
          <w:i/>
          <w:sz w:val="20"/>
          <w:lang w:val="en-GB"/>
        </w:rPr>
      </w:pPr>
    </w:p>
    <w:p w14:paraId="19AA0358" w14:textId="58B8BAFB" w:rsidR="00C91894" w:rsidRDefault="00EF4031" w:rsidP="00122D48">
      <w:pPr>
        <w:pStyle w:val="Caption"/>
        <w:ind w:left="284"/>
        <w:jc w:val="center"/>
      </w:pPr>
      <w:r>
        <w:rPr>
          <w:noProof/>
        </w:rPr>
        <w:drawing>
          <wp:inline distT="0" distB="0" distL="0" distR="0" wp14:anchorId="317D8991" wp14:editId="096EF4C1">
            <wp:extent cx="5280183" cy="396000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0183" cy="3960000"/>
                    </a:xfrm>
                    <a:prstGeom prst="rect">
                      <a:avLst/>
                    </a:prstGeom>
                    <a:noFill/>
                    <a:ln>
                      <a:noFill/>
                    </a:ln>
                  </pic:spPr>
                </pic:pic>
              </a:graphicData>
            </a:graphic>
          </wp:inline>
        </w:drawing>
      </w:r>
    </w:p>
    <w:p w14:paraId="4764DC32" w14:textId="327D06FE" w:rsidR="00122D48" w:rsidRPr="003D5FF9" w:rsidRDefault="00A35D16" w:rsidP="006E3E08">
      <w:pPr>
        <w:pStyle w:val="Caption"/>
        <w:rPr>
          <w:lang w:val="en-GB"/>
        </w:rPr>
      </w:pPr>
      <w:bookmarkStart w:id="5" w:name="_Ref115436775"/>
      <w:r w:rsidRPr="003D5FF9">
        <w:rPr>
          <w:lang w:val="en-GB"/>
        </w:rPr>
        <w:t xml:space="preserve">Figure </w:t>
      </w:r>
      <w:r w:rsidR="00F91AF7">
        <w:rPr>
          <w:lang w:val="en-GB"/>
        </w:rPr>
        <w:t>3</w:t>
      </w:r>
      <w:r w:rsidR="00591357">
        <w:fldChar w:fldCharType="begin"/>
      </w:r>
      <w:r w:rsidR="00591357" w:rsidRPr="003D5FF9">
        <w:rPr>
          <w:lang w:val="en-GB"/>
        </w:rPr>
        <w:instrText xml:space="preserve"> SEQ Figure \* ARABIC </w:instrText>
      </w:r>
      <w:r w:rsidR="00591357">
        <w:fldChar w:fldCharType="separate"/>
      </w:r>
      <w:r w:rsidR="00591357">
        <w:fldChar w:fldCharType="end"/>
      </w:r>
      <w:bookmarkEnd w:id="5"/>
      <w:r w:rsidR="00C4586E" w:rsidRPr="003D5FF9">
        <w:rPr>
          <w:lang w:val="en-GB"/>
        </w:rPr>
        <w:t>:</w:t>
      </w:r>
      <w:r w:rsidR="00122D48" w:rsidRPr="003D5FF9">
        <w:rPr>
          <w:lang w:val="en-GB"/>
        </w:rPr>
        <w:t xml:space="preserve"> Single-panel vs multi-panel</w:t>
      </w:r>
      <w:r w:rsidR="00C91894" w:rsidRPr="003D5FF9">
        <w:rPr>
          <w:lang w:val="en-GB"/>
        </w:rPr>
        <w:t xml:space="preserve"> </w:t>
      </w:r>
      <w:proofErr w:type="spellStart"/>
      <w:r w:rsidR="00C91894" w:rsidRPr="003D5FF9">
        <w:rPr>
          <w:lang w:val="en-GB"/>
        </w:rPr>
        <w:t>Tput</w:t>
      </w:r>
      <w:proofErr w:type="spellEnd"/>
      <w:r w:rsidR="0053041E" w:rsidRPr="003D5FF9">
        <w:rPr>
          <w:lang w:val="en-GB"/>
        </w:rPr>
        <w:t xml:space="preserve"> results</w:t>
      </w:r>
      <w:r w:rsidR="00832DED" w:rsidRPr="003D5FF9">
        <w:rPr>
          <w:lang w:val="en-GB"/>
        </w:rPr>
        <w:t xml:space="preserve"> with single TRP</w:t>
      </w:r>
      <w:r w:rsidR="0053041E" w:rsidRPr="003D5FF9">
        <w:rPr>
          <w:lang w:val="en-GB"/>
        </w:rPr>
        <w:t xml:space="preserve"> averaged over different UE panel angles</w:t>
      </w:r>
      <w:r w:rsidR="00C91894" w:rsidRPr="003D5FF9">
        <w:rPr>
          <w:lang w:val="en-GB"/>
        </w:rPr>
        <w:t xml:space="preserve"> for different layer combinations</w:t>
      </w:r>
      <w:r w:rsidR="00E42C9A" w:rsidRPr="003D5FF9">
        <w:rPr>
          <w:lang w:val="en-GB"/>
        </w:rPr>
        <w:t>, with join</w:t>
      </w:r>
      <w:r w:rsidR="00881B16" w:rsidRPr="003D5FF9">
        <w:rPr>
          <w:lang w:val="en-GB"/>
        </w:rPr>
        <w:t>t</w:t>
      </w:r>
      <w:r w:rsidR="00E42C9A" w:rsidRPr="003D5FF9">
        <w:rPr>
          <w:lang w:val="en-GB"/>
        </w:rPr>
        <w:t xml:space="preserve"> power limitation.</w:t>
      </w:r>
    </w:p>
    <w:p w14:paraId="66E12CA6" w14:textId="6481E46B" w:rsidR="00016E97" w:rsidRPr="003D5FF9" w:rsidRDefault="00016E97" w:rsidP="00016E97">
      <w:pPr>
        <w:jc w:val="both"/>
        <w:rPr>
          <w:rFonts w:ascii="Times New Roman" w:hAnsi="Times New Roman" w:cs="Times New Roman"/>
          <w:i/>
          <w:sz w:val="20"/>
          <w:lang w:val="en-GB"/>
        </w:rPr>
      </w:pPr>
      <w:r w:rsidRPr="003D5FF9">
        <w:rPr>
          <w:rFonts w:ascii="Times New Roman" w:hAnsi="Times New Roman" w:cs="Times New Roman"/>
          <w:b/>
          <w:i/>
          <w:sz w:val="20"/>
          <w:lang w:val="en-GB"/>
        </w:rPr>
        <w:t xml:space="preserve">Observation </w:t>
      </w:r>
      <w:r w:rsidR="001F44E2" w:rsidRPr="003D5FF9">
        <w:rPr>
          <w:rFonts w:ascii="Times New Roman" w:hAnsi="Times New Roman" w:cs="Times New Roman"/>
          <w:b/>
          <w:i/>
          <w:sz w:val="20"/>
          <w:lang w:val="en-GB"/>
        </w:rPr>
        <w:t>1</w:t>
      </w:r>
      <w:r w:rsidR="00320920">
        <w:rPr>
          <w:rFonts w:ascii="Times New Roman" w:hAnsi="Times New Roman" w:cs="Times New Roman"/>
          <w:b/>
          <w:i/>
          <w:sz w:val="20"/>
          <w:lang w:val="en-GB"/>
        </w:rPr>
        <w:t>7</w:t>
      </w:r>
      <w:r w:rsidRPr="003D5FF9">
        <w:rPr>
          <w:rFonts w:ascii="Times New Roman" w:hAnsi="Times New Roman" w:cs="Times New Roman"/>
          <w:b/>
          <w:i/>
          <w:sz w:val="20"/>
          <w:lang w:val="en-GB"/>
        </w:rPr>
        <w:t xml:space="preserve">: </w:t>
      </w:r>
      <w:r w:rsidRPr="003D5FF9">
        <w:rPr>
          <w:rFonts w:ascii="Times New Roman" w:hAnsi="Times New Roman" w:cs="Times New Roman"/>
          <w:i/>
          <w:sz w:val="20"/>
          <w:lang w:val="en-GB"/>
        </w:rPr>
        <w:t xml:space="preserve">When </w:t>
      </w:r>
      <w:r w:rsidR="00197BAE" w:rsidRPr="003D5FF9">
        <w:rPr>
          <w:rFonts w:ascii="Times New Roman" w:hAnsi="Times New Roman" w:cs="Times New Roman"/>
          <w:bCs/>
          <w:i/>
          <w:sz w:val="20"/>
          <w:lang w:val="en-GB"/>
        </w:rPr>
        <w:t xml:space="preserve">transmissions are towards a given TRP, with throughput is averaged over different transmission angles, single-panel transmission shows better performance than multi-panel transmission when SNR is low for </w:t>
      </w:r>
      <w:proofErr w:type="gramStart"/>
      <w:r w:rsidR="00197BAE" w:rsidRPr="003D5FF9">
        <w:rPr>
          <w:rFonts w:ascii="Times New Roman" w:hAnsi="Times New Roman" w:cs="Times New Roman"/>
          <w:bCs/>
          <w:i/>
          <w:sz w:val="20"/>
          <w:lang w:val="en-GB"/>
        </w:rPr>
        <w:t>1 and 2 layer</w:t>
      </w:r>
      <w:proofErr w:type="gramEnd"/>
      <w:r w:rsidR="00197BAE" w:rsidRPr="003D5FF9">
        <w:rPr>
          <w:rFonts w:ascii="Times New Roman" w:hAnsi="Times New Roman" w:cs="Times New Roman"/>
          <w:bCs/>
          <w:i/>
          <w:sz w:val="20"/>
          <w:lang w:val="en-GB"/>
        </w:rPr>
        <w:t xml:space="preserve"> transmission. However, </w:t>
      </w:r>
      <w:r w:rsidR="00323E01">
        <w:rPr>
          <w:rFonts w:ascii="Times New Roman" w:hAnsi="Times New Roman" w:cs="Times New Roman"/>
          <w:bCs/>
          <w:i/>
          <w:sz w:val="20"/>
          <w:lang w:val="en-GB"/>
        </w:rPr>
        <w:t xml:space="preserve">when </w:t>
      </w:r>
      <w:r w:rsidR="00DF557D">
        <w:rPr>
          <w:rFonts w:ascii="Times New Roman" w:hAnsi="Times New Roman" w:cs="Times New Roman"/>
          <w:bCs/>
          <w:i/>
          <w:sz w:val="20"/>
          <w:lang w:val="en-GB"/>
        </w:rPr>
        <w:t>there is</w:t>
      </w:r>
      <w:r w:rsidR="00323E01">
        <w:rPr>
          <w:rFonts w:ascii="Times New Roman" w:hAnsi="Times New Roman" w:cs="Times New Roman"/>
          <w:bCs/>
          <w:i/>
          <w:sz w:val="20"/>
          <w:lang w:val="en-GB"/>
        </w:rPr>
        <w:t xml:space="preserve"> </w:t>
      </w:r>
      <w:r w:rsidR="00197BAE" w:rsidRPr="003D5FF9">
        <w:rPr>
          <w:rFonts w:ascii="Times New Roman" w:hAnsi="Times New Roman" w:cs="Times New Roman"/>
          <w:bCs/>
          <w:i/>
          <w:sz w:val="20"/>
          <w:lang w:val="en-GB"/>
        </w:rPr>
        <w:t>a rank limitation per panel</w:t>
      </w:r>
      <w:r w:rsidR="00297E15">
        <w:rPr>
          <w:rFonts w:ascii="Times New Roman" w:hAnsi="Times New Roman" w:cs="Times New Roman"/>
          <w:bCs/>
          <w:i/>
          <w:sz w:val="20"/>
          <w:lang w:val="en-GB"/>
        </w:rPr>
        <w:t xml:space="preserve">, </w:t>
      </w:r>
      <w:r w:rsidR="00197BAE" w:rsidRPr="003D5FF9">
        <w:rPr>
          <w:rFonts w:ascii="Times New Roman" w:hAnsi="Times New Roman" w:cs="Times New Roman"/>
          <w:bCs/>
          <w:i/>
          <w:sz w:val="20"/>
          <w:lang w:val="en-GB"/>
        </w:rPr>
        <w:t xml:space="preserve">throughput </w:t>
      </w:r>
      <w:r w:rsidR="00323E01">
        <w:rPr>
          <w:rFonts w:ascii="Times New Roman" w:hAnsi="Times New Roman" w:cs="Times New Roman"/>
          <w:bCs/>
          <w:i/>
          <w:sz w:val="20"/>
          <w:lang w:val="en-GB"/>
        </w:rPr>
        <w:t xml:space="preserve">gains </w:t>
      </w:r>
      <w:r w:rsidR="00BE3AE7">
        <w:rPr>
          <w:rFonts w:ascii="Times New Roman" w:hAnsi="Times New Roman" w:cs="Times New Roman"/>
          <w:bCs/>
          <w:i/>
          <w:sz w:val="20"/>
          <w:lang w:val="en-GB"/>
        </w:rPr>
        <w:t xml:space="preserve">are more </w:t>
      </w:r>
      <w:r w:rsidR="00D66B3D">
        <w:rPr>
          <w:rFonts w:ascii="Times New Roman" w:hAnsi="Times New Roman" w:cs="Times New Roman"/>
          <w:bCs/>
          <w:i/>
          <w:sz w:val="20"/>
          <w:lang w:val="en-GB"/>
        </w:rPr>
        <w:t>visible with multi-</w:t>
      </w:r>
      <w:r w:rsidR="00197BAE" w:rsidRPr="003D5FF9">
        <w:rPr>
          <w:rFonts w:ascii="Times New Roman" w:hAnsi="Times New Roman" w:cs="Times New Roman"/>
          <w:bCs/>
          <w:i/>
          <w:sz w:val="20"/>
          <w:lang w:val="en-GB"/>
        </w:rPr>
        <w:t xml:space="preserve"> panel transmission</w:t>
      </w:r>
      <w:r w:rsidRPr="003D5FF9">
        <w:rPr>
          <w:rFonts w:ascii="Times New Roman" w:hAnsi="Times New Roman" w:cs="Times New Roman"/>
          <w:i/>
          <w:sz w:val="20"/>
          <w:lang w:val="en-GB"/>
        </w:rPr>
        <w:t>.</w:t>
      </w:r>
    </w:p>
    <w:p w14:paraId="6BBE4330" w14:textId="6624DA39" w:rsidR="00016E97" w:rsidRPr="003D5FF9" w:rsidRDefault="00016E97" w:rsidP="00016E97">
      <w:pPr>
        <w:jc w:val="both"/>
        <w:rPr>
          <w:rFonts w:ascii="Times New Roman" w:hAnsi="Times New Roman" w:cs="Times New Roman"/>
          <w:i/>
          <w:sz w:val="20"/>
          <w:lang w:val="en-GB"/>
        </w:rPr>
      </w:pPr>
      <w:r w:rsidRPr="003D5FF9">
        <w:rPr>
          <w:rFonts w:ascii="Times New Roman" w:hAnsi="Times New Roman" w:cs="Times New Roman"/>
          <w:b/>
          <w:i/>
          <w:sz w:val="20"/>
          <w:lang w:val="en-GB"/>
        </w:rPr>
        <w:t xml:space="preserve">Observation </w:t>
      </w:r>
      <w:r w:rsidR="001F44E2" w:rsidRPr="003D5FF9">
        <w:rPr>
          <w:rFonts w:ascii="Times New Roman" w:hAnsi="Times New Roman" w:cs="Times New Roman"/>
          <w:b/>
          <w:i/>
          <w:sz w:val="20"/>
          <w:lang w:val="en-GB"/>
        </w:rPr>
        <w:t>1</w:t>
      </w:r>
      <w:r w:rsidR="00320920">
        <w:rPr>
          <w:rFonts w:ascii="Times New Roman" w:hAnsi="Times New Roman" w:cs="Times New Roman"/>
          <w:b/>
          <w:i/>
          <w:sz w:val="20"/>
          <w:lang w:val="en-GB"/>
        </w:rPr>
        <w:t>8</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sidR="0012260D" w:rsidRPr="0012260D">
        <w:rPr>
          <w:rFonts w:ascii="Times New Roman" w:hAnsi="Times New Roman" w:cs="Times New Roman"/>
          <w:i/>
          <w:sz w:val="20"/>
          <w:lang w:val="en-GB"/>
        </w:rPr>
        <w:t xml:space="preserve">When transmissions are towards a given TRP, multi-panel transmission for </w:t>
      </w:r>
      <w:proofErr w:type="gramStart"/>
      <w:r w:rsidR="0012260D" w:rsidRPr="0012260D">
        <w:rPr>
          <w:rFonts w:ascii="Times New Roman" w:hAnsi="Times New Roman" w:cs="Times New Roman"/>
          <w:i/>
          <w:sz w:val="20"/>
          <w:lang w:val="en-GB"/>
        </w:rPr>
        <w:t>2+1 or 2+2 layer</w:t>
      </w:r>
      <w:proofErr w:type="gramEnd"/>
      <w:r w:rsidR="0012260D" w:rsidRPr="0012260D">
        <w:rPr>
          <w:rFonts w:ascii="Times New Roman" w:hAnsi="Times New Roman" w:cs="Times New Roman"/>
          <w:i/>
          <w:sz w:val="20"/>
          <w:lang w:val="en-GB"/>
        </w:rPr>
        <w:t xml:space="preserve"> combination has better performances at higher SNR range. Further investigations by assuming </w:t>
      </w:r>
      <w:proofErr w:type="spellStart"/>
      <w:r w:rsidR="0012260D" w:rsidRPr="0012260D">
        <w:rPr>
          <w:rFonts w:ascii="Times New Roman" w:hAnsi="Times New Roman" w:cs="Times New Roman"/>
          <w:i/>
          <w:sz w:val="20"/>
          <w:lang w:val="en-GB"/>
        </w:rPr>
        <w:t>mTRP</w:t>
      </w:r>
      <w:proofErr w:type="spellEnd"/>
      <w:r w:rsidR="0012260D" w:rsidRPr="0012260D">
        <w:rPr>
          <w:rFonts w:ascii="Times New Roman" w:hAnsi="Times New Roman" w:cs="Times New Roman"/>
          <w:i/>
          <w:sz w:val="20"/>
          <w:lang w:val="en-GB"/>
        </w:rPr>
        <w:t xml:space="preserve"> reception and blockage probabilities towards TRPs maybe needed to see practical advantages of multi-panel transmission at lower SNR region. </w:t>
      </w:r>
    </w:p>
    <w:p w14:paraId="24C9A58F" w14:textId="77777777" w:rsidR="00016E97" w:rsidRPr="003D5FF9" w:rsidRDefault="00016E97" w:rsidP="00E7333E">
      <w:pPr>
        <w:rPr>
          <w:rFonts w:ascii="Times New Roman" w:hAnsi="Times New Roman" w:cs="Times New Roman"/>
          <w:sz w:val="20"/>
          <w:lang w:val="en-GB"/>
        </w:rPr>
      </w:pPr>
    </w:p>
    <w:p w14:paraId="3C4F305E" w14:textId="630751E2" w:rsidR="00C33C47" w:rsidRDefault="00514056" w:rsidP="00C33C47">
      <w:pPr>
        <w:pStyle w:val="Caption"/>
        <w:ind w:left="284"/>
        <w:jc w:val="center"/>
      </w:pPr>
      <w:r>
        <w:rPr>
          <w:noProof/>
        </w:rPr>
        <w:lastRenderedPageBreak/>
        <w:drawing>
          <wp:inline distT="0" distB="0" distL="0" distR="0" wp14:anchorId="4AADE0A5" wp14:editId="493E5881">
            <wp:extent cx="5280183" cy="396000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80183" cy="3960000"/>
                    </a:xfrm>
                    <a:prstGeom prst="rect">
                      <a:avLst/>
                    </a:prstGeom>
                    <a:noFill/>
                    <a:ln>
                      <a:noFill/>
                    </a:ln>
                  </pic:spPr>
                </pic:pic>
              </a:graphicData>
            </a:graphic>
          </wp:inline>
        </w:drawing>
      </w:r>
    </w:p>
    <w:p w14:paraId="44FF5652" w14:textId="763D29B4" w:rsidR="00C33C47" w:rsidRPr="003D5FF9" w:rsidRDefault="00A35D16" w:rsidP="006E3E08">
      <w:pPr>
        <w:pStyle w:val="Caption"/>
        <w:rPr>
          <w:rFonts w:cstheme="minorHAnsi"/>
          <w:lang w:val="en-GB"/>
        </w:rPr>
      </w:pPr>
      <w:bookmarkStart w:id="6" w:name="_Ref115436793"/>
      <w:r w:rsidRPr="003D5FF9">
        <w:rPr>
          <w:rFonts w:cstheme="minorHAnsi"/>
          <w:lang w:val="en-GB"/>
        </w:rPr>
        <w:t>Figure</w:t>
      </w:r>
      <w:r w:rsidR="00F91AF7">
        <w:rPr>
          <w:rFonts w:cstheme="minorHAnsi"/>
          <w:lang w:val="en-GB"/>
        </w:rPr>
        <w:t xml:space="preserve"> 4</w:t>
      </w:r>
      <w:r w:rsidRPr="003D5FF9">
        <w:rPr>
          <w:rFonts w:cstheme="minorHAnsi"/>
          <w:lang w:val="en-GB"/>
        </w:rPr>
        <w:t xml:space="preserve"> </w:t>
      </w:r>
      <w:r>
        <w:fldChar w:fldCharType="begin"/>
      </w:r>
      <w:r w:rsidRPr="003D5FF9">
        <w:rPr>
          <w:lang w:val="en-GB"/>
        </w:rPr>
        <w:instrText xml:space="preserve"> SEQ Figure \* ARABIC </w:instrText>
      </w:r>
      <w:r>
        <w:fldChar w:fldCharType="separate"/>
      </w:r>
      <w:r>
        <w:fldChar w:fldCharType="end"/>
      </w:r>
      <w:bookmarkEnd w:id="6"/>
      <w:r w:rsidR="00C4586E" w:rsidRPr="003D5FF9">
        <w:rPr>
          <w:lang w:val="en-GB"/>
        </w:rPr>
        <w:t>:</w:t>
      </w:r>
      <w:r w:rsidRPr="003D5FF9">
        <w:rPr>
          <w:lang w:val="en-GB"/>
        </w:rPr>
        <w:t xml:space="preserve"> </w:t>
      </w:r>
      <w:r w:rsidR="00C33C47" w:rsidRPr="003D5FF9">
        <w:rPr>
          <w:rFonts w:cstheme="minorHAnsi"/>
          <w:lang w:val="en-GB"/>
        </w:rPr>
        <w:t>Single-panel</w:t>
      </w:r>
      <w:r w:rsidR="00E7333E" w:rsidRPr="003D5FF9">
        <w:rPr>
          <w:rFonts w:cstheme="minorHAnsi"/>
          <w:lang w:val="en-GB"/>
        </w:rPr>
        <w:t xml:space="preserve"> (0</w:t>
      </w:r>
      <w:r w:rsidR="00E7333E" w:rsidRPr="003D5FF9">
        <w:rPr>
          <w:rFonts w:cstheme="minorHAnsi"/>
          <w:vertAlign w:val="superscript"/>
          <w:lang w:val="en-GB"/>
        </w:rPr>
        <w:t xml:space="preserve">o </w:t>
      </w:r>
      <w:r w:rsidR="00E7333E" w:rsidRPr="003D5FF9">
        <w:rPr>
          <w:rFonts w:cstheme="minorHAnsi"/>
          <w:lang w:val="en-GB"/>
        </w:rPr>
        <w:t>and -180</w:t>
      </w:r>
      <w:r w:rsidR="00E7333E" w:rsidRPr="003D5FF9">
        <w:rPr>
          <w:rFonts w:cstheme="minorHAnsi"/>
          <w:vertAlign w:val="superscript"/>
          <w:lang w:val="en-GB"/>
        </w:rPr>
        <w:t>o</w:t>
      </w:r>
      <w:r w:rsidR="00E7333E" w:rsidRPr="003D5FF9">
        <w:rPr>
          <w:rFonts w:cstheme="minorHAnsi"/>
          <w:lang w:val="en-GB"/>
        </w:rPr>
        <w:t>)</w:t>
      </w:r>
      <w:r w:rsidR="00C33C47" w:rsidRPr="003D5FF9">
        <w:rPr>
          <w:rFonts w:cstheme="minorHAnsi"/>
          <w:lang w:val="en-GB"/>
        </w:rPr>
        <w:t xml:space="preserve"> vs multi-panel</w:t>
      </w:r>
      <w:r w:rsidR="00E7333E" w:rsidRPr="003D5FF9">
        <w:rPr>
          <w:rFonts w:cstheme="minorHAnsi"/>
          <w:lang w:val="en-GB"/>
        </w:rPr>
        <w:t xml:space="preserve"> (0</w:t>
      </w:r>
      <w:r w:rsidR="00E7333E" w:rsidRPr="003D5FF9">
        <w:rPr>
          <w:rFonts w:cstheme="minorHAnsi"/>
          <w:vertAlign w:val="superscript"/>
          <w:lang w:val="en-GB"/>
        </w:rPr>
        <w:t>o</w:t>
      </w:r>
      <w:r w:rsidR="00E7333E" w:rsidRPr="003D5FF9">
        <w:rPr>
          <w:rFonts w:cstheme="minorHAnsi"/>
          <w:lang w:val="en-GB"/>
        </w:rPr>
        <w:t>, -180</w:t>
      </w:r>
      <w:r w:rsidR="00E7333E" w:rsidRPr="003D5FF9">
        <w:rPr>
          <w:rFonts w:cstheme="minorHAnsi"/>
          <w:vertAlign w:val="superscript"/>
          <w:lang w:val="en-GB"/>
        </w:rPr>
        <w:t>o</w:t>
      </w:r>
      <w:r w:rsidR="00E7333E" w:rsidRPr="003D5FF9">
        <w:rPr>
          <w:rFonts w:cstheme="minorHAnsi"/>
          <w:lang w:val="en-GB"/>
        </w:rPr>
        <w:t xml:space="preserve">) </w:t>
      </w:r>
      <w:proofErr w:type="spellStart"/>
      <w:r w:rsidR="00C33C47" w:rsidRPr="003D5FF9">
        <w:rPr>
          <w:rFonts w:cstheme="minorHAnsi"/>
          <w:lang w:val="en-GB"/>
        </w:rPr>
        <w:t>Tput</w:t>
      </w:r>
      <w:proofErr w:type="spellEnd"/>
      <w:r w:rsidR="00C33C47" w:rsidRPr="003D5FF9">
        <w:rPr>
          <w:rFonts w:cstheme="minorHAnsi"/>
          <w:lang w:val="en-GB"/>
        </w:rPr>
        <w:t xml:space="preserve"> results</w:t>
      </w:r>
      <w:r w:rsidR="00E7333E" w:rsidRPr="003D5FF9">
        <w:rPr>
          <w:rFonts w:cstheme="minorHAnsi"/>
          <w:lang w:val="en-GB"/>
        </w:rPr>
        <w:t xml:space="preserve"> </w:t>
      </w:r>
      <w:r w:rsidR="00514056" w:rsidRPr="003D5FF9">
        <w:rPr>
          <w:lang w:val="en-GB"/>
        </w:rPr>
        <w:t>with single TRP</w:t>
      </w:r>
      <w:r w:rsidR="00E7333E" w:rsidRPr="003D5FF9">
        <w:rPr>
          <w:rFonts w:cstheme="minorHAnsi"/>
          <w:lang w:val="en-GB"/>
        </w:rPr>
        <w:t xml:space="preserve"> </w:t>
      </w:r>
      <w:r w:rsidR="00C33C47" w:rsidRPr="003D5FF9">
        <w:rPr>
          <w:rFonts w:cstheme="minorHAnsi"/>
          <w:lang w:val="en-GB"/>
        </w:rPr>
        <w:t>for different layer combinations.</w:t>
      </w:r>
    </w:p>
    <w:p w14:paraId="11F571C1" w14:textId="2ED4B87D" w:rsidR="00D94300" w:rsidRDefault="0044326E" w:rsidP="0044326E">
      <w:pPr>
        <w:jc w:val="both"/>
        <w:rPr>
          <w:rFonts w:ascii="Times New Roman" w:hAnsi="Times New Roman" w:cs="Times New Roman"/>
          <w:i/>
          <w:sz w:val="20"/>
          <w:lang w:val="en-GB"/>
        </w:rPr>
      </w:pPr>
      <w:r w:rsidRPr="003D5FF9">
        <w:rPr>
          <w:rFonts w:ascii="Times New Roman" w:hAnsi="Times New Roman" w:cs="Times New Roman"/>
          <w:b/>
          <w:i/>
          <w:sz w:val="20"/>
          <w:lang w:val="en-GB"/>
        </w:rPr>
        <w:t xml:space="preserve">Observation </w:t>
      </w:r>
      <w:r w:rsidR="001F44E2" w:rsidRPr="003D5FF9">
        <w:rPr>
          <w:rFonts w:ascii="Times New Roman" w:hAnsi="Times New Roman" w:cs="Times New Roman"/>
          <w:b/>
          <w:i/>
          <w:sz w:val="20"/>
          <w:lang w:val="en-GB"/>
        </w:rPr>
        <w:t>1</w:t>
      </w:r>
      <w:r w:rsidR="00320920">
        <w:rPr>
          <w:rFonts w:ascii="Times New Roman" w:hAnsi="Times New Roman" w:cs="Times New Roman"/>
          <w:b/>
          <w:i/>
          <w:sz w:val="20"/>
          <w:lang w:val="en-GB"/>
        </w:rPr>
        <w:t>9</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sidRPr="00D94300">
        <w:rPr>
          <w:rFonts w:ascii="Times New Roman" w:hAnsi="Times New Roman" w:cs="Times New Roman"/>
          <w:i/>
          <w:sz w:val="20"/>
          <w:lang w:val="en-GB"/>
        </w:rPr>
        <w:t xml:space="preserve">When single-panel transmission directions </w:t>
      </w:r>
      <w:r w:rsidR="00D94300" w:rsidRPr="00D94300">
        <w:rPr>
          <w:rFonts w:ascii="Times New Roman" w:hAnsi="Times New Roman" w:cs="Times New Roman"/>
          <w:i/>
          <w:sz w:val="20"/>
          <w:lang w:val="en-GB"/>
        </w:rPr>
        <w:t>assumed as 0</w:t>
      </w:r>
      <w:r w:rsidR="00D94300" w:rsidRPr="003D5FF9">
        <w:rPr>
          <w:rFonts w:ascii="Times New Roman" w:hAnsi="Times New Roman" w:cs="Times New Roman"/>
          <w:i/>
          <w:sz w:val="20"/>
          <w:vertAlign w:val="superscript"/>
          <w:lang w:val="en-GB"/>
        </w:rPr>
        <w:t>o</w:t>
      </w:r>
      <w:r w:rsidR="00D94300" w:rsidRPr="00D94300">
        <w:rPr>
          <w:rFonts w:ascii="Times New Roman" w:hAnsi="Times New Roman" w:cs="Times New Roman"/>
          <w:i/>
          <w:sz w:val="20"/>
          <w:lang w:val="en-GB"/>
        </w:rPr>
        <w:t xml:space="preserve"> and -180</w:t>
      </w:r>
      <w:r w:rsidR="00D94300" w:rsidRPr="003D5FF9">
        <w:rPr>
          <w:rFonts w:ascii="Times New Roman" w:hAnsi="Times New Roman" w:cs="Times New Roman"/>
          <w:i/>
          <w:sz w:val="20"/>
          <w:vertAlign w:val="superscript"/>
          <w:lang w:val="en-GB"/>
        </w:rPr>
        <w:t>o</w:t>
      </w:r>
      <w:r w:rsidR="00D94300" w:rsidRPr="00D94300">
        <w:rPr>
          <w:rFonts w:ascii="Times New Roman" w:hAnsi="Times New Roman" w:cs="Times New Roman"/>
          <w:i/>
          <w:sz w:val="20"/>
          <w:lang w:val="en-GB"/>
        </w:rPr>
        <w:t xml:space="preserve">, there is ~8dB difference in throughput results. Multi-panel throughput for </w:t>
      </w:r>
      <w:proofErr w:type="gramStart"/>
      <w:r w:rsidR="00D94300" w:rsidRPr="00D94300">
        <w:rPr>
          <w:rFonts w:ascii="Times New Roman" w:hAnsi="Times New Roman" w:cs="Times New Roman"/>
          <w:i/>
          <w:sz w:val="20"/>
          <w:lang w:val="en-GB"/>
        </w:rPr>
        <w:t>1+1 layer</w:t>
      </w:r>
      <w:proofErr w:type="gramEnd"/>
      <w:r w:rsidR="00D94300" w:rsidRPr="00D94300">
        <w:rPr>
          <w:rFonts w:ascii="Times New Roman" w:hAnsi="Times New Roman" w:cs="Times New Roman"/>
          <w:i/>
          <w:sz w:val="20"/>
          <w:lang w:val="en-GB"/>
        </w:rPr>
        <w:t xml:space="preserve"> combination is close to single-panel 2 layer 0o result.</w:t>
      </w:r>
    </w:p>
    <w:p w14:paraId="46A50017" w14:textId="31B66FF3" w:rsidR="0044326E" w:rsidRPr="003D5FF9" w:rsidRDefault="005E5CD8" w:rsidP="0044326E">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Observation </w:t>
      </w:r>
      <w:r w:rsidR="00320920">
        <w:rPr>
          <w:rFonts w:ascii="Times New Roman" w:hAnsi="Times New Roman" w:cs="Times New Roman"/>
          <w:b/>
          <w:i/>
          <w:sz w:val="20"/>
          <w:szCs w:val="20"/>
          <w:lang w:val="en-GB"/>
        </w:rPr>
        <w:t>20</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Multi-panel</w:t>
      </w:r>
      <w:r w:rsidRPr="003D5FF9">
        <w:rPr>
          <w:rFonts w:ascii="Times New Roman" w:hAnsi="Times New Roman" w:cs="Times New Roman"/>
          <w:b/>
          <w:i/>
          <w:sz w:val="20"/>
          <w:szCs w:val="20"/>
          <w:lang w:val="en-GB"/>
        </w:rPr>
        <w:t xml:space="preserve"> </w:t>
      </w:r>
      <w:proofErr w:type="gramStart"/>
      <w:r w:rsidRPr="003D5FF9">
        <w:rPr>
          <w:rFonts w:ascii="Times New Roman" w:hAnsi="Times New Roman" w:cs="Times New Roman"/>
          <w:i/>
          <w:sz w:val="20"/>
          <w:szCs w:val="20"/>
          <w:lang w:val="en-GB"/>
        </w:rPr>
        <w:t xml:space="preserve">2+1 </w:t>
      </w:r>
      <w:r w:rsidR="00E47966">
        <w:rPr>
          <w:rFonts w:ascii="Times New Roman" w:hAnsi="Times New Roman" w:cs="Times New Roman"/>
          <w:i/>
          <w:sz w:val="20"/>
          <w:szCs w:val="20"/>
          <w:lang w:val="en-GB"/>
        </w:rPr>
        <w:t>layer</w:t>
      </w:r>
      <w:proofErr w:type="gramEnd"/>
      <w:r w:rsidR="00E47966">
        <w:rPr>
          <w:rFonts w:ascii="Times New Roman" w:hAnsi="Times New Roman" w:cs="Times New Roman"/>
          <w:i/>
          <w:sz w:val="20"/>
          <w:szCs w:val="20"/>
          <w:lang w:val="en-GB"/>
        </w:rPr>
        <w:t xml:space="preserve"> combination </w:t>
      </w:r>
      <w:r w:rsidR="00920341" w:rsidRPr="003D5FF9">
        <w:rPr>
          <w:rFonts w:ascii="Times New Roman" w:hAnsi="Times New Roman" w:cs="Times New Roman"/>
          <w:i/>
          <w:sz w:val="20"/>
          <w:lang w:val="en-GB"/>
        </w:rPr>
        <w:t>(best performance SNR range -4</w:t>
      </w:r>
      <w:r w:rsidR="00475302" w:rsidRPr="003D5FF9">
        <w:rPr>
          <w:rFonts w:ascii="Times New Roman" w:hAnsi="Times New Roman" w:cs="Times New Roman"/>
          <w:i/>
          <w:sz w:val="20"/>
          <w:lang w:val="en-GB"/>
        </w:rPr>
        <w:t xml:space="preserve"> </w:t>
      </w:r>
      <w:r w:rsidR="00920341" w:rsidRPr="003D5FF9">
        <w:rPr>
          <w:rFonts w:ascii="Times New Roman" w:hAnsi="Times New Roman" w:cs="Times New Roman"/>
          <w:i/>
          <w:sz w:val="20"/>
          <w:lang w:val="en-GB"/>
        </w:rPr>
        <w:t>dB to +4</w:t>
      </w:r>
      <w:r w:rsidR="00475302" w:rsidRPr="003D5FF9">
        <w:rPr>
          <w:rFonts w:ascii="Times New Roman" w:hAnsi="Times New Roman" w:cs="Times New Roman"/>
          <w:i/>
          <w:sz w:val="20"/>
          <w:lang w:val="en-GB"/>
        </w:rPr>
        <w:t xml:space="preserve"> </w:t>
      </w:r>
      <w:r w:rsidR="00920341" w:rsidRPr="003D5FF9">
        <w:rPr>
          <w:rFonts w:ascii="Times New Roman" w:hAnsi="Times New Roman" w:cs="Times New Roman"/>
          <w:i/>
          <w:sz w:val="20"/>
          <w:lang w:val="en-GB"/>
        </w:rPr>
        <w:t>dB)</w:t>
      </w:r>
      <w:r w:rsidRPr="003D5FF9">
        <w:rPr>
          <w:rFonts w:ascii="Times New Roman" w:hAnsi="Times New Roman" w:cs="Times New Roman"/>
          <w:i/>
          <w:sz w:val="20"/>
          <w:szCs w:val="20"/>
          <w:lang w:val="en-GB"/>
        </w:rPr>
        <w:t xml:space="preserve"> and 2+2</w:t>
      </w:r>
      <w:r>
        <w:rPr>
          <w:rFonts w:ascii="Times New Roman" w:hAnsi="Times New Roman" w:cs="Times New Roman"/>
          <w:i/>
          <w:sz w:val="20"/>
          <w:szCs w:val="20"/>
          <w:lang w:val="en-GB"/>
        </w:rPr>
        <w:t xml:space="preserve"> </w:t>
      </w:r>
      <w:r w:rsidR="00E47966">
        <w:rPr>
          <w:rFonts w:ascii="Times New Roman" w:hAnsi="Times New Roman" w:cs="Times New Roman"/>
          <w:i/>
          <w:sz w:val="20"/>
          <w:szCs w:val="20"/>
          <w:lang w:val="en-GB"/>
        </w:rPr>
        <w:t>layer combination</w:t>
      </w:r>
      <w:r w:rsidRPr="003D5FF9">
        <w:rPr>
          <w:rFonts w:ascii="Times New Roman" w:hAnsi="Times New Roman" w:cs="Times New Roman"/>
          <w:i/>
          <w:sz w:val="20"/>
          <w:szCs w:val="20"/>
          <w:lang w:val="en-GB"/>
        </w:rPr>
        <w:t xml:space="preserve"> </w:t>
      </w:r>
      <w:r w:rsidR="00920341" w:rsidRPr="003D5FF9">
        <w:rPr>
          <w:rFonts w:ascii="Times New Roman" w:hAnsi="Times New Roman" w:cs="Times New Roman"/>
          <w:i/>
          <w:sz w:val="20"/>
          <w:lang w:val="en-GB"/>
        </w:rPr>
        <w:t>(best performance SNR &gt; +4</w:t>
      </w:r>
      <w:r w:rsidR="00475302" w:rsidRPr="003D5FF9">
        <w:rPr>
          <w:rFonts w:ascii="Times New Roman" w:hAnsi="Times New Roman" w:cs="Times New Roman"/>
          <w:i/>
          <w:sz w:val="20"/>
          <w:lang w:val="en-GB"/>
        </w:rPr>
        <w:t xml:space="preserve"> </w:t>
      </w:r>
      <w:r w:rsidR="00920341" w:rsidRPr="003D5FF9">
        <w:rPr>
          <w:rFonts w:ascii="Times New Roman" w:hAnsi="Times New Roman" w:cs="Times New Roman"/>
          <w:i/>
          <w:sz w:val="20"/>
          <w:lang w:val="en-GB"/>
        </w:rPr>
        <w:t>dB)</w:t>
      </w:r>
      <w:r w:rsidR="00920341"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 xml:space="preserve">SNR requirement is </w:t>
      </w:r>
      <w:r w:rsidR="00920341" w:rsidRPr="003D5FF9">
        <w:rPr>
          <w:rFonts w:ascii="Times New Roman" w:hAnsi="Times New Roman" w:cs="Times New Roman"/>
          <w:i/>
          <w:sz w:val="20"/>
          <w:szCs w:val="20"/>
          <w:lang w:val="en-GB"/>
        </w:rPr>
        <w:t>~17</w:t>
      </w:r>
      <w:r w:rsidR="00475302" w:rsidRPr="003D5FF9">
        <w:rPr>
          <w:rFonts w:ascii="Times New Roman" w:hAnsi="Times New Roman" w:cs="Times New Roman"/>
          <w:i/>
          <w:sz w:val="20"/>
          <w:szCs w:val="20"/>
          <w:lang w:val="en-GB"/>
        </w:rPr>
        <w:t xml:space="preserve"> </w:t>
      </w:r>
      <w:r w:rsidR="00920341" w:rsidRPr="003D5FF9">
        <w:rPr>
          <w:rFonts w:ascii="Times New Roman" w:hAnsi="Times New Roman" w:cs="Times New Roman"/>
          <w:i/>
          <w:sz w:val="20"/>
          <w:szCs w:val="20"/>
          <w:lang w:val="en-GB"/>
        </w:rPr>
        <w:t xml:space="preserve">dB </w:t>
      </w:r>
      <w:r w:rsidRPr="003D5FF9">
        <w:rPr>
          <w:rFonts w:ascii="Times New Roman" w:hAnsi="Times New Roman" w:cs="Times New Roman"/>
          <w:i/>
          <w:sz w:val="20"/>
          <w:szCs w:val="20"/>
          <w:lang w:val="en-GB"/>
        </w:rPr>
        <w:t xml:space="preserve">lower </w:t>
      </w:r>
      <w:r w:rsidR="00920341" w:rsidRPr="003D5FF9">
        <w:rPr>
          <w:rFonts w:ascii="Times New Roman" w:hAnsi="Times New Roman" w:cs="Times New Roman"/>
          <w:i/>
          <w:sz w:val="20"/>
          <w:szCs w:val="20"/>
          <w:lang w:val="en-GB"/>
        </w:rPr>
        <w:t>for</w:t>
      </w:r>
      <w:r w:rsidRPr="003D5FF9">
        <w:rPr>
          <w:rFonts w:ascii="Times New Roman" w:hAnsi="Times New Roman" w:cs="Times New Roman"/>
          <w:i/>
          <w:sz w:val="20"/>
          <w:szCs w:val="20"/>
          <w:lang w:val="en-GB"/>
        </w:rPr>
        <w:t xml:space="preserve"> angles (0</w:t>
      </w:r>
      <w:r w:rsidRPr="003D5FF9">
        <w:rPr>
          <w:rFonts w:ascii="Times New Roman" w:hAnsi="Times New Roman" w:cs="Times New Roman"/>
          <w:i/>
          <w:sz w:val="20"/>
          <w:szCs w:val="20"/>
          <w:vertAlign w:val="superscript"/>
          <w:lang w:val="en-GB"/>
        </w:rPr>
        <w:t>o</w:t>
      </w:r>
      <w:r w:rsidRPr="003D5FF9">
        <w:rPr>
          <w:rFonts w:ascii="Times New Roman" w:hAnsi="Times New Roman" w:cs="Times New Roman"/>
          <w:i/>
          <w:sz w:val="20"/>
          <w:szCs w:val="20"/>
          <w:lang w:val="en-GB"/>
        </w:rPr>
        <w:t>, -180</w:t>
      </w:r>
      <w:r w:rsidRPr="003D5FF9">
        <w:rPr>
          <w:rFonts w:ascii="Times New Roman" w:hAnsi="Times New Roman" w:cs="Times New Roman"/>
          <w:i/>
          <w:sz w:val="20"/>
          <w:szCs w:val="20"/>
          <w:vertAlign w:val="superscript"/>
          <w:lang w:val="en-GB"/>
        </w:rPr>
        <w:t>o</w:t>
      </w:r>
      <w:r w:rsidRPr="003D5FF9">
        <w:rPr>
          <w:rFonts w:ascii="Times New Roman" w:hAnsi="Times New Roman" w:cs="Times New Roman"/>
          <w:i/>
          <w:sz w:val="20"/>
          <w:szCs w:val="20"/>
          <w:lang w:val="en-GB"/>
        </w:rPr>
        <w:t xml:space="preserve">) when compared to Fig. </w:t>
      </w:r>
      <w:r w:rsidR="00F25235" w:rsidRPr="003D5FF9">
        <w:rPr>
          <w:rFonts w:ascii="Times New Roman" w:hAnsi="Times New Roman" w:cs="Times New Roman"/>
          <w:i/>
          <w:sz w:val="20"/>
          <w:szCs w:val="20"/>
          <w:lang w:val="en-GB"/>
        </w:rPr>
        <w:t>3</w:t>
      </w:r>
      <w:r w:rsidRPr="003D5FF9">
        <w:rPr>
          <w:rFonts w:ascii="Times New Roman" w:hAnsi="Times New Roman" w:cs="Times New Roman"/>
          <w:i/>
          <w:sz w:val="20"/>
          <w:szCs w:val="20"/>
          <w:lang w:val="en-GB"/>
        </w:rPr>
        <w:t xml:space="preserve"> where </w:t>
      </w:r>
      <w:proofErr w:type="spellStart"/>
      <w:r w:rsidRPr="003D5FF9">
        <w:rPr>
          <w:rFonts w:ascii="Times New Roman" w:hAnsi="Times New Roman" w:cs="Times New Roman"/>
          <w:i/>
          <w:sz w:val="20"/>
          <w:szCs w:val="20"/>
          <w:lang w:val="en-GB"/>
        </w:rPr>
        <w:t>Tput</w:t>
      </w:r>
      <w:proofErr w:type="spellEnd"/>
      <w:r w:rsidRPr="003D5FF9">
        <w:rPr>
          <w:rFonts w:ascii="Times New Roman" w:hAnsi="Times New Roman" w:cs="Times New Roman"/>
          <w:i/>
          <w:sz w:val="20"/>
          <w:szCs w:val="20"/>
          <w:lang w:val="en-GB"/>
        </w:rPr>
        <w:t xml:space="preserve"> results is averaged over different transmission angles.    </w:t>
      </w:r>
      <w:r w:rsidR="00E311F4" w:rsidRPr="003D5FF9">
        <w:rPr>
          <w:rFonts w:ascii="Times New Roman" w:hAnsi="Times New Roman" w:cs="Times New Roman"/>
          <w:i/>
          <w:sz w:val="20"/>
          <w:szCs w:val="20"/>
          <w:lang w:val="en-GB"/>
        </w:rPr>
        <w:t xml:space="preserve">  </w:t>
      </w:r>
      <w:r w:rsidR="0044326E" w:rsidRPr="003D5FF9">
        <w:rPr>
          <w:rFonts w:ascii="Times New Roman" w:hAnsi="Times New Roman" w:cs="Times New Roman"/>
          <w:i/>
          <w:sz w:val="20"/>
          <w:szCs w:val="20"/>
          <w:lang w:val="en-GB"/>
        </w:rPr>
        <w:t xml:space="preserve">  </w:t>
      </w:r>
    </w:p>
    <w:p w14:paraId="643CA521" w14:textId="457784A3" w:rsidR="00C33C47" w:rsidRPr="003D5FF9" w:rsidRDefault="00C33C47" w:rsidP="00E7333E">
      <w:pPr>
        <w:rPr>
          <w:lang w:val="en-GB"/>
        </w:rPr>
      </w:pPr>
    </w:p>
    <w:p w14:paraId="441AD200" w14:textId="7087975B" w:rsidR="00EF2DB8" w:rsidRPr="003D5FF9" w:rsidRDefault="003473B4" w:rsidP="00EF2DB8">
      <w:pPr>
        <w:pStyle w:val="Caption"/>
        <w:ind w:left="284"/>
        <w:jc w:val="center"/>
        <w:rPr>
          <w:lang w:val="en-GB"/>
        </w:rPr>
      </w:pPr>
      <w:r>
        <w:rPr>
          <w:noProof/>
        </w:rPr>
        <w:lastRenderedPageBreak/>
        <w:drawing>
          <wp:inline distT="0" distB="0" distL="0" distR="0" wp14:anchorId="74E24201" wp14:editId="4045A1A6">
            <wp:extent cx="5804548" cy="396000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4548" cy="3960000"/>
                    </a:xfrm>
                    <a:prstGeom prst="rect">
                      <a:avLst/>
                    </a:prstGeom>
                    <a:noFill/>
                    <a:ln>
                      <a:noFill/>
                    </a:ln>
                  </pic:spPr>
                </pic:pic>
              </a:graphicData>
            </a:graphic>
          </wp:inline>
        </w:drawing>
      </w:r>
      <w:r w:rsidR="00B851FD" w:rsidRPr="003D5FF9" w:rsidDel="00B851FD">
        <w:rPr>
          <w:lang w:val="en-GB"/>
        </w:rPr>
        <w:t xml:space="preserve"> </w:t>
      </w:r>
    </w:p>
    <w:p w14:paraId="53F7124E" w14:textId="7D2B3C04" w:rsidR="00EF2DB8" w:rsidRPr="003D5FF9" w:rsidRDefault="00A35D16" w:rsidP="006E3E08">
      <w:pPr>
        <w:pStyle w:val="Caption"/>
        <w:rPr>
          <w:rFonts w:cstheme="minorHAnsi"/>
          <w:lang w:val="en-GB"/>
        </w:rPr>
      </w:pPr>
      <w:bookmarkStart w:id="7" w:name="_Ref115436814"/>
      <w:r w:rsidRPr="003D5FF9">
        <w:rPr>
          <w:rFonts w:cstheme="minorHAnsi"/>
          <w:lang w:val="en-GB"/>
        </w:rPr>
        <w:t>Figure</w:t>
      </w:r>
      <w:r w:rsidR="00F91AF7">
        <w:rPr>
          <w:rFonts w:cstheme="minorHAnsi"/>
          <w:lang w:val="en-GB"/>
        </w:rPr>
        <w:t xml:space="preserve"> 5</w:t>
      </w:r>
      <w:r w:rsidRPr="003D5FF9">
        <w:rPr>
          <w:rFonts w:cstheme="minorHAnsi"/>
          <w:lang w:val="en-GB"/>
        </w:rPr>
        <w:t xml:space="preserve"> </w:t>
      </w:r>
      <w:r w:rsidR="006E3E08">
        <w:fldChar w:fldCharType="begin"/>
      </w:r>
      <w:r w:rsidR="006E3E08" w:rsidRPr="003D5FF9">
        <w:rPr>
          <w:lang w:val="en-GB"/>
        </w:rPr>
        <w:instrText xml:space="preserve"> SEQ Figure \* ARABIC </w:instrText>
      </w:r>
      <w:r w:rsidR="006E3E08">
        <w:fldChar w:fldCharType="separate"/>
      </w:r>
      <w:r w:rsidR="006E3E08">
        <w:fldChar w:fldCharType="end"/>
      </w:r>
      <w:bookmarkEnd w:id="7"/>
      <w:r w:rsidR="00C4586E" w:rsidRPr="003D5FF9">
        <w:rPr>
          <w:lang w:val="en-GB"/>
        </w:rPr>
        <w:t>:</w:t>
      </w:r>
      <w:r w:rsidR="00EF2DB8" w:rsidRPr="003D5FF9">
        <w:rPr>
          <w:rFonts w:cstheme="minorHAnsi"/>
          <w:lang w:val="en-GB"/>
        </w:rPr>
        <w:t xml:space="preserve"> </w:t>
      </w:r>
      <w:r w:rsidR="00514056" w:rsidRPr="003D5FF9">
        <w:rPr>
          <w:lang w:val="en-GB"/>
        </w:rPr>
        <w:t xml:space="preserve">Single TRP </w:t>
      </w:r>
      <w:r w:rsidR="00514056" w:rsidRPr="003D5FF9">
        <w:rPr>
          <w:rFonts w:cstheme="minorHAnsi"/>
          <w:lang w:val="en-GB"/>
        </w:rPr>
        <w:t>t</w:t>
      </w:r>
      <w:r w:rsidR="00A268C9" w:rsidRPr="003D5FF9">
        <w:rPr>
          <w:rFonts w:cstheme="minorHAnsi"/>
          <w:lang w:val="en-GB"/>
        </w:rPr>
        <w:t xml:space="preserve">hroughput performance comparison with joint power limitation </w:t>
      </w:r>
      <w:r w:rsidR="00B851FD" w:rsidRPr="003D5FF9">
        <w:rPr>
          <w:rFonts w:cstheme="minorHAnsi"/>
          <w:lang w:val="en-GB"/>
        </w:rPr>
        <w:t>(</w:t>
      </w:r>
      <w:proofErr w:type="spellStart"/>
      <w:r w:rsidR="00B851FD" w:rsidRPr="003D5FF9">
        <w:rPr>
          <w:rFonts w:cstheme="minorHAnsi"/>
          <w:lang w:val="en-GB"/>
        </w:rPr>
        <w:t>P</w:t>
      </w:r>
      <w:r w:rsidR="00B851FD" w:rsidRPr="003D5FF9">
        <w:rPr>
          <w:rFonts w:cstheme="minorHAnsi"/>
          <w:vertAlign w:val="subscript"/>
          <w:lang w:val="en-GB"/>
        </w:rPr>
        <w:t>multi</w:t>
      </w:r>
      <w:proofErr w:type="spellEnd"/>
      <w:r w:rsidR="00B851FD" w:rsidRPr="003D5FF9">
        <w:rPr>
          <w:rFonts w:cstheme="minorHAnsi"/>
          <w:vertAlign w:val="subscript"/>
          <w:lang w:val="en-GB"/>
        </w:rPr>
        <w:t xml:space="preserve"> </w:t>
      </w:r>
      <w:r w:rsidR="00B851FD" w:rsidRPr="003D5FF9">
        <w:rPr>
          <w:rFonts w:cstheme="minorHAnsi"/>
          <w:lang w:val="en-GB"/>
        </w:rPr>
        <w:t xml:space="preserve">= </w:t>
      </w:r>
      <w:proofErr w:type="spellStart"/>
      <w:r w:rsidR="00B851FD" w:rsidRPr="003D5FF9">
        <w:rPr>
          <w:rFonts w:cstheme="minorHAnsi"/>
          <w:lang w:val="en-GB"/>
        </w:rPr>
        <w:t>P</w:t>
      </w:r>
      <w:r w:rsidR="00B851FD" w:rsidRPr="003D5FF9">
        <w:rPr>
          <w:rFonts w:cstheme="minorHAnsi"/>
          <w:vertAlign w:val="subscript"/>
          <w:lang w:val="en-GB"/>
        </w:rPr>
        <w:t>single</w:t>
      </w:r>
      <w:proofErr w:type="spellEnd"/>
      <w:r w:rsidR="00B851FD" w:rsidRPr="003D5FF9">
        <w:rPr>
          <w:rFonts w:cstheme="minorHAnsi"/>
          <w:lang w:val="en-GB"/>
        </w:rPr>
        <w:t>)</w:t>
      </w:r>
      <w:r w:rsidR="00A268C9" w:rsidRPr="003D5FF9">
        <w:rPr>
          <w:rFonts w:cstheme="minorHAnsi"/>
          <w:lang w:val="en-GB"/>
        </w:rPr>
        <w:t xml:space="preserve"> and per panel power limitation</w:t>
      </w:r>
      <w:r w:rsidR="00B851FD" w:rsidRPr="003D5FF9">
        <w:rPr>
          <w:rFonts w:cstheme="minorHAnsi"/>
          <w:lang w:val="en-GB"/>
        </w:rPr>
        <w:t xml:space="preserve"> (</w:t>
      </w:r>
      <w:proofErr w:type="spellStart"/>
      <w:r w:rsidR="00B851FD" w:rsidRPr="003D5FF9">
        <w:rPr>
          <w:rFonts w:cstheme="minorHAnsi"/>
          <w:lang w:val="en-GB"/>
        </w:rPr>
        <w:t>P</w:t>
      </w:r>
      <w:r w:rsidR="00B851FD" w:rsidRPr="003D5FF9">
        <w:rPr>
          <w:rFonts w:cstheme="minorHAnsi"/>
          <w:vertAlign w:val="subscript"/>
          <w:lang w:val="en-GB"/>
        </w:rPr>
        <w:t>multi</w:t>
      </w:r>
      <w:proofErr w:type="spellEnd"/>
      <w:r w:rsidR="00B851FD" w:rsidRPr="003D5FF9">
        <w:rPr>
          <w:rFonts w:cstheme="minorHAnsi"/>
          <w:lang w:val="en-GB"/>
        </w:rPr>
        <w:t>=2P</w:t>
      </w:r>
      <w:r w:rsidR="00B851FD" w:rsidRPr="003D5FF9">
        <w:rPr>
          <w:rFonts w:cstheme="minorHAnsi"/>
          <w:vertAlign w:val="subscript"/>
          <w:lang w:val="en-GB"/>
        </w:rPr>
        <w:t>single</w:t>
      </w:r>
      <w:r w:rsidR="00B851FD" w:rsidRPr="003D5FF9">
        <w:rPr>
          <w:rFonts w:cstheme="minorHAnsi"/>
          <w:lang w:val="en-GB"/>
        </w:rPr>
        <w:t>)</w:t>
      </w:r>
      <w:r w:rsidR="00EF2DB8" w:rsidRPr="003D5FF9">
        <w:rPr>
          <w:rFonts w:cstheme="minorHAnsi"/>
          <w:lang w:val="en-GB"/>
        </w:rPr>
        <w:t>.</w:t>
      </w:r>
    </w:p>
    <w:p w14:paraId="106058C5" w14:textId="3EF17D44" w:rsidR="00B851FD" w:rsidRPr="003D5FF9" w:rsidRDefault="00B851FD" w:rsidP="00B851FD">
      <w:pPr>
        <w:rPr>
          <w:rFonts w:ascii="Times New Roman" w:hAnsi="Times New Roman" w:cs="Times New Roman"/>
          <w:sz w:val="20"/>
          <w:lang w:val="en-GB"/>
        </w:rPr>
      </w:pPr>
      <w:r w:rsidRPr="003D5FF9">
        <w:rPr>
          <w:rFonts w:ascii="Times New Roman" w:hAnsi="Times New Roman" w:cs="Times New Roman"/>
          <w:b/>
          <w:i/>
          <w:sz w:val="20"/>
          <w:szCs w:val="20"/>
          <w:lang w:val="en-GB"/>
        </w:rPr>
        <w:t xml:space="preserve">Observation </w:t>
      </w:r>
      <w:r w:rsidR="00272426" w:rsidRPr="003D5FF9">
        <w:rPr>
          <w:rFonts w:ascii="Times New Roman" w:hAnsi="Times New Roman" w:cs="Times New Roman"/>
          <w:b/>
          <w:i/>
          <w:sz w:val="20"/>
          <w:szCs w:val="20"/>
          <w:lang w:val="en-GB"/>
        </w:rPr>
        <w:t>2</w:t>
      </w:r>
      <w:r w:rsidR="00320920">
        <w:rPr>
          <w:rFonts w:ascii="Times New Roman" w:hAnsi="Times New Roman" w:cs="Times New Roman"/>
          <w:b/>
          <w:i/>
          <w:sz w:val="20"/>
          <w:szCs w:val="20"/>
          <w:lang w:val="en-GB"/>
        </w:rPr>
        <w:t>1</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When we relax the power limit from</w:t>
      </w:r>
      <w:r w:rsidRPr="003D5FF9">
        <w:rPr>
          <w:rFonts w:ascii="Times New Roman" w:hAnsi="Times New Roman" w:cs="Times New Roman"/>
          <w:i/>
          <w:sz w:val="20"/>
          <w:lang w:val="en-GB"/>
        </w:rPr>
        <w:t xml:space="preserve"> joint power limitation (</w:t>
      </w:r>
      <w:proofErr w:type="spellStart"/>
      <w:r w:rsidRPr="003D5FF9">
        <w:rPr>
          <w:rFonts w:ascii="Times New Roman" w:hAnsi="Times New Roman" w:cs="Times New Roman"/>
          <w:i/>
          <w:sz w:val="20"/>
          <w:lang w:val="en-GB"/>
        </w:rPr>
        <w:t>P</w:t>
      </w:r>
      <w:r w:rsidRPr="003D5FF9">
        <w:rPr>
          <w:rFonts w:ascii="Times New Roman" w:hAnsi="Times New Roman" w:cs="Times New Roman"/>
          <w:i/>
          <w:sz w:val="20"/>
          <w:vertAlign w:val="subscript"/>
          <w:lang w:val="en-GB"/>
        </w:rPr>
        <w:t>multi</w:t>
      </w:r>
      <w:proofErr w:type="spellEnd"/>
      <w:r w:rsidRPr="003D5FF9">
        <w:rPr>
          <w:rFonts w:ascii="Times New Roman" w:hAnsi="Times New Roman" w:cs="Times New Roman"/>
          <w:i/>
          <w:sz w:val="20"/>
          <w:lang w:val="en-GB"/>
        </w:rPr>
        <w:t xml:space="preserve"> = </w:t>
      </w:r>
      <w:proofErr w:type="spellStart"/>
      <w:r w:rsidRPr="003D5FF9">
        <w:rPr>
          <w:rFonts w:ascii="Times New Roman" w:hAnsi="Times New Roman" w:cs="Times New Roman"/>
          <w:i/>
          <w:sz w:val="20"/>
          <w:lang w:val="en-GB"/>
        </w:rPr>
        <w:t>P</w:t>
      </w:r>
      <w:r w:rsidRPr="003D5FF9">
        <w:rPr>
          <w:rFonts w:ascii="Times New Roman" w:hAnsi="Times New Roman" w:cs="Times New Roman"/>
          <w:i/>
          <w:sz w:val="20"/>
          <w:vertAlign w:val="subscript"/>
          <w:lang w:val="en-GB"/>
        </w:rPr>
        <w:t>single</w:t>
      </w:r>
      <w:proofErr w:type="spellEnd"/>
      <w:r w:rsidRPr="003D5FF9">
        <w:rPr>
          <w:rFonts w:ascii="Times New Roman" w:hAnsi="Times New Roman" w:cs="Times New Roman"/>
          <w:i/>
          <w:sz w:val="20"/>
          <w:lang w:val="en-GB"/>
        </w:rPr>
        <w:t>) to per panel power limitation (</w:t>
      </w:r>
      <w:proofErr w:type="spellStart"/>
      <w:r w:rsidRPr="003D5FF9">
        <w:rPr>
          <w:rFonts w:ascii="Times New Roman" w:hAnsi="Times New Roman" w:cs="Times New Roman"/>
          <w:i/>
          <w:sz w:val="20"/>
          <w:lang w:val="en-GB"/>
        </w:rPr>
        <w:t>P</w:t>
      </w:r>
      <w:r w:rsidRPr="003D5FF9">
        <w:rPr>
          <w:rFonts w:ascii="Times New Roman" w:hAnsi="Times New Roman" w:cs="Times New Roman"/>
          <w:i/>
          <w:sz w:val="20"/>
          <w:vertAlign w:val="subscript"/>
          <w:lang w:val="en-GB"/>
        </w:rPr>
        <w:t>multi</w:t>
      </w:r>
      <w:proofErr w:type="spellEnd"/>
      <w:r w:rsidRPr="003D5FF9">
        <w:rPr>
          <w:rFonts w:ascii="Times New Roman" w:hAnsi="Times New Roman" w:cs="Times New Roman"/>
          <w:i/>
          <w:sz w:val="20"/>
          <w:lang w:val="en-GB"/>
        </w:rPr>
        <w:t>=2P</w:t>
      </w:r>
      <w:r w:rsidRPr="003D5FF9">
        <w:rPr>
          <w:rFonts w:ascii="Times New Roman" w:hAnsi="Times New Roman" w:cs="Times New Roman"/>
          <w:i/>
          <w:sz w:val="20"/>
          <w:vertAlign w:val="subscript"/>
          <w:lang w:val="en-GB"/>
        </w:rPr>
        <w:t>single</w:t>
      </w:r>
      <w:r w:rsidRPr="003D5FF9">
        <w:rPr>
          <w:rFonts w:ascii="Times New Roman" w:hAnsi="Times New Roman" w:cs="Times New Roman"/>
          <w:i/>
          <w:sz w:val="20"/>
          <w:lang w:val="en-GB"/>
        </w:rPr>
        <w:t>) for multi-panel transmissio</w:t>
      </w:r>
      <w:r w:rsidR="00FF11DA" w:rsidRPr="003D5FF9">
        <w:rPr>
          <w:rFonts w:ascii="Times New Roman" w:hAnsi="Times New Roman" w:cs="Times New Roman"/>
          <w:i/>
          <w:sz w:val="20"/>
          <w:lang w:val="en-GB"/>
        </w:rPr>
        <w:t>n</w:t>
      </w:r>
      <w:r w:rsidR="00E7160A" w:rsidRPr="003D5FF9">
        <w:rPr>
          <w:rFonts w:ascii="Times New Roman" w:hAnsi="Times New Roman" w:cs="Times New Roman"/>
          <w:i/>
          <w:sz w:val="20"/>
          <w:lang w:val="en-GB"/>
        </w:rPr>
        <w:t xml:space="preserve"> we get 3</w:t>
      </w:r>
      <w:r w:rsidR="008B30F0" w:rsidRPr="003D5FF9">
        <w:rPr>
          <w:rFonts w:ascii="Times New Roman" w:hAnsi="Times New Roman" w:cs="Times New Roman"/>
          <w:i/>
          <w:sz w:val="20"/>
          <w:lang w:val="en-GB"/>
        </w:rPr>
        <w:t xml:space="preserve"> dB</w:t>
      </w:r>
      <w:r w:rsidR="00E7160A" w:rsidRPr="003D5FF9">
        <w:rPr>
          <w:rFonts w:ascii="Times New Roman" w:hAnsi="Times New Roman" w:cs="Times New Roman"/>
          <w:i/>
          <w:sz w:val="20"/>
          <w:lang w:val="en-GB"/>
        </w:rPr>
        <w:t xml:space="preserve"> </w:t>
      </w:r>
      <w:r w:rsidR="008B30F0" w:rsidRPr="003D5FF9">
        <w:rPr>
          <w:rFonts w:ascii="Times New Roman" w:hAnsi="Times New Roman" w:cs="Times New Roman"/>
          <w:i/>
          <w:sz w:val="20"/>
          <w:lang w:val="en-GB"/>
        </w:rPr>
        <w:t>to</w:t>
      </w:r>
      <w:r w:rsidR="00E7160A" w:rsidRPr="003D5FF9">
        <w:rPr>
          <w:rFonts w:ascii="Times New Roman" w:hAnsi="Times New Roman" w:cs="Times New Roman"/>
          <w:i/>
          <w:sz w:val="20"/>
          <w:lang w:val="en-GB"/>
        </w:rPr>
        <w:t xml:space="preserve"> 4 dB gain. </w:t>
      </w:r>
    </w:p>
    <w:p w14:paraId="6EFDD7C8" w14:textId="77777777" w:rsidR="00BA5727" w:rsidRPr="003D5FF9" w:rsidRDefault="00BA5727" w:rsidP="00986BA3">
      <w:pPr>
        <w:jc w:val="both"/>
        <w:rPr>
          <w:i/>
          <w:sz w:val="20"/>
          <w:szCs w:val="20"/>
          <w:lang w:val="en-GB" w:eastAsia="en-GB"/>
        </w:rPr>
      </w:pPr>
    </w:p>
    <w:p w14:paraId="2DDBD242" w14:textId="70EC3861" w:rsidR="00A67858" w:rsidRPr="008318BA" w:rsidRDefault="000A629C" w:rsidP="00B25AED">
      <w:pPr>
        <w:pStyle w:val="Heading2"/>
        <w:rPr>
          <w:lang w:val="en-US"/>
        </w:rPr>
      </w:pPr>
      <w:r w:rsidRPr="008318BA">
        <w:rPr>
          <w:rFonts w:cs="Arial"/>
          <w:color w:val="000000"/>
          <w:lang w:val="en-US"/>
        </w:rPr>
        <w:t>2.</w:t>
      </w:r>
      <w:r w:rsidR="00A16CCD">
        <w:rPr>
          <w:rFonts w:cs="Arial"/>
          <w:color w:val="000000"/>
          <w:lang w:val="en-US"/>
        </w:rPr>
        <w:t>5</w:t>
      </w:r>
      <w:r w:rsidR="00BA5727" w:rsidRPr="008318BA">
        <w:rPr>
          <w:rFonts w:cs="Arial"/>
          <w:color w:val="000000"/>
          <w:lang w:val="en-US"/>
        </w:rPr>
        <w:t xml:space="preserve"> </w:t>
      </w:r>
      <w:r w:rsidR="0095345E">
        <w:rPr>
          <w:rFonts w:cs="Arial"/>
          <w:color w:val="000000"/>
          <w:lang w:val="en-US"/>
        </w:rPr>
        <w:tab/>
      </w:r>
      <w:r w:rsidRPr="008318BA">
        <w:rPr>
          <w:rFonts w:cs="Arial"/>
          <w:color w:val="000000"/>
          <w:lang w:val="en-US"/>
        </w:rPr>
        <w:t>Simultaneous Multi-Panel PUSCH Transmission for M-DCI</w:t>
      </w:r>
    </w:p>
    <w:tbl>
      <w:tblPr>
        <w:tblStyle w:val="TableGrid"/>
        <w:tblW w:w="0" w:type="auto"/>
        <w:tblLook w:val="04A0" w:firstRow="1" w:lastRow="0" w:firstColumn="1" w:lastColumn="0" w:noHBand="0" w:noVBand="1"/>
      </w:tblPr>
      <w:tblGrid>
        <w:gridCol w:w="9629"/>
      </w:tblGrid>
      <w:tr w:rsidR="000A629C" w:rsidRPr="00320920" w14:paraId="4D61354D" w14:textId="77777777" w:rsidTr="006B44CD">
        <w:tc>
          <w:tcPr>
            <w:tcW w:w="9629" w:type="dxa"/>
          </w:tcPr>
          <w:p w14:paraId="68EDD1DA" w14:textId="77777777" w:rsidR="000A629C" w:rsidRPr="003D5FF9" w:rsidRDefault="000A629C" w:rsidP="006B44CD">
            <w:pPr>
              <w:snapToGrid w:val="0"/>
              <w:spacing w:after="0" w:line="240" w:lineRule="auto"/>
              <w:rPr>
                <w:rFonts w:ascii="Times" w:eastAsia="Malgun Gothic" w:hAnsi="Times" w:cs="Times"/>
                <w:sz w:val="20"/>
                <w:szCs w:val="24"/>
                <w:highlight w:val="green"/>
                <w:lang w:val="en-GB" w:eastAsia="ko-KR"/>
              </w:rPr>
            </w:pPr>
            <w:r w:rsidRPr="003D5FF9">
              <w:rPr>
                <w:rFonts w:ascii="Times" w:eastAsia="Batang" w:hAnsi="Times" w:cs="Times"/>
                <w:sz w:val="20"/>
                <w:szCs w:val="24"/>
                <w:highlight w:val="green"/>
                <w:lang w:val="en-GB"/>
              </w:rPr>
              <w:t>Agreement</w:t>
            </w:r>
          </w:p>
          <w:p w14:paraId="069879AE" w14:textId="77777777" w:rsidR="000A629C" w:rsidRPr="003D5FF9" w:rsidRDefault="000A629C" w:rsidP="006B44CD">
            <w:pPr>
              <w:spacing w:after="0" w:line="240" w:lineRule="auto"/>
              <w:rPr>
                <w:rFonts w:ascii="Times" w:eastAsia="SimSun" w:hAnsi="Times" w:cs="Times"/>
                <w:sz w:val="20"/>
                <w:szCs w:val="20"/>
                <w:lang w:val="en-GB"/>
              </w:rPr>
            </w:pPr>
            <w:r w:rsidRPr="003D5FF9">
              <w:rPr>
                <w:rFonts w:ascii="Times" w:eastAsia="SimSun" w:hAnsi="Times" w:cs="Times"/>
                <w:sz w:val="20"/>
                <w:szCs w:val="20"/>
                <w:lang w:val="en-GB"/>
              </w:rPr>
              <w:t xml:space="preserve">For multi-DCI based </w:t>
            </w:r>
            <w:proofErr w:type="spellStart"/>
            <w:r w:rsidRPr="003D5FF9">
              <w:rPr>
                <w:rFonts w:ascii="Times" w:eastAsia="SimSun" w:hAnsi="Times" w:cs="Times"/>
                <w:sz w:val="20"/>
                <w:szCs w:val="20"/>
                <w:lang w:val="en-GB"/>
              </w:rPr>
              <w:t>STxMP</w:t>
            </w:r>
            <w:proofErr w:type="spellEnd"/>
            <w:r w:rsidRPr="003D5FF9">
              <w:rPr>
                <w:rFonts w:ascii="Times" w:eastAsia="SimSun" w:hAnsi="Times" w:cs="Times"/>
                <w:sz w:val="20"/>
                <w:szCs w:val="20"/>
                <w:lang w:val="en-GB"/>
              </w:rPr>
              <w:t xml:space="preserve"> PUSCH+PUSCH transmission, study and evaluate the following aspects:</w:t>
            </w:r>
          </w:p>
          <w:p w14:paraId="2280C7C1" w14:textId="77777777" w:rsidR="000A629C" w:rsidRPr="003D5FF9" w:rsidRDefault="000A629C" w:rsidP="006B44CD">
            <w:pPr>
              <w:numPr>
                <w:ilvl w:val="0"/>
                <w:numId w:val="9"/>
              </w:numPr>
              <w:spacing w:after="0" w:line="240" w:lineRule="auto"/>
              <w:rPr>
                <w:rFonts w:ascii="Times" w:eastAsia="SimSun" w:hAnsi="Times" w:cs="Times"/>
                <w:sz w:val="20"/>
                <w:szCs w:val="20"/>
                <w:lang w:val="en-GB"/>
              </w:rPr>
            </w:pPr>
            <w:r w:rsidRPr="003D5FF9">
              <w:rPr>
                <w:rFonts w:ascii="Times" w:eastAsia="SimSun" w:hAnsi="Times" w:cs="Times"/>
                <w:sz w:val="20"/>
                <w:szCs w:val="20"/>
                <w:lang w:val="en-GB"/>
              </w:rPr>
              <w:t>Two PUSCHs are associated with different TRPs and transmitted from different UE panels. The total number of layers of these two PUSCHs is up to 4.</w:t>
            </w:r>
          </w:p>
          <w:p w14:paraId="417BEBCA" w14:textId="77777777" w:rsidR="000A629C" w:rsidRPr="003D5FF9" w:rsidRDefault="000A629C" w:rsidP="006B44CD">
            <w:pPr>
              <w:numPr>
                <w:ilvl w:val="0"/>
                <w:numId w:val="9"/>
              </w:numPr>
              <w:spacing w:after="0" w:line="240" w:lineRule="auto"/>
              <w:contextualSpacing/>
              <w:rPr>
                <w:rFonts w:ascii="Times New Roman" w:eastAsia="SimSun" w:hAnsi="Times New Roman" w:cs="Times"/>
                <w:sz w:val="20"/>
                <w:szCs w:val="20"/>
                <w:lang w:val="en-GB" w:eastAsia="ja-JP"/>
              </w:rPr>
            </w:pPr>
            <w:r w:rsidRPr="003D5FF9">
              <w:rPr>
                <w:rFonts w:ascii="Times New Roman" w:eastAsia="SimSun" w:hAnsi="Times New Roman" w:cs="Times"/>
                <w:sz w:val="20"/>
                <w:szCs w:val="20"/>
                <w:lang w:val="en-GB"/>
              </w:rPr>
              <w:t xml:space="preserve">Study </w:t>
            </w:r>
            <w:proofErr w:type="spellStart"/>
            <w:r w:rsidRPr="003D5FF9">
              <w:rPr>
                <w:rFonts w:ascii="Times New Roman" w:eastAsia="SimSun" w:hAnsi="Times New Roman" w:cs="Times"/>
                <w:sz w:val="20"/>
                <w:szCs w:val="20"/>
                <w:lang w:val="en-GB"/>
              </w:rPr>
              <w:t>STxMP</w:t>
            </w:r>
            <w:proofErr w:type="spellEnd"/>
            <w:r w:rsidRPr="003D5FF9">
              <w:rPr>
                <w:rFonts w:ascii="Times New Roman" w:eastAsia="SimSun" w:hAnsi="Times New Roman" w:cs="Times"/>
                <w:sz w:val="20"/>
                <w:szCs w:val="20"/>
                <w:lang w:val="en-GB"/>
              </w:rPr>
              <w:t xml:space="preserve"> of PUSCH+PUSCH transmission where it is some combination of DG-PUSCH, CG-PUSCH and msg3/</w:t>
            </w:r>
            <w:proofErr w:type="spellStart"/>
            <w:r w:rsidRPr="003D5FF9">
              <w:rPr>
                <w:rFonts w:ascii="Times New Roman" w:eastAsia="SimSun" w:hAnsi="Times New Roman" w:cs="Times"/>
                <w:sz w:val="20"/>
                <w:szCs w:val="20"/>
                <w:lang w:val="en-GB"/>
              </w:rPr>
              <w:t>msgA</w:t>
            </w:r>
            <w:proofErr w:type="spellEnd"/>
            <w:r w:rsidRPr="003D5FF9">
              <w:rPr>
                <w:rFonts w:ascii="Times New Roman" w:eastAsia="SimSun" w:hAnsi="Times New Roman" w:cs="Times"/>
                <w:sz w:val="20"/>
                <w:szCs w:val="20"/>
                <w:lang w:val="en-GB"/>
              </w:rPr>
              <w:t xml:space="preserve"> PUSCH.</w:t>
            </w:r>
          </w:p>
          <w:p w14:paraId="4A117275" w14:textId="77777777" w:rsidR="000A629C" w:rsidRPr="003D5FF9" w:rsidRDefault="000A629C" w:rsidP="006B44CD">
            <w:pPr>
              <w:numPr>
                <w:ilvl w:val="0"/>
                <w:numId w:val="9"/>
              </w:numPr>
              <w:spacing w:after="0" w:line="240" w:lineRule="auto"/>
              <w:rPr>
                <w:rFonts w:ascii="Times" w:eastAsia="SimSun" w:hAnsi="Times" w:cs="Times"/>
                <w:sz w:val="20"/>
                <w:szCs w:val="20"/>
                <w:lang w:val="en-GB"/>
              </w:rPr>
            </w:pPr>
            <w:r w:rsidRPr="003D5FF9">
              <w:rPr>
                <w:rFonts w:ascii="Times" w:eastAsia="SimSun" w:hAnsi="Times" w:cs="Times"/>
                <w:sz w:val="20"/>
                <w:szCs w:val="20"/>
                <w:lang w:val="en-GB"/>
              </w:rPr>
              <w:t>The overlapping type(s) of fully/partially in time domain and fully/partially/non-overlapping in frequency domain are to be studied and justified for PUSCH+PUSCH.</w:t>
            </w:r>
          </w:p>
          <w:p w14:paraId="1A60D6B0" w14:textId="77777777" w:rsidR="000A629C" w:rsidRPr="003D5FF9" w:rsidRDefault="000A629C" w:rsidP="006B44CD">
            <w:pPr>
              <w:spacing w:after="0" w:line="240" w:lineRule="auto"/>
              <w:rPr>
                <w:rFonts w:ascii="Times" w:eastAsia="Batang" w:hAnsi="Times" w:cs="Times"/>
                <w:sz w:val="20"/>
                <w:szCs w:val="20"/>
                <w:lang w:val="en-GB"/>
              </w:rPr>
            </w:pPr>
            <w:r w:rsidRPr="003D5FF9">
              <w:rPr>
                <w:rFonts w:ascii="Times" w:eastAsia="Batang" w:hAnsi="Times" w:cs="Times"/>
                <w:sz w:val="20"/>
                <w:szCs w:val="20"/>
                <w:lang w:val="en-GB"/>
              </w:rPr>
              <w:t xml:space="preserve">Note: The above study shall </w:t>
            </w:r>
            <w:proofErr w:type="gramStart"/>
            <w:r w:rsidRPr="003D5FF9">
              <w:rPr>
                <w:rFonts w:ascii="Times" w:eastAsia="Batang" w:hAnsi="Times" w:cs="Times"/>
                <w:sz w:val="20"/>
                <w:szCs w:val="20"/>
                <w:lang w:val="en-GB"/>
              </w:rPr>
              <w:t>take into account</w:t>
            </w:r>
            <w:proofErr w:type="gramEnd"/>
            <w:r w:rsidRPr="003D5FF9">
              <w:rPr>
                <w:rFonts w:ascii="Times" w:eastAsia="Batang" w:hAnsi="Times" w:cs="Times"/>
                <w:sz w:val="20"/>
                <w:szCs w:val="20"/>
                <w:lang w:val="en-GB"/>
              </w:rPr>
              <w:t xml:space="preserve"> the UE implementation and RF considerations.</w:t>
            </w:r>
          </w:p>
          <w:p w14:paraId="1018CBCC" w14:textId="77777777" w:rsidR="000A629C" w:rsidRPr="003D5FF9" w:rsidRDefault="000A629C" w:rsidP="006B44CD">
            <w:pPr>
              <w:spacing w:after="0" w:line="240" w:lineRule="auto"/>
              <w:rPr>
                <w:rFonts w:ascii="Times" w:eastAsia="Batang" w:hAnsi="Times" w:cs="Times"/>
                <w:sz w:val="20"/>
                <w:szCs w:val="20"/>
                <w:lang w:val="en-GB"/>
              </w:rPr>
            </w:pPr>
            <w:r w:rsidRPr="003D5FF9">
              <w:rPr>
                <w:rFonts w:ascii="Times" w:eastAsia="Batang" w:hAnsi="Times" w:cs="Times"/>
                <w:sz w:val="20"/>
                <w:szCs w:val="20"/>
                <w:lang w:val="en-GB"/>
              </w:rPr>
              <w:t xml:space="preserve">Note: Study the conditions required for </w:t>
            </w:r>
            <w:proofErr w:type="spellStart"/>
            <w:r w:rsidRPr="003D5FF9">
              <w:rPr>
                <w:rFonts w:ascii="Times" w:eastAsia="Batang" w:hAnsi="Times" w:cs="Times"/>
                <w:sz w:val="20"/>
                <w:szCs w:val="20"/>
                <w:lang w:val="en-GB"/>
              </w:rPr>
              <w:t>STxMP</w:t>
            </w:r>
            <w:proofErr w:type="spellEnd"/>
            <w:r w:rsidRPr="003D5FF9">
              <w:rPr>
                <w:rFonts w:ascii="Times" w:eastAsia="Batang" w:hAnsi="Times" w:cs="Times"/>
                <w:sz w:val="20"/>
                <w:szCs w:val="20"/>
                <w:lang w:val="en-GB"/>
              </w:rPr>
              <w:t xml:space="preserve"> PUSCH+PUSCH.</w:t>
            </w:r>
          </w:p>
          <w:p w14:paraId="224F0AE2" w14:textId="77777777" w:rsidR="000A629C" w:rsidRPr="003D5FF9" w:rsidRDefault="000A629C" w:rsidP="006B44CD">
            <w:pPr>
              <w:jc w:val="both"/>
              <w:rPr>
                <w:rFonts w:ascii="Times New Roman" w:hAnsi="Times New Roman" w:cs="Times New Roman"/>
                <w:sz w:val="20"/>
                <w:lang w:val="en-GB"/>
              </w:rPr>
            </w:pPr>
            <w:r w:rsidRPr="003D5FF9">
              <w:rPr>
                <w:rFonts w:ascii="Times" w:eastAsia="Batang" w:hAnsi="Times" w:cs="Times"/>
                <w:sz w:val="20"/>
                <w:szCs w:val="20"/>
                <w:lang w:val="en-GB"/>
              </w:rPr>
              <w:t>Note: Other aspects are not precluded.</w:t>
            </w:r>
          </w:p>
        </w:tc>
      </w:tr>
    </w:tbl>
    <w:p w14:paraId="454291B8" w14:textId="2267085D" w:rsidR="000A629C" w:rsidRPr="003D5FF9" w:rsidRDefault="000A629C" w:rsidP="00DA77D2">
      <w:pPr>
        <w:jc w:val="both"/>
        <w:rPr>
          <w:rFonts w:ascii="Times New Roman" w:hAnsi="Times New Roman" w:cs="Times New Roman"/>
          <w:sz w:val="20"/>
          <w:lang w:val="en-GB"/>
        </w:rPr>
      </w:pPr>
    </w:p>
    <w:p w14:paraId="70F88526" w14:textId="77777777" w:rsidR="006E6A43" w:rsidRPr="003D5FF9" w:rsidRDefault="006E6A43" w:rsidP="006E6A43">
      <w:pPr>
        <w:jc w:val="both"/>
        <w:rPr>
          <w:rFonts w:cs="Arial"/>
          <w:lang w:val="en-GB"/>
        </w:rPr>
      </w:pPr>
      <w:r w:rsidRPr="003D5FF9">
        <w:rPr>
          <w:rFonts w:ascii="Times New Roman" w:hAnsi="Times New Roman" w:cs="Times New Roman"/>
          <w:sz w:val="20"/>
          <w:szCs w:val="20"/>
          <w:lang w:val="en-GB"/>
        </w:rPr>
        <w:t xml:space="preserve">For multi-DCI schemes, the discussion is easier than the single-DCI scenario as two different PUSCHs are scheduled by PDCCHs corresponding to different </w:t>
      </w:r>
      <w:proofErr w:type="spellStart"/>
      <w:r w:rsidRPr="003D5FF9">
        <w:rPr>
          <w:rFonts w:ascii="Times New Roman" w:hAnsi="Times New Roman" w:cs="Times New Roman"/>
          <w:i/>
          <w:sz w:val="20"/>
          <w:szCs w:val="20"/>
          <w:lang w:val="en-GB"/>
        </w:rPr>
        <w:t>CORESETPoolIndex</w:t>
      </w:r>
      <w:proofErr w:type="spellEnd"/>
      <w:r w:rsidRPr="003D5FF9">
        <w:rPr>
          <w:rFonts w:ascii="Times New Roman" w:hAnsi="Times New Roman" w:cs="Times New Roman"/>
          <w:sz w:val="20"/>
          <w:szCs w:val="20"/>
          <w:lang w:val="en-GB"/>
        </w:rPr>
        <w:t xml:space="preserve">. As each DCI can indicate corresponding TPMI that shall be used for corresponding PUSCH, it may not require any enhancement from legacy (Rel-15/16) methods of indicating one TPMI. </w:t>
      </w:r>
    </w:p>
    <w:p w14:paraId="0919045C" w14:textId="4C781A42" w:rsidR="006E6A43" w:rsidRPr="003D5FF9" w:rsidRDefault="006E6A43" w:rsidP="006E6A43">
      <w:pPr>
        <w:keepNext/>
        <w:spacing w:after="0"/>
        <w:jc w:val="both"/>
        <w:rPr>
          <w:rFonts w:ascii="Times New Roman" w:hAnsi="Times New Roman" w:cs="Times New Roman"/>
          <w:b/>
          <w:i/>
          <w:sz w:val="20"/>
          <w:szCs w:val="20"/>
          <w:lang w:val="en-GB"/>
        </w:rPr>
      </w:pPr>
      <w:r w:rsidRPr="003D5FF9">
        <w:rPr>
          <w:rFonts w:ascii="Times New Roman" w:hAnsi="Times New Roman" w:cs="Times New Roman"/>
          <w:b/>
          <w:i/>
          <w:sz w:val="20"/>
          <w:szCs w:val="20"/>
          <w:lang w:val="en-GB"/>
        </w:rPr>
        <w:t xml:space="preserve">Proposal </w:t>
      </w:r>
      <w:r w:rsidR="009B484B" w:rsidRPr="003D5FF9">
        <w:rPr>
          <w:rFonts w:ascii="Times New Roman" w:hAnsi="Times New Roman" w:cs="Times New Roman"/>
          <w:b/>
          <w:i/>
          <w:sz w:val="20"/>
          <w:szCs w:val="20"/>
          <w:lang w:val="en-GB"/>
        </w:rPr>
        <w:t>7</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 xml:space="preserve">For precoder indication of multi-DCI </w:t>
      </w:r>
      <w:r w:rsidR="00260C58">
        <w:rPr>
          <w:rFonts w:ascii="Times New Roman" w:hAnsi="Times New Roman" w:cs="Times New Roman"/>
          <w:i/>
          <w:sz w:val="20"/>
          <w:szCs w:val="20"/>
          <w:lang w:val="en-GB"/>
        </w:rPr>
        <w:t xml:space="preserve">fully/partially </w:t>
      </w:r>
      <w:r w:rsidR="00841ECE">
        <w:rPr>
          <w:rFonts w:ascii="Times New Roman" w:hAnsi="Times New Roman" w:cs="Times New Roman"/>
          <w:i/>
          <w:sz w:val="20"/>
          <w:szCs w:val="20"/>
          <w:lang w:val="en-GB"/>
        </w:rPr>
        <w:t>overlapping</w:t>
      </w:r>
      <w:r w:rsidR="00411A2E" w:rsidRPr="00411A2E">
        <w:rPr>
          <w:rFonts w:ascii="Times New Roman" w:hAnsi="Times New Roman" w:cs="Times New Roman"/>
          <w:i/>
          <w:sz w:val="20"/>
          <w:szCs w:val="20"/>
          <w:lang w:val="en-GB"/>
        </w:rPr>
        <w:t xml:space="preserve"> </w:t>
      </w:r>
      <w:r w:rsidR="00411A2E" w:rsidRPr="003A4E83">
        <w:rPr>
          <w:rFonts w:ascii="Times New Roman" w:hAnsi="Times New Roman" w:cs="Times New Roman"/>
          <w:i/>
          <w:sz w:val="20"/>
          <w:szCs w:val="20"/>
          <w:lang w:val="en-GB"/>
        </w:rPr>
        <w:t>PUSCH</w:t>
      </w:r>
      <w:r w:rsidR="00411A2E">
        <w:rPr>
          <w:rFonts w:ascii="Times New Roman" w:hAnsi="Times New Roman" w:cs="Times New Roman"/>
          <w:i/>
          <w:sz w:val="20"/>
          <w:szCs w:val="20"/>
          <w:lang w:val="en-GB"/>
        </w:rPr>
        <w:t xml:space="preserve"> </w:t>
      </w:r>
      <w:r w:rsidR="001F020E">
        <w:rPr>
          <w:rFonts w:ascii="Times New Roman" w:hAnsi="Times New Roman" w:cs="Times New Roman"/>
          <w:i/>
          <w:sz w:val="20"/>
          <w:szCs w:val="20"/>
          <w:lang w:val="en-GB"/>
        </w:rPr>
        <w:t>transmission</w:t>
      </w:r>
      <w:r w:rsidRPr="003D5FF9">
        <w:rPr>
          <w:rFonts w:ascii="Times New Roman" w:hAnsi="Times New Roman" w:cs="Times New Roman"/>
          <w:i/>
          <w:sz w:val="20"/>
          <w:szCs w:val="20"/>
          <w:lang w:val="en-GB"/>
        </w:rPr>
        <w:t xml:space="preserve">, no additional enhancement is required compared to legacy (Rel-15/16) TPMI indication. </w:t>
      </w:r>
    </w:p>
    <w:p w14:paraId="583C0BBF" w14:textId="599E6AD7" w:rsidR="00AE3620" w:rsidRPr="003D5FF9" w:rsidRDefault="00AE3620" w:rsidP="00DA77D2">
      <w:pPr>
        <w:jc w:val="both"/>
        <w:rPr>
          <w:rFonts w:ascii="Times New Roman" w:hAnsi="Times New Roman" w:cs="Times New Roman"/>
          <w:sz w:val="20"/>
          <w:lang w:val="en-GB"/>
        </w:rPr>
      </w:pPr>
    </w:p>
    <w:p w14:paraId="2D75AA46" w14:textId="1FA5F74A" w:rsidR="005F57BA" w:rsidRPr="003D5FF9" w:rsidRDefault="005F57BA" w:rsidP="00DA77D2">
      <w:pPr>
        <w:jc w:val="both"/>
        <w:rPr>
          <w:rFonts w:ascii="Times New Roman" w:hAnsi="Times New Roman" w:cs="Times New Roman"/>
          <w:sz w:val="20"/>
          <w:lang w:val="en-GB"/>
        </w:rPr>
      </w:pPr>
      <w:r w:rsidRPr="003D5FF9">
        <w:rPr>
          <w:rFonts w:ascii="Times New Roman" w:hAnsi="Times New Roman" w:cs="Times New Roman"/>
          <w:sz w:val="20"/>
          <w:lang w:val="en-GB"/>
        </w:rPr>
        <w:lastRenderedPageBreak/>
        <w:t>Regarding to simultaneous multi-panel PUSCH transmission where different combinations of DG-PUSCH, CG-PUSCH are considered as follows:</w:t>
      </w:r>
    </w:p>
    <w:p w14:paraId="78F7E9E9" w14:textId="13077F25" w:rsidR="00AE3620" w:rsidRPr="003D5FF9" w:rsidRDefault="005229BA" w:rsidP="00986BA3">
      <w:pPr>
        <w:pStyle w:val="ListParagraph"/>
        <w:numPr>
          <w:ilvl w:val="0"/>
          <w:numId w:val="17"/>
        </w:numPr>
        <w:jc w:val="both"/>
        <w:rPr>
          <w:rFonts w:ascii="Times New Roman" w:eastAsia="SimSun" w:hAnsi="Times New Roman" w:cs="Times"/>
          <w:sz w:val="20"/>
          <w:szCs w:val="20"/>
          <w:lang w:val="en-GB"/>
        </w:rPr>
      </w:pPr>
      <w:r w:rsidRPr="003D5FF9">
        <w:rPr>
          <w:rFonts w:ascii="Times New Roman" w:eastAsia="SimSun" w:hAnsi="Times New Roman" w:cs="Times"/>
          <w:b/>
          <w:sz w:val="20"/>
          <w:szCs w:val="20"/>
          <w:lang w:val="en-GB"/>
        </w:rPr>
        <w:t>DG-PUSCH + DG-PUSCH:</w:t>
      </w:r>
      <w:r w:rsidR="00FB3EFC" w:rsidRPr="003D5FF9">
        <w:rPr>
          <w:rFonts w:ascii="Times New Roman" w:eastAsia="SimSun" w:hAnsi="Times New Roman" w:cs="Times"/>
          <w:sz w:val="20"/>
          <w:szCs w:val="20"/>
          <w:lang w:val="en-GB"/>
        </w:rPr>
        <w:t xml:space="preserve"> </w:t>
      </w:r>
      <w:proofErr w:type="spellStart"/>
      <w:r w:rsidR="00AE3620" w:rsidRPr="003D5FF9">
        <w:rPr>
          <w:rFonts w:ascii="Times New Roman" w:eastAsia="SimSun" w:hAnsi="Times New Roman" w:cs="Times"/>
          <w:sz w:val="20"/>
          <w:szCs w:val="20"/>
          <w:lang w:val="en-GB"/>
        </w:rPr>
        <w:t>CORESETPool</w:t>
      </w:r>
      <w:proofErr w:type="spellEnd"/>
      <w:r w:rsidR="00AE3620" w:rsidRPr="003D5FF9">
        <w:rPr>
          <w:rFonts w:ascii="Times New Roman" w:eastAsia="SimSun" w:hAnsi="Times New Roman" w:cs="Times"/>
          <w:sz w:val="20"/>
          <w:szCs w:val="20"/>
          <w:lang w:val="en-GB"/>
        </w:rPr>
        <w:t xml:space="preserve"> index association is </w:t>
      </w:r>
      <w:r w:rsidR="00972982" w:rsidRPr="003D5FF9">
        <w:rPr>
          <w:rFonts w:ascii="Times New Roman" w:eastAsia="SimSun" w:hAnsi="Times New Roman" w:cs="Times"/>
          <w:sz w:val="20"/>
          <w:szCs w:val="20"/>
          <w:lang w:val="en-GB"/>
        </w:rPr>
        <w:t xml:space="preserve">already </w:t>
      </w:r>
      <w:r w:rsidR="00AE3620" w:rsidRPr="003D5FF9">
        <w:rPr>
          <w:rFonts w:ascii="Times New Roman" w:eastAsia="SimSun" w:hAnsi="Times New Roman" w:cs="Times"/>
          <w:sz w:val="20"/>
          <w:szCs w:val="20"/>
          <w:lang w:val="en-GB"/>
        </w:rPr>
        <w:t>defined in Rel-16 without causing any additional specification impacts enabling differentiation of TRPs. Additionally, from the system perspective, simultaneous DG-PUSCH transmission can be seen as beneficial.</w:t>
      </w:r>
    </w:p>
    <w:p w14:paraId="460A99EF" w14:textId="32B62450" w:rsidR="005229BA" w:rsidRPr="003D5FF9" w:rsidRDefault="00AE3620" w:rsidP="00F60628">
      <w:pPr>
        <w:pStyle w:val="ListParagraph"/>
        <w:numPr>
          <w:ilvl w:val="0"/>
          <w:numId w:val="17"/>
        </w:numPr>
        <w:jc w:val="both"/>
        <w:rPr>
          <w:rFonts w:ascii="Times New Roman" w:eastAsia="SimSun" w:hAnsi="Times New Roman" w:cs="Times"/>
          <w:sz w:val="20"/>
          <w:szCs w:val="20"/>
          <w:lang w:val="en-GB"/>
        </w:rPr>
      </w:pPr>
      <w:r w:rsidRPr="003D5FF9">
        <w:rPr>
          <w:rFonts w:ascii="Times New Roman" w:eastAsia="SimSun" w:hAnsi="Times New Roman" w:cs="Times"/>
          <w:b/>
          <w:sz w:val="20"/>
          <w:szCs w:val="20"/>
          <w:lang w:val="en-GB"/>
        </w:rPr>
        <w:t>CG-PUSCH + CG-PUSCH</w:t>
      </w:r>
      <w:r w:rsidRPr="003D5FF9">
        <w:rPr>
          <w:rFonts w:ascii="Times New Roman" w:eastAsia="SimSun" w:hAnsi="Times New Roman" w:cs="Times"/>
          <w:sz w:val="20"/>
          <w:szCs w:val="20"/>
          <w:lang w:val="en-GB"/>
        </w:rPr>
        <w:t>:</w:t>
      </w:r>
      <w:r w:rsidR="005229BA" w:rsidRPr="003D5FF9">
        <w:rPr>
          <w:rFonts w:ascii="Times New Roman" w:eastAsia="SimSun" w:hAnsi="Times New Roman" w:cs="Times"/>
          <w:sz w:val="20"/>
          <w:szCs w:val="20"/>
          <w:lang w:val="en-GB"/>
        </w:rPr>
        <w:t xml:space="preserve"> </w:t>
      </w:r>
      <w:r w:rsidR="005F57BA" w:rsidRPr="003D5FF9">
        <w:rPr>
          <w:rFonts w:ascii="Times New Roman" w:eastAsia="SimSun" w:hAnsi="Times New Roman" w:cs="Times"/>
          <w:sz w:val="20"/>
          <w:szCs w:val="20"/>
          <w:lang w:val="en-GB"/>
        </w:rPr>
        <w:t xml:space="preserve">Regarding to </w:t>
      </w:r>
      <w:proofErr w:type="spellStart"/>
      <w:r w:rsidR="005F57BA" w:rsidRPr="003D5FF9">
        <w:rPr>
          <w:rFonts w:ascii="Times New Roman" w:eastAsia="SimSun" w:hAnsi="Times New Roman" w:cs="Times"/>
          <w:sz w:val="20"/>
          <w:szCs w:val="20"/>
          <w:lang w:val="en-GB"/>
        </w:rPr>
        <w:t>CORESETPool</w:t>
      </w:r>
      <w:proofErr w:type="spellEnd"/>
      <w:r w:rsidR="005F57BA" w:rsidRPr="003D5FF9">
        <w:rPr>
          <w:rFonts w:ascii="Times New Roman" w:eastAsia="SimSun" w:hAnsi="Times New Roman" w:cs="Times"/>
          <w:sz w:val="20"/>
          <w:szCs w:val="20"/>
          <w:lang w:val="en-GB"/>
        </w:rPr>
        <w:t xml:space="preserve"> index association</w:t>
      </w:r>
      <w:r w:rsidR="00812472" w:rsidRPr="003D5FF9">
        <w:rPr>
          <w:rFonts w:ascii="Times New Roman" w:eastAsia="SimSun" w:hAnsi="Times New Roman" w:cs="Times"/>
          <w:sz w:val="20"/>
          <w:szCs w:val="20"/>
          <w:lang w:val="en-GB"/>
        </w:rPr>
        <w:t>,</w:t>
      </w:r>
      <w:r w:rsidR="00710236" w:rsidRPr="003D5FF9">
        <w:rPr>
          <w:rFonts w:ascii="Times New Roman" w:eastAsia="SimSun" w:hAnsi="Times New Roman" w:cs="Times"/>
          <w:sz w:val="20"/>
          <w:szCs w:val="20"/>
          <w:lang w:val="en-GB"/>
        </w:rPr>
        <w:t xml:space="preserve"> </w:t>
      </w:r>
      <w:r w:rsidR="00F41949" w:rsidRPr="003D5FF9">
        <w:rPr>
          <w:rFonts w:ascii="Times New Roman" w:eastAsia="SimSun" w:hAnsi="Times New Roman" w:cs="Times"/>
          <w:sz w:val="20"/>
          <w:szCs w:val="20"/>
          <w:lang w:val="en-GB"/>
        </w:rPr>
        <w:t xml:space="preserve">a </w:t>
      </w:r>
      <w:r w:rsidR="00710236" w:rsidRPr="003D5FF9">
        <w:rPr>
          <w:rFonts w:ascii="Times New Roman" w:eastAsia="SimSun" w:hAnsi="Times New Roman" w:cs="Times"/>
          <w:sz w:val="20"/>
          <w:szCs w:val="20"/>
          <w:lang w:val="en-GB"/>
        </w:rPr>
        <w:t xml:space="preserve">configured grant configuration needs to </w:t>
      </w:r>
      <w:r w:rsidR="00F41949" w:rsidRPr="003D5FF9">
        <w:rPr>
          <w:rFonts w:ascii="Times New Roman" w:eastAsia="SimSun" w:hAnsi="Times New Roman" w:cs="Times"/>
          <w:sz w:val="20"/>
          <w:szCs w:val="20"/>
          <w:lang w:val="en-GB"/>
        </w:rPr>
        <w:t xml:space="preserve">be </w:t>
      </w:r>
      <w:r w:rsidR="00710236" w:rsidRPr="003D5FF9">
        <w:rPr>
          <w:rFonts w:ascii="Times New Roman" w:eastAsia="SimSun" w:hAnsi="Times New Roman" w:cs="Times"/>
          <w:sz w:val="20"/>
          <w:szCs w:val="20"/>
          <w:lang w:val="en-GB"/>
        </w:rPr>
        <w:t>associated</w:t>
      </w:r>
      <w:r w:rsidR="00F41949" w:rsidRPr="003D5FF9">
        <w:rPr>
          <w:rFonts w:ascii="Times New Roman" w:eastAsia="SimSun" w:hAnsi="Times New Roman" w:cs="Times"/>
          <w:sz w:val="20"/>
          <w:szCs w:val="20"/>
          <w:lang w:val="en-GB"/>
        </w:rPr>
        <w:t xml:space="preserve"> with</w:t>
      </w:r>
      <w:r w:rsidR="00710236" w:rsidRPr="003D5FF9">
        <w:rPr>
          <w:rFonts w:ascii="Times New Roman" w:eastAsia="SimSun" w:hAnsi="Times New Roman" w:cs="Times"/>
          <w:sz w:val="20"/>
          <w:szCs w:val="20"/>
          <w:lang w:val="en-GB"/>
        </w:rPr>
        <w:t xml:space="preserve"> </w:t>
      </w:r>
      <w:proofErr w:type="spellStart"/>
      <w:r w:rsidR="00710236" w:rsidRPr="003D5FF9">
        <w:rPr>
          <w:rFonts w:ascii="Times New Roman" w:eastAsia="SimSun" w:hAnsi="Times New Roman" w:cs="Times"/>
          <w:sz w:val="20"/>
          <w:szCs w:val="20"/>
          <w:lang w:val="en-GB"/>
        </w:rPr>
        <w:t>CORESETPoolIndex</w:t>
      </w:r>
      <w:proofErr w:type="spellEnd"/>
      <w:r w:rsidR="00710236" w:rsidRPr="003D5FF9">
        <w:rPr>
          <w:rFonts w:ascii="Times New Roman" w:eastAsia="SimSun" w:hAnsi="Times New Roman" w:cs="Times"/>
          <w:sz w:val="20"/>
          <w:szCs w:val="20"/>
          <w:lang w:val="en-GB"/>
        </w:rPr>
        <w:t xml:space="preserve">. </w:t>
      </w:r>
      <w:r w:rsidR="00F41949" w:rsidRPr="003D5FF9">
        <w:rPr>
          <w:rFonts w:ascii="Times New Roman" w:eastAsia="SimSun" w:hAnsi="Times New Roman" w:cs="Times"/>
          <w:sz w:val="20"/>
          <w:szCs w:val="20"/>
          <w:lang w:val="en-GB"/>
        </w:rPr>
        <w:t>However, the c</w:t>
      </w:r>
      <w:r w:rsidR="00710236" w:rsidRPr="003D5FF9">
        <w:rPr>
          <w:rFonts w:ascii="Times New Roman" w:eastAsia="SimSun" w:hAnsi="Times New Roman" w:cs="Times"/>
          <w:sz w:val="20"/>
          <w:szCs w:val="20"/>
          <w:lang w:val="en-GB"/>
        </w:rPr>
        <w:t>urrent specification does not provide</w:t>
      </w:r>
      <w:r w:rsidR="00F41949" w:rsidRPr="003D5FF9">
        <w:rPr>
          <w:rFonts w:ascii="Times New Roman" w:eastAsia="SimSun" w:hAnsi="Times New Roman" w:cs="Times"/>
          <w:sz w:val="20"/>
          <w:szCs w:val="20"/>
          <w:lang w:val="en-GB"/>
        </w:rPr>
        <w:t xml:space="preserve"> support for </w:t>
      </w:r>
      <w:r w:rsidR="00710236" w:rsidRPr="003D5FF9">
        <w:rPr>
          <w:rFonts w:ascii="Times New Roman" w:eastAsia="SimSun" w:hAnsi="Times New Roman" w:cs="Times"/>
          <w:sz w:val="20"/>
          <w:szCs w:val="20"/>
          <w:lang w:val="en-GB"/>
        </w:rPr>
        <w:t>th</w:t>
      </w:r>
      <w:r w:rsidR="00F41949" w:rsidRPr="003D5FF9">
        <w:rPr>
          <w:rFonts w:ascii="Times New Roman" w:eastAsia="SimSun" w:hAnsi="Times New Roman" w:cs="Times"/>
          <w:sz w:val="20"/>
          <w:szCs w:val="20"/>
          <w:lang w:val="en-GB"/>
        </w:rPr>
        <w:t>e</w:t>
      </w:r>
      <w:r w:rsidR="00710236" w:rsidRPr="003D5FF9">
        <w:rPr>
          <w:rFonts w:ascii="Times New Roman" w:eastAsia="SimSun" w:hAnsi="Times New Roman" w:cs="Times"/>
          <w:sz w:val="20"/>
          <w:szCs w:val="20"/>
          <w:lang w:val="en-GB"/>
        </w:rPr>
        <w:t xml:space="preserve"> association. </w:t>
      </w:r>
      <w:proofErr w:type="gramStart"/>
      <w:r w:rsidR="00710236" w:rsidRPr="003D5FF9">
        <w:rPr>
          <w:rFonts w:ascii="Times New Roman" w:eastAsia="SimSun" w:hAnsi="Times New Roman" w:cs="Times"/>
          <w:sz w:val="20"/>
          <w:szCs w:val="20"/>
          <w:lang w:val="en-GB"/>
        </w:rPr>
        <w:t>S</w:t>
      </w:r>
      <w:r w:rsidR="005F57BA" w:rsidRPr="003D5FF9">
        <w:rPr>
          <w:rFonts w:ascii="Times New Roman" w:eastAsia="SimSun" w:hAnsi="Times New Roman" w:cs="Times"/>
          <w:sz w:val="20"/>
          <w:szCs w:val="20"/>
          <w:lang w:val="en-GB"/>
        </w:rPr>
        <w:t>imilar to</w:t>
      </w:r>
      <w:proofErr w:type="gramEnd"/>
      <w:r w:rsidR="005F57BA" w:rsidRPr="003D5FF9">
        <w:rPr>
          <w:rFonts w:ascii="Times New Roman" w:eastAsia="SimSun" w:hAnsi="Times New Roman" w:cs="Times"/>
          <w:sz w:val="20"/>
          <w:szCs w:val="20"/>
          <w:lang w:val="en-GB"/>
        </w:rPr>
        <w:t xml:space="preserve"> simultaneous DG-PUSCH, </w:t>
      </w:r>
      <w:r w:rsidR="005229BA" w:rsidRPr="003D5FF9">
        <w:rPr>
          <w:rFonts w:ascii="Times New Roman" w:eastAsia="SimSun" w:hAnsi="Times New Roman" w:cs="Times"/>
          <w:sz w:val="20"/>
          <w:szCs w:val="20"/>
          <w:lang w:val="en-GB"/>
        </w:rPr>
        <w:t>simultaneous DG-PUSCH transmission can be seen as beneficial.</w:t>
      </w:r>
    </w:p>
    <w:p w14:paraId="192474CB" w14:textId="1FC03C12" w:rsidR="00AE3620" w:rsidRPr="003D5FF9" w:rsidRDefault="00AE3620" w:rsidP="00DA77D2">
      <w:pPr>
        <w:jc w:val="both"/>
        <w:rPr>
          <w:rFonts w:ascii="Times New Roman" w:eastAsia="SimSun" w:hAnsi="Times New Roman" w:cs="Times"/>
          <w:sz w:val="20"/>
          <w:szCs w:val="20"/>
          <w:lang w:val="en-GB"/>
        </w:rPr>
      </w:pPr>
    </w:p>
    <w:p w14:paraId="5D28D4B5" w14:textId="515F7830" w:rsidR="00710236" w:rsidRPr="003D5FF9" w:rsidRDefault="00710236" w:rsidP="00710236">
      <w:pPr>
        <w:rPr>
          <w:i/>
          <w:lang w:val="en-GB"/>
        </w:rPr>
      </w:pPr>
      <w:r w:rsidRPr="003D5FF9">
        <w:rPr>
          <w:rFonts w:ascii="Times New Roman" w:hAnsi="Times New Roman" w:cs="Times New Roman"/>
          <w:b/>
          <w:i/>
          <w:sz w:val="20"/>
          <w:szCs w:val="20"/>
          <w:lang w:val="en-GB"/>
        </w:rPr>
        <w:t xml:space="preserve">Observation </w:t>
      </w:r>
      <w:r w:rsidR="00380E36" w:rsidRPr="003D5FF9">
        <w:rPr>
          <w:rFonts w:ascii="Times New Roman" w:hAnsi="Times New Roman" w:cs="Times New Roman"/>
          <w:b/>
          <w:i/>
          <w:sz w:val="20"/>
          <w:szCs w:val="20"/>
          <w:lang w:val="en-GB"/>
        </w:rPr>
        <w:t>2</w:t>
      </w:r>
      <w:r w:rsidR="00320920">
        <w:rPr>
          <w:rFonts w:ascii="Times New Roman" w:hAnsi="Times New Roman" w:cs="Times New Roman"/>
          <w:b/>
          <w:i/>
          <w:sz w:val="20"/>
          <w:szCs w:val="20"/>
          <w:lang w:val="en-GB"/>
        </w:rPr>
        <w:t>2</w:t>
      </w:r>
      <w:r w:rsidRPr="003D5FF9">
        <w:rPr>
          <w:rFonts w:ascii="Times New Roman" w:hAnsi="Times New Roman" w:cs="Times New Roman"/>
          <w:b/>
          <w:i/>
          <w:sz w:val="20"/>
          <w:szCs w:val="20"/>
          <w:lang w:val="en-GB"/>
        </w:rPr>
        <w:t xml:space="preserve">: </w:t>
      </w:r>
      <w:r w:rsidR="00E14914" w:rsidRPr="003D5FF9">
        <w:rPr>
          <w:rFonts w:ascii="Times New Roman" w:hAnsi="Times New Roman" w:cs="Times New Roman"/>
          <w:i/>
          <w:sz w:val="20"/>
          <w:szCs w:val="20"/>
          <w:lang w:val="en-GB"/>
        </w:rPr>
        <w:t>I</w:t>
      </w:r>
      <w:r w:rsidRPr="003D5FF9">
        <w:rPr>
          <w:rFonts w:ascii="Times New Roman" w:hAnsi="Times New Roman" w:cs="Times New Roman"/>
          <w:i/>
          <w:sz w:val="20"/>
          <w:szCs w:val="20"/>
          <w:lang w:val="en-GB"/>
        </w:rPr>
        <w:t>t is beneficial to support</w:t>
      </w:r>
      <w:r w:rsidRPr="003D5FF9">
        <w:rPr>
          <w:rFonts w:ascii="Times New Roman" w:hAnsi="Times New Roman" w:cs="Times New Roman"/>
          <w:b/>
          <w:i/>
          <w:sz w:val="20"/>
          <w:szCs w:val="20"/>
          <w:lang w:val="en-GB"/>
        </w:rPr>
        <w:t xml:space="preserve"> </w:t>
      </w:r>
      <w:r w:rsidRPr="003D5FF9">
        <w:rPr>
          <w:rFonts w:ascii="Times New Roman" w:eastAsia="SimSun" w:hAnsi="Times New Roman" w:cs="Times"/>
          <w:i/>
          <w:sz w:val="20"/>
          <w:szCs w:val="20"/>
          <w:lang w:val="en-GB"/>
        </w:rPr>
        <w:t>simultaneous DG-PUSCH transmission and CG-PUSCH transmission.</w:t>
      </w:r>
    </w:p>
    <w:p w14:paraId="604ADE32" w14:textId="22DB462B" w:rsidR="00710236" w:rsidRPr="003D5FF9" w:rsidRDefault="00710236" w:rsidP="00710236">
      <w:pPr>
        <w:rPr>
          <w:rFonts w:ascii="Times New Roman" w:hAnsi="Times New Roman" w:cs="Times New Roman"/>
          <w:lang w:val="en-GB"/>
        </w:rPr>
      </w:pPr>
      <w:r w:rsidRPr="003D5FF9">
        <w:rPr>
          <w:rFonts w:ascii="Times New Roman" w:hAnsi="Times New Roman" w:cs="Times New Roman"/>
          <w:b/>
          <w:i/>
          <w:sz w:val="20"/>
          <w:szCs w:val="20"/>
          <w:lang w:val="en-GB"/>
        </w:rPr>
        <w:t xml:space="preserve">Proposal </w:t>
      </w:r>
      <w:r w:rsidR="009B484B" w:rsidRPr="003D5FF9">
        <w:rPr>
          <w:rFonts w:ascii="Times New Roman" w:hAnsi="Times New Roman" w:cs="Times New Roman"/>
          <w:b/>
          <w:i/>
          <w:sz w:val="20"/>
          <w:szCs w:val="20"/>
          <w:lang w:val="en-GB"/>
        </w:rPr>
        <w:t>8</w:t>
      </w:r>
      <w:r w:rsidRPr="003D5FF9">
        <w:rPr>
          <w:rFonts w:ascii="Times New Roman" w:hAnsi="Times New Roman" w:cs="Times New Roman"/>
          <w:b/>
          <w:i/>
          <w:sz w:val="20"/>
          <w:szCs w:val="20"/>
          <w:lang w:val="en-GB"/>
        </w:rPr>
        <w:t>:</w:t>
      </w:r>
      <w:r w:rsidRPr="003D5FF9">
        <w:rPr>
          <w:rFonts w:ascii="Times New Roman" w:hAnsi="Times New Roman" w:cs="Times New Roman"/>
          <w:lang w:val="en-GB"/>
        </w:rPr>
        <w:t xml:space="preserve"> </w:t>
      </w:r>
      <w:r w:rsidRPr="003D5FF9">
        <w:rPr>
          <w:rFonts w:ascii="Times New Roman" w:hAnsi="Times New Roman" w:cs="Times New Roman"/>
          <w:i/>
          <w:sz w:val="20"/>
          <w:szCs w:val="20"/>
          <w:lang w:val="en-GB"/>
        </w:rPr>
        <w:t>Support both</w:t>
      </w:r>
      <w:r w:rsidRPr="003D5FF9">
        <w:rPr>
          <w:rFonts w:ascii="Times New Roman" w:eastAsia="SimSun" w:hAnsi="Times New Roman" w:cs="Times"/>
          <w:i/>
          <w:sz w:val="20"/>
          <w:szCs w:val="20"/>
          <w:lang w:val="en-GB"/>
        </w:rPr>
        <w:t xml:space="preserve"> simultaneous DG-PUSCH </w:t>
      </w:r>
      <w:r w:rsidR="00F60628" w:rsidRPr="003D5FF9">
        <w:rPr>
          <w:rFonts w:ascii="Times New Roman" w:eastAsia="SimSun" w:hAnsi="Times New Roman" w:cs="Times New Roman"/>
          <w:i/>
          <w:sz w:val="20"/>
          <w:szCs w:val="20"/>
          <w:lang w:val="en-GB"/>
        </w:rPr>
        <w:t>transmission and</w:t>
      </w:r>
      <w:r w:rsidRPr="003D5FF9">
        <w:rPr>
          <w:rFonts w:ascii="Times New Roman" w:hAnsi="Times New Roman" w:cs="Times New Roman"/>
          <w:i/>
          <w:lang w:val="en-GB"/>
        </w:rPr>
        <w:t xml:space="preserve"> </w:t>
      </w:r>
      <w:r w:rsidR="00F60628" w:rsidRPr="003D5FF9">
        <w:rPr>
          <w:rFonts w:ascii="Times New Roman" w:eastAsia="SimSun" w:hAnsi="Times New Roman" w:cs="Times"/>
          <w:i/>
          <w:sz w:val="20"/>
          <w:szCs w:val="20"/>
          <w:lang w:val="en-GB"/>
        </w:rPr>
        <w:t>CG-PUSCH transmission in Rel-18.</w:t>
      </w:r>
    </w:p>
    <w:p w14:paraId="4C15C16F" w14:textId="511FA8E6" w:rsidR="0035528D" w:rsidRPr="003D5FF9" w:rsidRDefault="0035528D" w:rsidP="00DC7A89">
      <w:pPr>
        <w:jc w:val="both"/>
        <w:rPr>
          <w:rFonts w:ascii="Times New Roman" w:hAnsi="Times New Roman" w:cs="Times New Roman"/>
          <w:sz w:val="20"/>
          <w:lang w:val="en-GB"/>
        </w:rPr>
      </w:pPr>
      <w:r w:rsidRPr="003D5FF9">
        <w:rPr>
          <w:rFonts w:ascii="Times New Roman" w:hAnsi="Times New Roman" w:cs="Times New Roman"/>
          <w:sz w:val="20"/>
          <w:lang w:val="en-GB"/>
        </w:rPr>
        <w:t xml:space="preserve">Regarding to overlapping type(s) of fully/partially in time domain and fully/partial/non-overlapping in frequency domain, </w:t>
      </w:r>
      <w:r w:rsidR="006F6E3B" w:rsidRPr="003D5FF9">
        <w:rPr>
          <w:rFonts w:ascii="Times New Roman" w:hAnsi="Times New Roman" w:cs="Times New Roman"/>
          <w:sz w:val="20"/>
          <w:szCs w:val="20"/>
          <w:lang w:val="en-GB"/>
        </w:rPr>
        <w:t>the two PUSCH transmissions for which the resources may be fully/partially overlapping in time and fully/partially/non-overlapping in frequency</w:t>
      </w:r>
      <w:r w:rsidRPr="003D5FF9">
        <w:rPr>
          <w:rFonts w:ascii="Times New Roman" w:hAnsi="Times New Roman" w:cs="Times New Roman"/>
          <w:sz w:val="20"/>
          <w:lang w:val="en-GB"/>
        </w:rPr>
        <w:t xml:space="preserve"> </w:t>
      </w:r>
      <w:r w:rsidR="006F6E3B" w:rsidRPr="003D5FF9">
        <w:rPr>
          <w:rFonts w:ascii="Times New Roman" w:hAnsi="Times New Roman" w:cs="Times New Roman"/>
          <w:sz w:val="20"/>
          <w:lang w:val="en-GB"/>
        </w:rPr>
        <w:t>should be supported in Rel-18.</w:t>
      </w:r>
      <w:r w:rsidRPr="003D5FF9">
        <w:rPr>
          <w:rFonts w:ascii="Times New Roman" w:hAnsi="Times New Roman" w:cs="Times New Roman"/>
          <w:sz w:val="20"/>
          <w:lang w:val="en-GB"/>
        </w:rPr>
        <w:t xml:space="preserve"> </w:t>
      </w:r>
      <w:r w:rsidR="00B95717" w:rsidRPr="003D5FF9">
        <w:rPr>
          <w:rFonts w:ascii="Times New Roman" w:hAnsi="Times New Roman" w:cs="Times New Roman"/>
          <w:sz w:val="20"/>
          <w:lang w:val="en-GB"/>
        </w:rPr>
        <w:t xml:space="preserve">Different multi-panel </w:t>
      </w:r>
      <w:r w:rsidR="00E730CD" w:rsidRPr="003D5FF9">
        <w:rPr>
          <w:rFonts w:ascii="Times New Roman" w:hAnsi="Times New Roman" w:cs="Times New Roman"/>
          <w:sz w:val="20"/>
          <w:lang w:val="en-GB"/>
        </w:rPr>
        <w:t xml:space="preserve">UL </w:t>
      </w:r>
      <w:r w:rsidR="00B95717" w:rsidRPr="003D5FF9">
        <w:rPr>
          <w:rFonts w:ascii="Times New Roman" w:hAnsi="Times New Roman" w:cs="Times New Roman"/>
          <w:sz w:val="20"/>
          <w:lang w:val="en-GB"/>
        </w:rPr>
        <w:t xml:space="preserve">transmissions </w:t>
      </w:r>
      <w:r w:rsidR="00E730CD" w:rsidRPr="003D5FF9">
        <w:rPr>
          <w:rFonts w:ascii="Times New Roman" w:hAnsi="Times New Roman" w:cs="Times New Roman"/>
          <w:sz w:val="20"/>
          <w:lang w:val="en-GB"/>
        </w:rPr>
        <w:t>for</w:t>
      </w:r>
      <w:r w:rsidR="00B95717" w:rsidRPr="003D5FF9">
        <w:rPr>
          <w:rFonts w:ascii="Times New Roman" w:hAnsi="Times New Roman" w:cs="Times New Roman"/>
          <w:sz w:val="20"/>
          <w:lang w:val="en-GB"/>
        </w:rPr>
        <w:t xml:space="preserve"> </w:t>
      </w:r>
      <w:r w:rsidR="00E730CD" w:rsidRPr="003D5FF9">
        <w:rPr>
          <w:rFonts w:ascii="Times New Roman" w:hAnsi="Times New Roman" w:cs="Times New Roman"/>
          <w:sz w:val="20"/>
          <w:lang w:val="en-GB"/>
        </w:rPr>
        <w:t xml:space="preserve">different channels </w:t>
      </w:r>
      <w:r w:rsidR="006F1E4C" w:rsidRPr="003D5FF9">
        <w:rPr>
          <w:rFonts w:ascii="Times New Roman" w:hAnsi="Times New Roman" w:cs="Times New Roman"/>
          <w:sz w:val="20"/>
          <w:lang w:val="en-GB"/>
        </w:rPr>
        <w:t>(</w:t>
      </w:r>
      <w:r w:rsidR="0030400B" w:rsidRPr="003D5FF9">
        <w:rPr>
          <w:rFonts w:ascii="Times New Roman" w:hAnsi="Times New Roman" w:cs="Times New Roman"/>
          <w:sz w:val="20"/>
          <w:lang w:val="en-GB"/>
        </w:rPr>
        <w:t>PUCCH/PUSCH</w:t>
      </w:r>
      <w:r w:rsidR="006F1E4C" w:rsidRPr="003D5FF9">
        <w:rPr>
          <w:rFonts w:ascii="Times New Roman" w:hAnsi="Times New Roman" w:cs="Times New Roman"/>
          <w:sz w:val="20"/>
          <w:lang w:val="en-GB"/>
        </w:rPr>
        <w:t xml:space="preserve">) </w:t>
      </w:r>
      <w:r w:rsidR="00B95717" w:rsidRPr="003D5FF9">
        <w:rPr>
          <w:rFonts w:ascii="Times New Roman" w:hAnsi="Times New Roman" w:cs="Times New Roman"/>
          <w:sz w:val="20"/>
          <w:lang w:val="en-GB"/>
        </w:rPr>
        <w:t xml:space="preserve">may require </w:t>
      </w:r>
      <w:r w:rsidR="0054129C" w:rsidRPr="003D5FF9">
        <w:rPr>
          <w:rFonts w:ascii="Times New Roman" w:hAnsi="Times New Roman" w:cs="Times New Roman"/>
          <w:sz w:val="20"/>
          <w:lang w:val="en-GB"/>
        </w:rPr>
        <w:t xml:space="preserve">specific </w:t>
      </w:r>
      <w:r w:rsidR="000235A5" w:rsidRPr="003D5FF9">
        <w:rPr>
          <w:rFonts w:ascii="Times New Roman" w:hAnsi="Times New Roman" w:cs="Times New Roman"/>
          <w:sz w:val="20"/>
          <w:lang w:val="en-GB"/>
        </w:rPr>
        <w:t>type of</w:t>
      </w:r>
      <w:r w:rsidR="0054129C" w:rsidRPr="003D5FF9">
        <w:rPr>
          <w:rFonts w:ascii="Times New Roman" w:hAnsi="Times New Roman" w:cs="Times New Roman"/>
          <w:sz w:val="20"/>
          <w:lang w:val="en-GB"/>
        </w:rPr>
        <w:t xml:space="preserve"> s</w:t>
      </w:r>
      <w:r w:rsidR="00CE43D1" w:rsidRPr="003D5FF9">
        <w:rPr>
          <w:rFonts w:ascii="Times New Roman" w:hAnsi="Times New Roman" w:cs="Times New Roman"/>
          <w:sz w:val="20"/>
          <w:lang w:val="en-GB"/>
        </w:rPr>
        <w:t>ounding</w:t>
      </w:r>
      <w:r w:rsidR="0066607C" w:rsidRPr="003D5FF9">
        <w:rPr>
          <w:rFonts w:ascii="Times New Roman" w:hAnsi="Times New Roman" w:cs="Times New Roman"/>
          <w:sz w:val="20"/>
          <w:lang w:val="en-GB"/>
        </w:rPr>
        <w:t xml:space="preserve"> </w:t>
      </w:r>
      <w:r w:rsidR="00E61581" w:rsidRPr="003D5FF9">
        <w:rPr>
          <w:rFonts w:ascii="Times New Roman" w:hAnsi="Times New Roman" w:cs="Times New Roman"/>
          <w:sz w:val="20"/>
          <w:lang w:val="en-GB"/>
        </w:rPr>
        <w:t>in case of SDM and SFN type of tra</w:t>
      </w:r>
      <w:r w:rsidR="008A5906" w:rsidRPr="003D5FF9">
        <w:rPr>
          <w:rFonts w:ascii="Times New Roman" w:hAnsi="Times New Roman" w:cs="Times New Roman"/>
          <w:sz w:val="20"/>
          <w:lang w:val="en-GB"/>
        </w:rPr>
        <w:t xml:space="preserve">nsmission. </w:t>
      </w:r>
      <w:r w:rsidR="00925D1E" w:rsidRPr="003D5FF9">
        <w:rPr>
          <w:rFonts w:ascii="Times New Roman" w:hAnsi="Times New Roman" w:cs="Times New Roman"/>
          <w:sz w:val="20"/>
          <w:lang w:val="en-GB"/>
        </w:rPr>
        <w:t xml:space="preserve">As an example, </w:t>
      </w:r>
      <w:r w:rsidR="00925D1E" w:rsidRPr="003D5FF9">
        <w:rPr>
          <w:rFonts w:ascii="Times New Roman" w:eastAsia="Times New Roman" w:hAnsi="Times New Roman" w:cs="Times New Roman"/>
          <w:sz w:val="20"/>
          <w:szCs w:val="20"/>
          <w:lang w:val="en-GB"/>
        </w:rPr>
        <w:t>i</w:t>
      </w:r>
      <w:r w:rsidR="009B5D79" w:rsidRPr="003D5FF9">
        <w:rPr>
          <w:rFonts w:ascii="Times New Roman" w:eastAsia="Times New Roman" w:hAnsi="Times New Roman" w:cs="Times New Roman"/>
          <w:sz w:val="20"/>
          <w:szCs w:val="20"/>
          <w:lang w:val="en-GB"/>
        </w:rPr>
        <w:t>n S</w:t>
      </w:r>
      <w:r w:rsidR="00EF7016" w:rsidRPr="003D5FF9">
        <w:rPr>
          <w:rFonts w:ascii="Times New Roman" w:eastAsia="Times New Roman" w:hAnsi="Times New Roman" w:cs="Times New Roman"/>
          <w:sz w:val="20"/>
          <w:szCs w:val="20"/>
          <w:lang w:val="en-GB"/>
        </w:rPr>
        <w:t>FN</w:t>
      </w:r>
      <w:r w:rsidR="00566DEC" w:rsidRPr="003D5FF9">
        <w:rPr>
          <w:rFonts w:ascii="Times New Roman" w:eastAsia="Times New Roman" w:hAnsi="Times New Roman" w:cs="Times New Roman"/>
          <w:sz w:val="20"/>
          <w:szCs w:val="20"/>
          <w:lang w:val="en-GB"/>
        </w:rPr>
        <w:t xml:space="preserve"> </w:t>
      </w:r>
      <w:r w:rsidR="00EF7016" w:rsidRPr="003D5FF9">
        <w:rPr>
          <w:rFonts w:ascii="Times New Roman" w:eastAsia="Times New Roman" w:hAnsi="Times New Roman" w:cs="Times New Roman"/>
          <w:sz w:val="20"/>
          <w:szCs w:val="20"/>
          <w:lang w:val="en-GB"/>
        </w:rPr>
        <w:t>type</w:t>
      </w:r>
      <w:r w:rsidR="00566DEC" w:rsidRPr="003D5FF9">
        <w:rPr>
          <w:rFonts w:ascii="Times New Roman" w:eastAsia="Times New Roman" w:hAnsi="Times New Roman" w:cs="Times New Roman"/>
          <w:sz w:val="20"/>
          <w:szCs w:val="20"/>
          <w:lang w:val="en-GB"/>
        </w:rPr>
        <w:t xml:space="preserve"> </w:t>
      </w:r>
      <w:r w:rsidR="0018227D" w:rsidRPr="003D5FF9">
        <w:rPr>
          <w:rFonts w:ascii="Times New Roman" w:eastAsia="Times New Roman" w:hAnsi="Times New Roman" w:cs="Times New Roman"/>
          <w:sz w:val="20"/>
          <w:szCs w:val="20"/>
          <w:lang w:val="en-GB"/>
        </w:rPr>
        <w:t xml:space="preserve">two PUSCH transmissions </w:t>
      </w:r>
      <w:r w:rsidR="00461B21" w:rsidRPr="003D5FF9">
        <w:rPr>
          <w:rFonts w:ascii="Times New Roman" w:eastAsia="Times New Roman" w:hAnsi="Times New Roman" w:cs="Times New Roman"/>
          <w:sz w:val="20"/>
          <w:szCs w:val="20"/>
          <w:lang w:val="en-GB"/>
        </w:rPr>
        <w:t>it should be studied</w:t>
      </w:r>
      <w:r w:rsidR="0018227D" w:rsidRPr="003D5FF9">
        <w:rPr>
          <w:rFonts w:ascii="Times New Roman" w:eastAsia="Times New Roman" w:hAnsi="Times New Roman" w:cs="Times New Roman"/>
          <w:sz w:val="20"/>
          <w:szCs w:val="20"/>
          <w:lang w:val="en-GB"/>
        </w:rPr>
        <w:t xml:space="preserve"> </w:t>
      </w:r>
      <w:r w:rsidR="00534A0A" w:rsidRPr="003D5FF9">
        <w:rPr>
          <w:rFonts w:ascii="Times New Roman" w:eastAsia="Times New Roman" w:hAnsi="Times New Roman" w:cs="Times New Roman"/>
          <w:sz w:val="20"/>
          <w:szCs w:val="20"/>
          <w:lang w:val="en-GB"/>
        </w:rPr>
        <w:t>how to perform SFN type sounding (</w:t>
      </w:r>
      <w:r w:rsidR="00412F81" w:rsidRPr="003D5FF9">
        <w:rPr>
          <w:rFonts w:ascii="Times New Roman" w:eastAsia="Times New Roman" w:hAnsi="Times New Roman" w:cs="Times New Roman"/>
          <w:sz w:val="20"/>
          <w:szCs w:val="20"/>
          <w:lang w:val="en-GB"/>
        </w:rPr>
        <w:t>SRS)</w:t>
      </w:r>
      <w:r w:rsidR="00E37E05" w:rsidRPr="003D5FF9">
        <w:rPr>
          <w:rFonts w:ascii="Times New Roman" w:eastAsia="Times New Roman" w:hAnsi="Times New Roman" w:cs="Times New Roman"/>
          <w:sz w:val="20"/>
          <w:szCs w:val="20"/>
          <w:lang w:val="en-GB"/>
        </w:rPr>
        <w:t>.</w:t>
      </w:r>
      <w:r w:rsidR="00CE43D1" w:rsidRPr="003D5FF9">
        <w:rPr>
          <w:rFonts w:ascii="Times New Roman" w:eastAsia="Times New Roman" w:hAnsi="Times New Roman" w:cs="Times New Roman"/>
          <w:sz w:val="20"/>
          <w:szCs w:val="20"/>
          <w:lang w:val="en-GB"/>
        </w:rPr>
        <w:t xml:space="preserve"> Also, </w:t>
      </w:r>
      <w:r w:rsidR="00CD5072" w:rsidRPr="003D5FF9">
        <w:rPr>
          <w:rFonts w:ascii="Times New Roman" w:eastAsia="Times New Roman" w:hAnsi="Times New Roman" w:cs="Times New Roman"/>
          <w:sz w:val="20"/>
          <w:szCs w:val="20"/>
          <w:lang w:val="en-GB"/>
        </w:rPr>
        <w:t>the</w:t>
      </w:r>
      <w:r w:rsidR="00184CCB" w:rsidRPr="003D5FF9">
        <w:rPr>
          <w:rFonts w:ascii="Times New Roman" w:eastAsia="Times New Roman" w:hAnsi="Times New Roman" w:cs="Times New Roman"/>
          <w:sz w:val="20"/>
          <w:szCs w:val="20"/>
          <w:lang w:val="en-GB"/>
        </w:rPr>
        <w:t xml:space="preserve"> </w:t>
      </w:r>
      <w:r w:rsidR="001B0781" w:rsidRPr="003D5FF9">
        <w:rPr>
          <w:rFonts w:ascii="Times New Roman" w:eastAsia="Times New Roman" w:hAnsi="Times New Roman" w:cs="Times New Roman"/>
          <w:sz w:val="20"/>
          <w:szCs w:val="20"/>
          <w:lang w:val="en-GB"/>
        </w:rPr>
        <w:t>support for</w:t>
      </w:r>
      <w:r w:rsidR="00184CCB" w:rsidRPr="003D5FF9">
        <w:rPr>
          <w:rFonts w:ascii="Times New Roman" w:eastAsia="Times New Roman" w:hAnsi="Times New Roman" w:cs="Times New Roman"/>
          <w:sz w:val="20"/>
          <w:szCs w:val="20"/>
          <w:lang w:val="en-GB"/>
        </w:rPr>
        <w:t xml:space="preserve"> dynamical switching between</w:t>
      </w:r>
      <w:r w:rsidR="00CD5072" w:rsidRPr="003D5FF9">
        <w:rPr>
          <w:rFonts w:ascii="Times New Roman" w:eastAsia="Times New Roman" w:hAnsi="Times New Roman" w:cs="Times New Roman"/>
          <w:sz w:val="20"/>
          <w:szCs w:val="20"/>
          <w:lang w:val="en-GB"/>
        </w:rPr>
        <w:t xml:space="preserve"> different </w:t>
      </w:r>
      <w:r w:rsidR="00D9675D" w:rsidRPr="003D5FF9">
        <w:rPr>
          <w:rFonts w:ascii="Times New Roman" w:eastAsia="Times New Roman" w:hAnsi="Times New Roman" w:cs="Times New Roman"/>
          <w:sz w:val="20"/>
          <w:szCs w:val="20"/>
          <w:lang w:val="en-GB"/>
        </w:rPr>
        <w:t xml:space="preserve">multi-panel transmission </w:t>
      </w:r>
      <w:r w:rsidR="00CD045A" w:rsidRPr="003D5FF9">
        <w:rPr>
          <w:rFonts w:ascii="Times New Roman" w:eastAsia="Times New Roman" w:hAnsi="Times New Roman" w:cs="Times New Roman"/>
          <w:sz w:val="20"/>
          <w:szCs w:val="20"/>
          <w:lang w:val="en-GB"/>
        </w:rPr>
        <w:t xml:space="preserve">modes </w:t>
      </w:r>
      <w:r w:rsidR="001B0781" w:rsidRPr="003D5FF9">
        <w:rPr>
          <w:rFonts w:ascii="Times New Roman" w:eastAsia="Times New Roman" w:hAnsi="Times New Roman" w:cs="Times New Roman"/>
          <w:sz w:val="20"/>
          <w:szCs w:val="20"/>
          <w:lang w:val="en-GB"/>
        </w:rPr>
        <w:t>could be studied (</w:t>
      </w:r>
      <w:r w:rsidR="002F3E7A" w:rsidRPr="003D5FF9">
        <w:rPr>
          <w:rFonts w:ascii="Times New Roman" w:eastAsia="Times New Roman" w:hAnsi="Times New Roman" w:cs="Times New Roman"/>
          <w:sz w:val="20"/>
          <w:szCs w:val="20"/>
          <w:lang w:val="en-GB"/>
        </w:rPr>
        <w:t>e.g.,</w:t>
      </w:r>
      <w:r w:rsidR="00DC16EC" w:rsidRPr="003D5FF9">
        <w:rPr>
          <w:rFonts w:ascii="Times New Roman" w:eastAsia="Times New Roman" w:hAnsi="Times New Roman" w:cs="Times New Roman"/>
          <w:sz w:val="20"/>
          <w:szCs w:val="20"/>
          <w:lang w:val="en-GB"/>
        </w:rPr>
        <w:t xml:space="preserve"> SDM/SFN</w:t>
      </w:r>
      <w:r w:rsidR="001B0781" w:rsidRPr="003D5FF9">
        <w:rPr>
          <w:rFonts w:ascii="Times New Roman" w:eastAsia="Times New Roman" w:hAnsi="Times New Roman" w:cs="Times New Roman"/>
          <w:sz w:val="20"/>
          <w:szCs w:val="20"/>
          <w:lang w:val="en-GB"/>
        </w:rPr>
        <w:t>)</w:t>
      </w:r>
      <w:r w:rsidR="00534A0A" w:rsidRPr="003D5FF9">
        <w:rPr>
          <w:rFonts w:ascii="Times New Roman" w:eastAsia="Times New Roman" w:hAnsi="Times New Roman" w:cs="Times New Roman"/>
          <w:sz w:val="20"/>
          <w:szCs w:val="20"/>
          <w:lang w:val="en-GB"/>
        </w:rPr>
        <w:t>.</w:t>
      </w:r>
    </w:p>
    <w:p w14:paraId="7AD68A28" w14:textId="6DE9DEAF" w:rsidR="0035528D" w:rsidRPr="003D5FF9" w:rsidRDefault="0035528D" w:rsidP="0035528D">
      <w:pPr>
        <w:pStyle w:val="Caption"/>
        <w:spacing w:before="0" w:after="0"/>
        <w:jc w:val="both"/>
        <w:rPr>
          <w:rFonts w:ascii="Times New Roman" w:hAnsi="Times New Roman" w:cs="Times New Roman"/>
          <w:b w:val="0"/>
          <w:i/>
          <w:sz w:val="20"/>
          <w:szCs w:val="20"/>
          <w:lang w:val="en-GB"/>
        </w:rPr>
      </w:pPr>
      <w:bookmarkStart w:id="8" w:name="_Ref102136697"/>
      <w:r w:rsidRPr="003D5FF9">
        <w:rPr>
          <w:rFonts w:ascii="Times New Roman" w:hAnsi="Times New Roman" w:cs="Times New Roman"/>
          <w:i/>
          <w:sz w:val="20"/>
          <w:szCs w:val="20"/>
          <w:lang w:val="en-GB"/>
        </w:rPr>
        <w:t xml:space="preserve">Proposal </w:t>
      </w:r>
      <w:r w:rsidR="009B484B" w:rsidRPr="003D5FF9">
        <w:rPr>
          <w:rFonts w:ascii="Times New Roman" w:hAnsi="Times New Roman" w:cs="Times New Roman"/>
          <w:i/>
          <w:sz w:val="20"/>
          <w:szCs w:val="20"/>
          <w:lang w:val="en-GB"/>
        </w:rPr>
        <w:t>9</w:t>
      </w:r>
      <w:r w:rsidRPr="003D5FF9">
        <w:rPr>
          <w:rFonts w:ascii="Times New Roman" w:hAnsi="Times New Roman" w:cs="Times New Roman"/>
          <w:b w:val="0"/>
          <w:i/>
          <w:sz w:val="20"/>
          <w:szCs w:val="20"/>
          <w:lang w:val="en-GB"/>
        </w:rPr>
        <w:t>: For multi-DCI, support all possible overlapping options, (</w:t>
      </w:r>
      <w:proofErr w:type="gramStart"/>
      <w:r w:rsidRPr="003D5FF9">
        <w:rPr>
          <w:rFonts w:ascii="Times New Roman" w:hAnsi="Times New Roman" w:cs="Times New Roman"/>
          <w:b w:val="0"/>
          <w:i/>
          <w:sz w:val="20"/>
          <w:szCs w:val="20"/>
          <w:lang w:val="en-GB"/>
        </w:rPr>
        <w:t>i.e.</w:t>
      </w:r>
      <w:proofErr w:type="gramEnd"/>
      <w:r w:rsidRPr="003D5FF9">
        <w:rPr>
          <w:rFonts w:ascii="Times New Roman" w:hAnsi="Times New Roman" w:cs="Times New Roman"/>
          <w:b w:val="0"/>
          <w:i/>
          <w:sz w:val="20"/>
          <w:szCs w:val="20"/>
          <w:lang w:val="en-GB"/>
        </w:rPr>
        <w:t xml:space="preserve"> fully/partial in time and fully/partial/non-overlapping in frequency), among separately scheduled simultaneous multi-panel transmissions. </w:t>
      </w:r>
    </w:p>
    <w:bookmarkEnd w:id="8"/>
    <w:p w14:paraId="3BD09E3B" w14:textId="788602A9" w:rsidR="00BE4E08" w:rsidRPr="003D5FF9" w:rsidRDefault="00BE4E08" w:rsidP="00DA77D2">
      <w:pPr>
        <w:jc w:val="both"/>
        <w:rPr>
          <w:rFonts w:ascii="Times New Roman" w:hAnsi="Times New Roman" w:cs="Times New Roman"/>
          <w:sz w:val="20"/>
          <w:lang w:val="en-GB"/>
        </w:rPr>
      </w:pPr>
    </w:p>
    <w:p w14:paraId="37FF2DBA" w14:textId="2389D649" w:rsidR="00405860" w:rsidRPr="008318BA" w:rsidRDefault="00405860" w:rsidP="00405860">
      <w:pPr>
        <w:pStyle w:val="Heading2"/>
        <w:rPr>
          <w:lang w:val="en-US"/>
        </w:rPr>
      </w:pPr>
      <w:r w:rsidRPr="008318BA">
        <w:rPr>
          <w:rFonts w:cs="Arial"/>
          <w:color w:val="000000"/>
          <w:lang w:val="en-US"/>
        </w:rPr>
        <w:t>2.</w:t>
      </w:r>
      <w:r w:rsidR="00A16CCD">
        <w:rPr>
          <w:rFonts w:cs="Arial"/>
          <w:color w:val="000000"/>
          <w:lang w:val="en-US"/>
        </w:rPr>
        <w:t>6</w:t>
      </w:r>
      <w:r w:rsidRPr="008318BA">
        <w:rPr>
          <w:rFonts w:cs="Arial"/>
          <w:color w:val="000000"/>
          <w:lang w:val="en-US"/>
        </w:rPr>
        <w:t xml:space="preserve"> </w:t>
      </w:r>
      <w:r w:rsidR="0095345E">
        <w:tab/>
      </w:r>
      <w:r>
        <w:rPr>
          <w:rFonts w:cs="Arial"/>
          <w:color w:val="000000"/>
          <w:lang w:val="en-US"/>
        </w:rPr>
        <w:t xml:space="preserve">Numerical Results for </w:t>
      </w:r>
      <w:r w:rsidRPr="008318BA">
        <w:rPr>
          <w:rFonts w:cs="Arial"/>
          <w:color w:val="000000"/>
          <w:lang w:val="en-US"/>
        </w:rPr>
        <w:t>Multi-Panel PUSCH</w:t>
      </w:r>
      <w:r w:rsidR="006113CB">
        <w:rPr>
          <w:rFonts w:cs="Arial"/>
          <w:color w:val="000000"/>
          <w:lang w:val="en-US"/>
        </w:rPr>
        <w:t xml:space="preserve"> with M-DCI</w:t>
      </w:r>
      <w:r w:rsidRPr="008318BA">
        <w:rPr>
          <w:rFonts w:cs="Arial"/>
          <w:color w:val="000000"/>
          <w:lang w:val="en-US"/>
        </w:rPr>
        <w:t xml:space="preserve"> </w:t>
      </w:r>
    </w:p>
    <w:p w14:paraId="4BDC60B7" w14:textId="4AF2B122" w:rsidR="00CD220C" w:rsidRPr="003D5FF9" w:rsidRDefault="00CD220C" w:rsidP="003D5FF9">
      <w:pPr>
        <w:jc w:val="both"/>
        <w:rPr>
          <w:rFonts w:ascii="Times New Roman" w:hAnsi="Times New Roman" w:cs="Times New Roman"/>
          <w:sz w:val="20"/>
          <w:lang w:val="en-GB"/>
        </w:rPr>
      </w:pPr>
      <w:r w:rsidRPr="003D5FF9">
        <w:rPr>
          <w:rFonts w:ascii="Times New Roman" w:hAnsi="Times New Roman" w:cs="Times New Roman"/>
          <w:sz w:val="20"/>
          <w:lang w:val="en-GB"/>
        </w:rPr>
        <w:t xml:space="preserve">To evaluate the performance characteristics of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system level simulation results were generated in accordance with the agreed evaluation methodology. The dense urban scenario was evaluated with two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configurations and two single-panel transmission configurations for comparison. In the first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configuration, the UE transmit power is 23 dBm per panel, whereas in the second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configuration, the UE transmit power is 20dBm per panel.  The first single-panel transmission configuration was for single-panel UEs, and the second single-panel transmission configuration was for UEs with two panels using best panel selection.  With single panel transmission, the UE transmit power was 23dBm.  In all evaluated UE configurations, the UEs were randomly oriented in azimuth.  For the UEs performing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each transmit panel was communicating with different TRPs, which means that resources from two TRPs are required to serve </w:t>
      </w:r>
      <w:r w:rsidR="00D74EA0" w:rsidRPr="003D5FF9">
        <w:rPr>
          <w:rFonts w:ascii="Times New Roman" w:hAnsi="Times New Roman" w:cs="Times New Roman"/>
          <w:sz w:val="20"/>
          <w:lang w:val="en-GB"/>
        </w:rPr>
        <w:t>a</w:t>
      </w:r>
      <w:r w:rsidRPr="003D5FF9">
        <w:rPr>
          <w:rFonts w:ascii="Times New Roman" w:hAnsi="Times New Roman" w:cs="Times New Roman"/>
          <w:sz w:val="20"/>
          <w:lang w:val="en-GB"/>
        </w:rPr>
        <w:t xml:space="preserve"> UE </w:t>
      </w:r>
      <w:r w:rsidR="00D74EA0" w:rsidRPr="003D5FF9">
        <w:rPr>
          <w:rFonts w:ascii="Times New Roman" w:hAnsi="Times New Roman" w:cs="Times New Roman"/>
          <w:sz w:val="20"/>
          <w:lang w:val="en-GB"/>
        </w:rPr>
        <w:t xml:space="preserve">that is </w:t>
      </w:r>
      <w:r w:rsidRPr="003D5FF9">
        <w:rPr>
          <w:rFonts w:ascii="Times New Roman" w:hAnsi="Times New Roman" w:cs="Times New Roman"/>
          <w:sz w:val="20"/>
          <w:lang w:val="en-GB"/>
        </w:rPr>
        <w:t xml:space="preserve">performing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w:t>
      </w:r>
    </w:p>
    <w:p w14:paraId="7F8C9F21" w14:textId="0F55D46E" w:rsidR="002646B9" w:rsidRPr="003D5FF9" w:rsidRDefault="008537CC" w:rsidP="003D5FF9">
      <w:pPr>
        <w:jc w:val="both"/>
        <w:rPr>
          <w:rFonts w:ascii="Times New Roman" w:hAnsi="Times New Roman" w:cs="Times New Roman"/>
          <w:sz w:val="20"/>
          <w:szCs w:val="20"/>
          <w:lang w:val="en-GB"/>
        </w:rPr>
      </w:pP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_Ref115436856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6</w:t>
      </w:r>
      <w:r w:rsidRPr="008537CC">
        <w:rPr>
          <w:rFonts w:ascii="Times New Roman" w:hAnsi="Times New Roman" w:cs="Times New Roman"/>
          <w:sz w:val="20"/>
          <w:szCs w:val="20"/>
        </w:rPr>
        <w:fldChar w:fldCharType="end"/>
      </w:r>
      <w:r w:rsidR="002646B9" w:rsidRPr="003D5FF9">
        <w:rPr>
          <w:rFonts w:ascii="Times New Roman" w:hAnsi="Times New Roman" w:cs="Times New Roman"/>
          <w:sz w:val="20"/>
          <w:szCs w:val="20"/>
          <w:lang w:val="en-GB"/>
        </w:rPr>
        <w:t xml:space="preserve"> shows the spectral efficiency performance of </w:t>
      </w:r>
      <w:proofErr w:type="spellStart"/>
      <w:r w:rsidR="002646B9" w:rsidRPr="003D5FF9">
        <w:rPr>
          <w:rFonts w:ascii="Times New Roman" w:hAnsi="Times New Roman" w:cs="Times New Roman"/>
          <w:sz w:val="20"/>
          <w:szCs w:val="20"/>
          <w:lang w:val="en-GB"/>
        </w:rPr>
        <w:t>STxMP</w:t>
      </w:r>
      <w:proofErr w:type="spellEnd"/>
      <w:r w:rsidR="002646B9" w:rsidRPr="003D5FF9">
        <w:rPr>
          <w:rFonts w:ascii="Times New Roman" w:hAnsi="Times New Roman" w:cs="Times New Roman"/>
          <w:sz w:val="20"/>
          <w:szCs w:val="20"/>
          <w:lang w:val="en-GB"/>
        </w:rPr>
        <w:t xml:space="preserve"> compared to single panel transmission schemes as a function of the normalized traffic load (offered load divided by the system bandwidth). The left plot in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_Ref115436856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6</w:t>
      </w:r>
      <w:r w:rsidRPr="008537CC">
        <w:rPr>
          <w:rFonts w:ascii="Times New Roman" w:hAnsi="Times New Roman" w:cs="Times New Roman"/>
          <w:sz w:val="20"/>
          <w:szCs w:val="20"/>
        </w:rPr>
        <w:fldChar w:fldCharType="end"/>
      </w:r>
      <w:r w:rsidR="00F25235" w:rsidRPr="003D5FF9">
        <w:rPr>
          <w:rFonts w:ascii="Times New Roman" w:hAnsi="Times New Roman" w:cs="Times New Roman"/>
          <w:sz w:val="20"/>
          <w:szCs w:val="20"/>
          <w:lang w:val="en-GB"/>
        </w:rPr>
        <w:t xml:space="preserve"> </w:t>
      </w:r>
      <w:r w:rsidR="002646B9" w:rsidRPr="003D5FF9">
        <w:rPr>
          <w:rFonts w:ascii="Times New Roman" w:hAnsi="Times New Roman" w:cs="Times New Roman"/>
          <w:sz w:val="20"/>
          <w:szCs w:val="20"/>
          <w:lang w:val="en-GB"/>
        </w:rPr>
        <w:t xml:space="preserve">is for the mean UE spectral efficiency, while the right plot in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_Ref115436856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6</w:t>
      </w:r>
      <w:r w:rsidRPr="008537CC">
        <w:rPr>
          <w:rFonts w:ascii="Times New Roman" w:hAnsi="Times New Roman" w:cs="Times New Roman"/>
          <w:sz w:val="20"/>
          <w:szCs w:val="20"/>
        </w:rPr>
        <w:fldChar w:fldCharType="end"/>
      </w:r>
      <w:r w:rsidR="00F25235" w:rsidRPr="003D5FF9">
        <w:rPr>
          <w:rFonts w:ascii="Times New Roman" w:hAnsi="Times New Roman" w:cs="Times New Roman"/>
          <w:sz w:val="20"/>
          <w:szCs w:val="20"/>
          <w:lang w:val="en-GB"/>
        </w:rPr>
        <w:t xml:space="preserve"> </w:t>
      </w:r>
      <w:r w:rsidR="002646B9" w:rsidRPr="003D5FF9">
        <w:rPr>
          <w:rFonts w:ascii="Times New Roman" w:hAnsi="Times New Roman" w:cs="Times New Roman"/>
          <w:sz w:val="20"/>
          <w:szCs w:val="20"/>
          <w:lang w:val="en-GB"/>
        </w:rPr>
        <w:t xml:space="preserve">is for the fifth percentile UE spectral efficiency (edge UE SE). </w:t>
      </w:r>
      <w:r w:rsidRPr="008537CC">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_Ref115436869 \h  \* MERGEFORMAT </w:instrText>
      </w:r>
      <w:r w:rsidRPr="008537CC">
        <w:rPr>
          <w:rFonts w:ascii="Times New Roman" w:hAnsi="Times New Roman" w:cs="Times New Roman"/>
          <w:sz w:val="20"/>
          <w:szCs w:val="20"/>
        </w:rPr>
      </w:r>
      <w:r w:rsidRPr="008537CC">
        <w:rPr>
          <w:rFonts w:ascii="Times New Roman" w:hAnsi="Times New Roman" w:cs="Times New Roman"/>
          <w:sz w:val="20"/>
          <w:szCs w:val="20"/>
        </w:rPr>
        <w:fldChar w:fldCharType="separate"/>
      </w:r>
      <w:r w:rsidRPr="003D5FF9">
        <w:rPr>
          <w:rFonts w:ascii="Times New Roman" w:hAnsi="Times New Roman" w:cs="Times New Roman"/>
          <w:sz w:val="20"/>
          <w:szCs w:val="20"/>
          <w:lang w:val="en-GB"/>
        </w:rPr>
        <w:t>Figure 7</w:t>
      </w:r>
      <w:r w:rsidRPr="008537CC">
        <w:rPr>
          <w:rFonts w:ascii="Times New Roman" w:hAnsi="Times New Roman" w:cs="Times New Roman"/>
          <w:sz w:val="20"/>
          <w:szCs w:val="20"/>
        </w:rPr>
        <w:fldChar w:fldCharType="end"/>
      </w:r>
      <w:r w:rsidR="00F25235" w:rsidRPr="003D5FF9">
        <w:rPr>
          <w:rFonts w:ascii="Times New Roman" w:hAnsi="Times New Roman" w:cs="Times New Roman"/>
          <w:sz w:val="20"/>
          <w:szCs w:val="20"/>
          <w:lang w:val="en-GB"/>
        </w:rPr>
        <w:t xml:space="preserve"> </w:t>
      </w:r>
      <w:r w:rsidR="002646B9" w:rsidRPr="003D5FF9">
        <w:rPr>
          <w:rFonts w:ascii="Times New Roman" w:hAnsi="Times New Roman" w:cs="Times New Roman"/>
          <w:sz w:val="20"/>
          <w:szCs w:val="20"/>
          <w:lang w:val="en-GB"/>
        </w:rPr>
        <w:t xml:space="preserve">plots the resource utilization as a function of the traffic load.   </w:t>
      </w:r>
    </w:p>
    <w:p w14:paraId="06C1D569" w14:textId="77777777" w:rsidR="009D03CD" w:rsidRPr="003D5FF9" w:rsidRDefault="009D03CD" w:rsidP="00CD220C">
      <w:pPr>
        <w:rPr>
          <w:rFonts w:ascii="Times New Roman" w:hAnsi="Times New Roman" w:cs="Times New Roman"/>
          <w:sz w:val="20"/>
          <w:lang w:val="en-GB"/>
        </w:rPr>
      </w:pPr>
    </w:p>
    <w:p w14:paraId="7836E8A5" w14:textId="77777777" w:rsidR="008F6F81" w:rsidRDefault="008F6F81" w:rsidP="008F6F81">
      <w:r>
        <w:rPr>
          <w:noProof/>
        </w:rPr>
        <w:lastRenderedPageBreak/>
        <w:drawing>
          <wp:inline distT="0" distB="0" distL="0" distR="0" wp14:anchorId="6D87FF25" wp14:editId="48C2DFF5">
            <wp:extent cx="3009462" cy="2175510"/>
            <wp:effectExtent l="19050" t="19050" r="19685"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1085" cy="2212828"/>
                    </a:xfrm>
                    <a:prstGeom prst="rect">
                      <a:avLst/>
                    </a:prstGeom>
                    <a:noFill/>
                    <a:ln>
                      <a:solidFill>
                        <a:schemeClr val="accent1"/>
                      </a:solidFill>
                    </a:ln>
                  </pic:spPr>
                </pic:pic>
              </a:graphicData>
            </a:graphic>
          </wp:inline>
        </w:drawing>
      </w:r>
      <w:r>
        <w:rPr>
          <w:noProof/>
        </w:rPr>
        <w:drawing>
          <wp:inline distT="0" distB="0" distL="0" distR="0" wp14:anchorId="56D0E13E" wp14:editId="33791B45">
            <wp:extent cx="3009458" cy="2175510"/>
            <wp:effectExtent l="19050" t="19050" r="19685" b="152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7819" cy="2188783"/>
                    </a:xfrm>
                    <a:prstGeom prst="rect">
                      <a:avLst/>
                    </a:prstGeom>
                    <a:noFill/>
                    <a:ln>
                      <a:solidFill>
                        <a:schemeClr val="accent1"/>
                      </a:solidFill>
                    </a:ln>
                  </pic:spPr>
                </pic:pic>
              </a:graphicData>
            </a:graphic>
          </wp:inline>
        </w:drawing>
      </w:r>
    </w:p>
    <w:p w14:paraId="75C81199" w14:textId="7EAA69EC" w:rsidR="00867A49" w:rsidRPr="003D5FF9" w:rsidRDefault="00EA00BF" w:rsidP="006E3E08">
      <w:pPr>
        <w:pStyle w:val="Caption"/>
        <w:rPr>
          <w:rFonts w:cstheme="minorHAnsi"/>
          <w:lang w:val="en-GB"/>
        </w:rPr>
      </w:pPr>
      <w:bookmarkStart w:id="9" w:name="_Ref115436856"/>
      <w:r w:rsidRPr="003D5FF9">
        <w:rPr>
          <w:lang w:val="en-GB"/>
        </w:rPr>
        <w:t xml:space="preserve">Figure </w:t>
      </w:r>
      <w:r w:rsidR="00F91AF7">
        <w:rPr>
          <w:lang w:val="en-GB"/>
        </w:rPr>
        <w:t>6</w:t>
      </w:r>
      <w:r w:rsidR="006E3E08">
        <w:fldChar w:fldCharType="begin"/>
      </w:r>
      <w:r w:rsidR="006E3E08" w:rsidRPr="003D5FF9">
        <w:rPr>
          <w:lang w:val="en-GB"/>
        </w:rPr>
        <w:instrText xml:space="preserve"> SEQ Figure \* ARABIC </w:instrText>
      </w:r>
      <w:r w:rsidR="006E3E08">
        <w:fldChar w:fldCharType="separate"/>
      </w:r>
      <w:r w:rsidR="006E3E08">
        <w:fldChar w:fldCharType="end"/>
      </w:r>
      <w:bookmarkEnd w:id="9"/>
      <w:r w:rsidR="00C4586E" w:rsidRPr="003D5FF9">
        <w:rPr>
          <w:rFonts w:cstheme="minorHAnsi"/>
          <w:lang w:val="en-GB"/>
        </w:rPr>
        <w:t>:</w:t>
      </w:r>
      <w:r w:rsidR="00867A49" w:rsidRPr="003D5FF9">
        <w:rPr>
          <w:rFonts w:cstheme="minorHAnsi"/>
          <w:lang w:val="en-GB"/>
        </w:rPr>
        <w:t xml:space="preserve"> </w:t>
      </w:r>
      <w:r w:rsidR="00BE28AE" w:rsidRPr="003D5FF9">
        <w:rPr>
          <w:rFonts w:cstheme="minorHAnsi"/>
          <w:lang w:val="en-GB"/>
        </w:rPr>
        <w:t xml:space="preserve">System Level Simulation results comparing </w:t>
      </w:r>
      <w:proofErr w:type="spellStart"/>
      <w:r w:rsidR="00BE28AE" w:rsidRPr="003D5FF9">
        <w:rPr>
          <w:rFonts w:cstheme="minorHAnsi"/>
          <w:lang w:val="en-GB"/>
        </w:rPr>
        <w:t>STxMP</w:t>
      </w:r>
      <w:proofErr w:type="spellEnd"/>
      <w:r w:rsidR="00BE28AE" w:rsidRPr="003D5FF9">
        <w:rPr>
          <w:rFonts w:cstheme="minorHAnsi"/>
          <w:lang w:val="en-GB"/>
        </w:rPr>
        <w:t xml:space="preserve"> with single-panel UEs and </w:t>
      </w:r>
      <w:r w:rsidR="00D86B6B" w:rsidRPr="003D5FF9">
        <w:rPr>
          <w:rFonts w:cstheme="minorHAnsi"/>
          <w:lang w:val="en-GB"/>
        </w:rPr>
        <w:t xml:space="preserve">two-panel </w:t>
      </w:r>
      <w:r w:rsidR="00BE28AE" w:rsidRPr="003D5FF9">
        <w:rPr>
          <w:rFonts w:cstheme="minorHAnsi"/>
          <w:lang w:val="en-GB"/>
        </w:rPr>
        <w:t>UEs with panel selection</w:t>
      </w:r>
      <w:r w:rsidR="009B4E75" w:rsidRPr="003D5FF9">
        <w:rPr>
          <w:rFonts w:cstheme="minorHAnsi"/>
          <w:lang w:val="en-GB"/>
        </w:rPr>
        <w:t>: Mean UE SE (left) and Edge UE SE (right)</w:t>
      </w:r>
      <w:r w:rsidR="00577526" w:rsidRPr="003D5FF9">
        <w:rPr>
          <w:rFonts w:cstheme="minorHAnsi"/>
          <w:lang w:val="en-GB"/>
        </w:rPr>
        <w:t xml:space="preserve"> versus traffic load</w:t>
      </w:r>
      <w:r w:rsidR="0001709B" w:rsidRPr="003D5FF9">
        <w:rPr>
          <w:rFonts w:cstheme="minorHAnsi"/>
          <w:lang w:val="en-GB"/>
        </w:rPr>
        <w:t xml:space="preserve"> for FTP model 1.</w:t>
      </w:r>
    </w:p>
    <w:p w14:paraId="6D74C39F" w14:textId="77777777" w:rsidR="006B3E40" w:rsidRPr="003D5FF9" w:rsidRDefault="006B3E40" w:rsidP="006B3E40">
      <w:pPr>
        <w:rPr>
          <w:lang w:val="en-GB"/>
        </w:rPr>
      </w:pPr>
    </w:p>
    <w:p w14:paraId="33818CFE" w14:textId="27B8B918" w:rsidR="006B3E40" w:rsidRDefault="00E50A9F" w:rsidP="009D426D">
      <w:pPr>
        <w:jc w:val="center"/>
        <w:rPr>
          <w:rFonts w:ascii="Times New Roman" w:hAnsi="Times New Roman" w:cs="Times New Roman"/>
          <w:sz w:val="20"/>
        </w:rPr>
      </w:pPr>
      <w:r>
        <w:rPr>
          <w:rFonts w:ascii="Times New Roman" w:hAnsi="Times New Roman" w:cs="Times New Roman"/>
          <w:noProof/>
          <w:sz w:val="20"/>
        </w:rPr>
        <w:drawing>
          <wp:inline distT="0" distB="0" distL="0" distR="0" wp14:anchorId="308AD3A4" wp14:editId="02630D26">
            <wp:extent cx="3148338" cy="2247071"/>
            <wp:effectExtent l="19050" t="19050" r="13970" b="203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57693" cy="2253748"/>
                    </a:xfrm>
                    <a:prstGeom prst="rect">
                      <a:avLst/>
                    </a:prstGeom>
                    <a:noFill/>
                    <a:ln>
                      <a:solidFill>
                        <a:schemeClr val="accent1"/>
                      </a:solidFill>
                    </a:ln>
                  </pic:spPr>
                </pic:pic>
              </a:graphicData>
            </a:graphic>
          </wp:inline>
        </w:drawing>
      </w:r>
    </w:p>
    <w:p w14:paraId="0C0ACB36" w14:textId="44B0F99F" w:rsidR="006B3E40" w:rsidRPr="003D5FF9" w:rsidRDefault="00EA00BF" w:rsidP="006E3E08">
      <w:pPr>
        <w:pStyle w:val="Caption"/>
        <w:rPr>
          <w:rFonts w:cstheme="minorHAnsi"/>
          <w:lang w:val="en-GB"/>
        </w:rPr>
      </w:pPr>
      <w:bookmarkStart w:id="10" w:name="_Ref115436869"/>
      <w:r w:rsidRPr="003D5FF9">
        <w:rPr>
          <w:lang w:val="en-GB"/>
        </w:rPr>
        <w:t>Figure</w:t>
      </w:r>
      <w:r w:rsidR="00F91AF7">
        <w:rPr>
          <w:lang w:val="en-GB"/>
        </w:rPr>
        <w:t xml:space="preserve"> 7</w:t>
      </w:r>
      <w:r w:rsidRPr="003D5FF9">
        <w:rPr>
          <w:lang w:val="en-GB"/>
        </w:rPr>
        <w:t xml:space="preserve"> </w:t>
      </w:r>
      <w:r w:rsidR="006E3E08">
        <w:fldChar w:fldCharType="begin"/>
      </w:r>
      <w:r w:rsidR="006E3E08" w:rsidRPr="003D5FF9">
        <w:rPr>
          <w:lang w:val="en-GB"/>
        </w:rPr>
        <w:instrText xml:space="preserve"> SEQ Figure \* ARABIC </w:instrText>
      </w:r>
      <w:r w:rsidR="006E3E08">
        <w:fldChar w:fldCharType="separate"/>
      </w:r>
      <w:r w:rsidR="006E3E08">
        <w:fldChar w:fldCharType="end"/>
      </w:r>
      <w:bookmarkEnd w:id="10"/>
      <w:r w:rsidR="00C4586E" w:rsidRPr="003D5FF9">
        <w:rPr>
          <w:rFonts w:cstheme="minorHAnsi"/>
          <w:lang w:val="en-GB"/>
        </w:rPr>
        <w:t>:</w:t>
      </w:r>
      <w:r w:rsidR="006B3E40" w:rsidRPr="003D5FF9">
        <w:rPr>
          <w:rFonts w:cstheme="minorHAnsi"/>
          <w:lang w:val="en-GB"/>
        </w:rPr>
        <w:t xml:space="preserve"> System Level Simulation results comparing </w:t>
      </w:r>
      <w:proofErr w:type="spellStart"/>
      <w:r w:rsidR="006B3E40" w:rsidRPr="003D5FF9">
        <w:rPr>
          <w:rFonts w:cstheme="minorHAnsi"/>
          <w:lang w:val="en-GB"/>
        </w:rPr>
        <w:t>STxMP</w:t>
      </w:r>
      <w:proofErr w:type="spellEnd"/>
      <w:r w:rsidR="006B3E40" w:rsidRPr="003D5FF9">
        <w:rPr>
          <w:rFonts w:cstheme="minorHAnsi"/>
          <w:lang w:val="en-GB"/>
        </w:rPr>
        <w:t xml:space="preserve"> with single-panel UEs and two-panel UEs with panel selection</w:t>
      </w:r>
      <w:r w:rsidR="009B4E75" w:rsidRPr="003D5FF9">
        <w:rPr>
          <w:rFonts w:cstheme="minorHAnsi"/>
          <w:lang w:val="en-GB"/>
        </w:rPr>
        <w:t>:  Resource Utilization</w:t>
      </w:r>
      <w:r w:rsidR="0001709B" w:rsidRPr="003D5FF9">
        <w:rPr>
          <w:rFonts w:cstheme="minorHAnsi"/>
          <w:lang w:val="en-GB"/>
        </w:rPr>
        <w:t xml:space="preserve"> versus traffic load for FTP model 1</w:t>
      </w:r>
    </w:p>
    <w:p w14:paraId="18A13068" w14:textId="77777777" w:rsidR="00867A49" w:rsidRPr="003D5FF9" w:rsidRDefault="00867A49" w:rsidP="00DA77D2">
      <w:pPr>
        <w:jc w:val="both"/>
        <w:rPr>
          <w:rFonts w:ascii="Times New Roman" w:hAnsi="Times New Roman" w:cs="Times New Roman"/>
          <w:sz w:val="20"/>
          <w:lang w:val="en-GB"/>
        </w:rPr>
      </w:pPr>
    </w:p>
    <w:p w14:paraId="66D7493F" w14:textId="77777777" w:rsidR="00AC7BBA" w:rsidRPr="003D5FF9" w:rsidRDefault="00AC7BBA" w:rsidP="00DA77D2">
      <w:pPr>
        <w:jc w:val="both"/>
        <w:rPr>
          <w:rFonts w:ascii="Times New Roman" w:hAnsi="Times New Roman" w:cs="Times New Roman"/>
          <w:sz w:val="20"/>
          <w:lang w:val="en-GB"/>
        </w:rPr>
      </w:pPr>
    </w:p>
    <w:p w14:paraId="2588C5E8" w14:textId="14ED27A6" w:rsidR="00E922BD" w:rsidRPr="003D5FF9" w:rsidRDefault="00E922BD" w:rsidP="003D5FF9">
      <w:pPr>
        <w:jc w:val="both"/>
        <w:rPr>
          <w:rFonts w:ascii="Times New Roman" w:hAnsi="Times New Roman" w:cs="Times New Roman"/>
          <w:sz w:val="20"/>
          <w:lang w:val="en-GB"/>
        </w:rPr>
      </w:pPr>
      <w:r w:rsidRPr="003D5FF9">
        <w:rPr>
          <w:rFonts w:ascii="Times New Roman" w:hAnsi="Times New Roman" w:cs="Times New Roman"/>
          <w:sz w:val="20"/>
          <w:lang w:val="en-GB"/>
        </w:rPr>
        <w:t xml:space="preserve">As can be seen in the figures, for mean UE throughput,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transmission is providing a gain over panel selection only at the low traffic loads. At higher traffic loads,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transmission </w:t>
      </w:r>
      <w:r w:rsidR="00D74EA0" w:rsidRPr="003D5FF9">
        <w:rPr>
          <w:rFonts w:ascii="Times New Roman" w:hAnsi="Times New Roman" w:cs="Times New Roman"/>
          <w:sz w:val="20"/>
          <w:lang w:val="en-GB"/>
        </w:rPr>
        <w:t xml:space="preserve">provides </w:t>
      </w:r>
      <w:r w:rsidRPr="003D5FF9">
        <w:rPr>
          <w:rFonts w:ascii="Times New Roman" w:hAnsi="Times New Roman" w:cs="Times New Roman"/>
          <w:sz w:val="20"/>
          <w:lang w:val="en-GB"/>
        </w:rPr>
        <w:t xml:space="preserve">a loss in mean UE throughput. For edge UE throughput,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provides a loss at all evaluated loads. </w:t>
      </w:r>
      <w:proofErr w:type="spellStart"/>
      <w:r w:rsidR="00512A0D" w:rsidRPr="003D5FF9">
        <w:rPr>
          <w:rFonts w:ascii="Times New Roman" w:hAnsi="Times New Roman" w:cs="Times New Roman"/>
          <w:sz w:val="20"/>
          <w:lang w:val="en-GB"/>
        </w:rPr>
        <w:t>STxMP</w:t>
      </w:r>
      <w:proofErr w:type="spellEnd"/>
      <w:r w:rsidR="00512A0D" w:rsidRPr="003D5FF9">
        <w:rPr>
          <w:rFonts w:ascii="Times New Roman" w:hAnsi="Times New Roman" w:cs="Times New Roman"/>
          <w:sz w:val="20"/>
          <w:lang w:val="en-GB"/>
        </w:rPr>
        <w:t xml:space="preserve"> tends to use resources from </w:t>
      </w:r>
      <w:r w:rsidR="008B4702" w:rsidRPr="003D5FF9">
        <w:rPr>
          <w:rFonts w:ascii="Times New Roman" w:hAnsi="Times New Roman" w:cs="Times New Roman"/>
          <w:sz w:val="20"/>
          <w:lang w:val="en-GB"/>
        </w:rPr>
        <w:t>two TRPs</w:t>
      </w:r>
      <w:r w:rsidR="00FA62F1" w:rsidRPr="003D5FF9">
        <w:rPr>
          <w:rFonts w:ascii="Times New Roman" w:hAnsi="Times New Roman" w:cs="Times New Roman"/>
          <w:sz w:val="20"/>
          <w:lang w:val="en-GB"/>
        </w:rPr>
        <w:t xml:space="preserve">, and </w:t>
      </w:r>
      <w:r w:rsidR="002C5CDE" w:rsidRPr="003D5FF9">
        <w:rPr>
          <w:rFonts w:ascii="Times New Roman" w:hAnsi="Times New Roman" w:cs="Times New Roman"/>
          <w:sz w:val="20"/>
          <w:lang w:val="en-GB"/>
        </w:rPr>
        <w:t xml:space="preserve">typically there is a significant difference in the path loss </w:t>
      </w:r>
      <w:r w:rsidR="00FE1916" w:rsidRPr="003D5FF9">
        <w:rPr>
          <w:rFonts w:ascii="Times New Roman" w:hAnsi="Times New Roman" w:cs="Times New Roman"/>
          <w:sz w:val="20"/>
          <w:lang w:val="en-GB"/>
        </w:rPr>
        <w:t>of</w:t>
      </w:r>
      <w:r w:rsidR="00900588" w:rsidRPr="003D5FF9">
        <w:rPr>
          <w:rFonts w:ascii="Times New Roman" w:hAnsi="Times New Roman" w:cs="Times New Roman"/>
          <w:sz w:val="20"/>
          <w:lang w:val="en-GB"/>
        </w:rPr>
        <w:t xml:space="preserve"> the link </w:t>
      </w:r>
      <w:r w:rsidR="002C5CDE" w:rsidRPr="003D5FF9">
        <w:rPr>
          <w:rFonts w:ascii="Times New Roman" w:hAnsi="Times New Roman" w:cs="Times New Roman"/>
          <w:sz w:val="20"/>
          <w:lang w:val="en-GB"/>
        </w:rPr>
        <w:t xml:space="preserve">between </w:t>
      </w:r>
      <w:r w:rsidR="00AC6035" w:rsidRPr="003D5FF9">
        <w:rPr>
          <w:rFonts w:ascii="Times New Roman" w:hAnsi="Times New Roman" w:cs="Times New Roman"/>
          <w:sz w:val="20"/>
          <w:lang w:val="en-GB"/>
        </w:rPr>
        <w:t>the first</w:t>
      </w:r>
      <w:r w:rsidR="002C5CDE" w:rsidRPr="003D5FF9">
        <w:rPr>
          <w:rFonts w:ascii="Times New Roman" w:hAnsi="Times New Roman" w:cs="Times New Roman"/>
          <w:sz w:val="20"/>
          <w:lang w:val="en-GB"/>
        </w:rPr>
        <w:t xml:space="preserve"> UE Tx panel and </w:t>
      </w:r>
      <w:r w:rsidR="00FB1C9E" w:rsidRPr="003D5FF9">
        <w:rPr>
          <w:rFonts w:ascii="Times New Roman" w:hAnsi="Times New Roman" w:cs="Times New Roman"/>
          <w:sz w:val="20"/>
          <w:lang w:val="en-GB"/>
        </w:rPr>
        <w:t xml:space="preserve">the first </w:t>
      </w:r>
      <w:r w:rsidR="002C5CDE" w:rsidRPr="003D5FF9">
        <w:rPr>
          <w:rFonts w:ascii="Times New Roman" w:hAnsi="Times New Roman" w:cs="Times New Roman"/>
          <w:sz w:val="20"/>
          <w:lang w:val="en-GB"/>
        </w:rPr>
        <w:t xml:space="preserve">TRP versus the path loss </w:t>
      </w:r>
      <w:r w:rsidR="00E95C08" w:rsidRPr="003D5FF9">
        <w:rPr>
          <w:rFonts w:ascii="Times New Roman" w:hAnsi="Times New Roman" w:cs="Times New Roman"/>
          <w:sz w:val="20"/>
          <w:lang w:val="en-GB"/>
        </w:rPr>
        <w:t xml:space="preserve">of </w:t>
      </w:r>
      <w:r w:rsidR="008C5068" w:rsidRPr="003D5FF9">
        <w:rPr>
          <w:rFonts w:ascii="Times New Roman" w:hAnsi="Times New Roman" w:cs="Times New Roman"/>
          <w:sz w:val="20"/>
          <w:lang w:val="en-GB"/>
        </w:rPr>
        <w:t xml:space="preserve">the link </w:t>
      </w:r>
      <w:r w:rsidR="002C5CDE" w:rsidRPr="003D5FF9">
        <w:rPr>
          <w:rFonts w:ascii="Times New Roman" w:hAnsi="Times New Roman" w:cs="Times New Roman"/>
          <w:sz w:val="20"/>
          <w:lang w:val="en-GB"/>
        </w:rPr>
        <w:t xml:space="preserve">between the </w:t>
      </w:r>
      <w:r w:rsidR="00A81E55" w:rsidRPr="003D5FF9">
        <w:rPr>
          <w:rFonts w:ascii="Times New Roman" w:hAnsi="Times New Roman" w:cs="Times New Roman"/>
          <w:sz w:val="20"/>
          <w:lang w:val="en-GB"/>
        </w:rPr>
        <w:t xml:space="preserve">second </w:t>
      </w:r>
      <w:r w:rsidR="002C5CDE" w:rsidRPr="003D5FF9">
        <w:rPr>
          <w:rFonts w:ascii="Times New Roman" w:hAnsi="Times New Roman" w:cs="Times New Roman"/>
          <w:sz w:val="20"/>
          <w:lang w:val="en-GB"/>
        </w:rPr>
        <w:t xml:space="preserve">UE Tx panel and the </w:t>
      </w:r>
      <w:r w:rsidR="003B6121" w:rsidRPr="003D5FF9">
        <w:rPr>
          <w:rFonts w:ascii="Times New Roman" w:hAnsi="Times New Roman" w:cs="Times New Roman"/>
          <w:sz w:val="20"/>
          <w:lang w:val="en-GB"/>
        </w:rPr>
        <w:t xml:space="preserve">second </w:t>
      </w:r>
      <w:r w:rsidR="002C5CDE" w:rsidRPr="003D5FF9">
        <w:rPr>
          <w:rFonts w:ascii="Times New Roman" w:hAnsi="Times New Roman" w:cs="Times New Roman"/>
          <w:sz w:val="20"/>
          <w:lang w:val="en-GB"/>
        </w:rPr>
        <w:t xml:space="preserve">TRP. At </w:t>
      </w:r>
      <w:r w:rsidRPr="003D5FF9">
        <w:rPr>
          <w:rFonts w:ascii="Times New Roman" w:hAnsi="Times New Roman" w:cs="Times New Roman"/>
          <w:sz w:val="20"/>
          <w:lang w:val="en-GB"/>
        </w:rPr>
        <w:t xml:space="preserve">low </w:t>
      </w:r>
      <w:r w:rsidR="00BD0046" w:rsidRPr="003D5FF9">
        <w:rPr>
          <w:rFonts w:ascii="Times New Roman" w:hAnsi="Times New Roman" w:cs="Times New Roman"/>
          <w:sz w:val="20"/>
          <w:lang w:val="en-GB"/>
        </w:rPr>
        <w:t xml:space="preserve">traffic </w:t>
      </w:r>
      <w:r w:rsidRPr="003D5FF9">
        <w:rPr>
          <w:rFonts w:ascii="Times New Roman" w:hAnsi="Times New Roman" w:cs="Times New Roman"/>
          <w:sz w:val="20"/>
          <w:lang w:val="en-GB"/>
        </w:rPr>
        <w:t>load</w:t>
      </w:r>
      <w:r w:rsidR="00BD0046" w:rsidRPr="003D5FF9">
        <w:rPr>
          <w:rFonts w:ascii="Times New Roman" w:hAnsi="Times New Roman" w:cs="Times New Roman"/>
          <w:sz w:val="20"/>
          <w:lang w:val="en-GB"/>
        </w:rPr>
        <w:t>s</w:t>
      </w:r>
      <w:r w:rsidRPr="003D5FF9">
        <w:rPr>
          <w:rFonts w:ascii="Times New Roman" w:hAnsi="Times New Roman" w:cs="Times New Roman"/>
          <w:sz w:val="20"/>
          <w:lang w:val="en-GB"/>
        </w:rPr>
        <w:t xml:space="preserve">, </w:t>
      </w:r>
      <w:proofErr w:type="spellStart"/>
      <w:r w:rsidRPr="003D5FF9">
        <w:rPr>
          <w:rFonts w:ascii="Times New Roman" w:hAnsi="Times New Roman" w:cs="Times New Roman"/>
          <w:sz w:val="20"/>
          <w:lang w:val="en-GB"/>
        </w:rPr>
        <w:t>STxMP</w:t>
      </w:r>
      <w:proofErr w:type="spellEnd"/>
      <w:r w:rsidRPr="003D5FF9">
        <w:rPr>
          <w:rFonts w:ascii="Times New Roman" w:hAnsi="Times New Roman" w:cs="Times New Roman"/>
          <w:sz w:val="20"/>
          <w:lang w:val="en-GB"/>
        </w:rPr>
        <w:t xml:space="preserve"> can </w:t>
      </w:r>
      <w:r w:rsidR="00EF7C23" w:rsidRPr="003D5FF9">
        <w:rPr>
          <w:rFonts w:ascii="Times New Roman" w:hAnsi="Times New Roman" w:cs="Times New Roman"/>
          <w:sz w:val="20"/>
          <w:lang w:val="en-GB"/>
        </w:rPr>
        <w:t xml:space="preserve">provide </w:t>
      </w:r>
      <w:r w:rsidRPr="003D5FF9">
        <w:rPr>
          <w:rFonts w:ascii="Times New Roman" w:hAnsi="Times New Roman" w:cs="Times New Roman"/>
          <w:sz w:val="20"/>
          <w:lang w:val="en-GB"/>
        </w:rPr>
        <w:t>benefit</w:t>
      </w:r>
      <w:r w:rsidR="00EF7C23" w:rsidRPr="003D5FF9">
        <w:rPr>
          <w:rFonts w:ascii="Times New Roman" w:hAnsi="Times New Roman" w:cs="Times New Roman"/>
          <w:sz w:val="20"/>
          <w:lang w:val="en-GB"/>
        </w:rPr>
        <w:t>s</w:t>
      </w:r>
      <w:r w:rsidRPr="003D5FF9">
        <w:rPr>
          <w:rFonts w:ascii="Times New Roman" w:hAnsi="Times New Roman" w:cs="Times New Roman"/>
          <w:sz w:val="20"/>
          <w:lang w:val="en-GB"/>
        </w:rPr>
        <w:t xml:space="preserve"> by </w:t>
      </w:r>
      <w:r w:rsidR="00B12E3D" w:rsidRPr="003D5FF9">
        <w:rPr>
          <w:rFonts w:ascii="Times New Roman" w:hAnsi="Times New Roman" w:cs="Times New Roman"/>
          <w:sz w:val="20"/>
          <w:lang w:val="en-GB"/>
        </w:rPr>
        <w:t xml:space="preserve">enabling the second TRP to use </w:t>
      </w:r>
      <w:r w:rsidRPr="003D5FF9">
        <w:rPr>
          <w:rFonts w:ascii="Times New Roman" w:hAnsi="Times New Roman" w:cs="Times New Roman"/>
          <w:sz w:val="20"/>
          <w:lang w:val="en-GB"/>
        </w:rPr>
        <w:t xml:space="preserve">system resources that would otherwise have been idle. However, </w:t>
      </w:r>
      <w:r w:rsidR="009938B9" w:rsidRPr="003D5FF9">
        <w:rPr>
          <w:rFonts w:ascii="Times New Roman" w:hAnsi="Times New Roman" w:cs="Times New Roman"/>
          <w:sz w:val="20"/>
          <w:lang w:val="en-GB"/>
        </w:rPr>
        <w:t xml:space="preserve">at </w:t>
      </w:r>
      <w:r w:rsidR="005B73D8" w:rsidRPr="003D5FF9">
        <w:rPr>
          <w:rFonts w:ascii="Times New Roman" w:hAnsi="Times New Roman" w:cs="Times New Roman"/>
          <w:sz w:val="20"/>
          <w:lang w:val="en-GB"/>
        </w:rPr>
        <w:t xml:space="preserve">higher loads, </w:t>
      </w:r>
      <w:r w:rsidR="002F0C71" w:rsidRPr="003D5FF9">
        <w:rPr>
          <w:rFonts w:ascii="Times New Roman" w:hAnsi="Times New Roman" w:cs="Times New Roman"/>
          <w:sz w:val="20"/>
          <w:lang w:val="en-GB"/>
        </w:rPr>
        <w:t xml:space="preserve">scheduling both </w:t>
      </w:r>
      <w:r w:rsidR="00700154" w:rsidRPr="003D5FF9">
        <w:rPr>
          <w:rFonts w:ascii="Times New Roman" w:hAnsi="Times New Roman" w:cs="Times New Roman"/>
          <w:sz w:val="20"/>
          <w:lang w:val="en-GB"/>
        </w:rPr>
        <w:t xml:space="preserve">UE </w:t>
      </w:r>
      <w:r w:rsidR="002F0C71" w:rsidRPr="003D5FF9">
        <w:rPr>
          <w:rFonts w:ascii="Times New Roman" w:hAnsi="Times New Roman" w:cs="Times New Roman"/>
          <w:sz w:val="20"/>
          <w:lang w:val="en-GB"/>
        </w:rPr>
        <w:t xml:space="preserve">panels to </w:t>
      </w:r>
      <w:r w:rsidR="00700154" w:rsidRPr="003D5FF9">
        <w:rPr>
          <w:rFonts w:ascii="Times New Roman" w:hAnsi="Times New Roman" w:cs="Times New Roman"/>
          <w:sz w:val="20"/>
          <w:lang w:val="en-GB"/>
        </w:rPr>
        <w:t xml:space="preserve">transmit to </w:t>
      </w:r>
      <w:r w:rsidR="002F0C71" w:rsidRPr="003D5FF9">
        <w:rPr>
          <w:rFonts w:ascii="Times New Roman" w:hAnsi="Times New Roman" w:cs="Times New Roman"/>
          <w:sz w:val="20"/>
          <w:lang w:val="en-GB"/>
        </w:rPr>
        <w:t xml:space="preserve">two TRPs </w:t>
      </w:r>
      <w:r w:rsidR="00E45554" w:rsidRPr="003D5FF9">
        <w:rPr>
          <w:rFonts w:ascii="Times New Roman" w:hAnsi="Times New Roman" w:cs="Times New Roman"/>
          <w:sz w:val="20"/>
          <w:lang w:val="en-GB"/>
        </w:rPr>
        <w:t xml:space="preserve">simultaneously </w:t>
      </w:r>
      <w:r w:rsidR="00E32FF8" w:rsidRPr="003D5FF9">
        <w:rPr>
          <w:rFonts w:ascii="Times New Roman" w:hAnsi="Times New Roman" w:cs="Times New Roman"/>
          <w:sz w:val="20"/>
          <w:lang w:val="en-GB"/>
        </w:rPr>
        <w:t xml:space="preserve">often results in a situation where </w:t>
      </w:r>
      <w:r w:rsidR="00D763D8" w:rsidRPr="003D5FF9">
        <w:rPr>
          <w:rFonts w:ascii="Times New Roman" w:hAnsi="Times New Roman" w:cs="Times New Roman"/>
          <w:sz w:val="20"/>
          <w:lang w:val="en-GB"/>
        </w:rPr>
        <w:t>the resources</w:t>
      </w:r>
      <w:r w:rsidR="009E4AA4" w:rsidRPr="003D5FF9">
        <w:rPr>
          <w:rFonts w:ascii="Times New Roman" w:hAnsi="Times New Roman" w:cs="Times New Roman"/>
          <w:sz w:val="20"/>
          <w:lang w:val="en-GB"/>
        </w:rPr>
        <w:t xml:space="preserve"> used </w:t>
      </w:r>
      <w:r w:rsidR="00B26D7B" w:rsidRPr="003D5FF9">
        <w:rPr>
          <w:rFonts w:ascii="Times New Roman" w:hAnsi="Times New Roman" w:cs="Times New Roman"/>
          <w:sz w:val="20"/>
          <w:lang w:val="en-GB"/>
        </w:rPr>
        <w:t xml:space="preserve">to transmit over </w:t>
      </w:r>
      <w:r w:rsidR="009E4AA4" w:rsidRPr="003D5FF9">
        <w:rPr>
          <w:rFonts w:ascii="Times New Roman" w:hAnsi="Times New Roman" w:cs="Times New Roman"/>
          <w:sz w:val="20"/>
          <w:lang w:val="en-GB"/>
        </w:rPr>
        <w:t>the weaker</w:t>
      </w:r>
      <w:r w:rsidR="00BF48A6" w:rsidRPr="003D5FF9">
        <w:rPr>
          <w:rFonts w:ascii="Times New Roman" w:hAnsi="Times New Roman" w:cs="Times New Roman"/>
          <w:sz w:val="20"/>
          <w:lang w:val="en-GB"/>
        </w:rPr>
        <w:t xml:space="preserve"> link </w:t>
      </w:r>
      <w:r w:rsidR="00B34802" w:rsidRPr="003D5FF9">
        <w:rPr>
          <w:rFonts w:ascii="Times New Roman" w:hAnsi="Times New Roman" w:cs="Times New Roman"/>
          <w:sz w:val="20"/>
          <w:lang w:val="en-GB"/>
        </w:rPr>
        <w:t xml:space="preserve">to the second TRP </w:t>
      </w:r>
      <w:r w:rsidR="00651F2B" w:rsidRPr="003D5FF9">
        <w:rPr>
          <w:rFonts w:ascii="Times New Roman" w:hAnsi="Times New Roman" w:cs="Times New Roman"/>
          <w:sz w:val="20"/>
          <w:lang w:val="en-GB"/>
        </w:rPr>
        <w:t xml:space="preserve">would </w:t>
      </w:r>
      <w:r w:rsidR="0047266D" w:rsidRPr="003D5FF9">
        <w:rPr>
          <w:rFonts w:ascii="Times New Roman" w:hAnsi="Times New Roman" w:cs="Times New Roman"/>
          <w:sz w:val="20"/>
          <w:lang w:val="en-GB"/>
        </w:rPr>
        <w:t xml:space="preserve">have been </w:t>
      </w:r>
      <w:r w:rsidR="00651F2B" w:rsidRPr="003D5FF9">
        <w:rPr>
          <w:rFonts w:ascii="Times New Roman" w:hAnsi="Times New Roman" w:cs="Times New Roman"/>
          <w:sz w:val="20"/>
          <w:lang w:val="en-GB"/>
        </w:rPr>
        <w:t xml:space="preserve">better </w:t>
      </w:r>
      <w:r w:rsidR="001B7453" w:rsidRPr="003D5FF9">
        <w:rPr>
          <w:rFonts w:ascii="Times New Roman" w:hAnsi="Times New Roman" w:cs="Times New Roman"/>
          <w:sz w:val="20"/>
          <w:lang w:val="en-GB"/>
        </w:rPr>
        <w:t xml:space="preserve">allocated </w:t>
      </w:r>
      <w:r w:rsidR="00A354D9" w:rsidRPr="003D5FF9">
        <w:rPr>
          <w:rFonts w:ascii="Times New Roman" w:hAnsi="Times New Roman" w:cs="Times New Roman"/>
          <w:sz w:val="20"/>
          <w:lang w:val="en-GB"/>
        </w:rPr>
        <w:t xml:space="preserve">to </w:t>
      </w:r>
      <w:r w:rsidR="00F75674" w:rsidRPr="003D5FF9">
        <w:rPr>
          <w:rFonts w:ascii="Times New Roman" w:hAnsi="Times New Roman" w:cs="Times New Roman"/>
          <w:sz w:val="20"/>
          <w:lang w:val="en-GB"/>
        </w:rPr>
        <w:t>another</w:t>
      </w:r>
      <w:r w:rsidR="00584478" w:rsidRPr="003D5FF9">
        <w:rPr>
          <w:rFonts w:ascii="Times New Roman" w:hAnsi="Times New Roman" w:cs="Times New Roman"/>
          <w:sz w:val="20"/>
          <w:lang w:val="en-GB"/>
        </w:rPr>
        <w:t xml:space="preserve"> UE</w:t>
      </w:r>
      <w:r w:rsidR="00F75674" w:rsidRPr="003D5FF9">
        <w:rPr>
          <w:rFonts w:ascii="Times New Roman" w:hAnsi="Times New Roman" w:cs="Times New Roman"/>
          <w:sz w:val="20"/>
          <w:lang w:val="en-GB"/>
        </w:rPr>
        <w:t xml:space="preserve"> </w:t>
      </w:r>
      <w:r w:rsidR="0026570D" w:rsidRPr="003D5FF9">
        <w:rPr>
          <w:rFonts w:ascii="Times New Roman" w:hAnsi="Times New Roman" w:cs="Times New Roman"/>
          <w:sz w:val="20"/>
          <w:lang w:val="en-GB"/>
        </w:rPr>
        <w:t xml:space="preserve">with </w:t>
      </w:r>
      <w:r w:rsidR="00F75674" w:rsidRPr="003D5FF9">
        <w:rPr>
          <w:rFonts w:ascii="Times New Roman" w:hAnsi="Times New Roman" w:cs="Times New Roman"/>
          <w:sz w:val="20"/>
          <w:lang w:val="en-GB"/>
        </w:rPr>
        <w:t>better channel conditions</w:t>
      </w:r>
      <w:r w:rsidR="00DC0A00" w:rsidRPr="003D5FF9">
        <w:rPr>
          <w:rFonts w:ascii="Times New Roman" w:hAnsi="Times New Roman" w:cs="Times New Roman"/>
          <w:sz w:val="20"/>
          <w:lang w:val="en-GB"/>
        </w:rPr>
        <w:t xml:space="preserve"> to that second TRP</w:t>
      </w:r>
      <w:r w:rsidR="00F75674" w:rsidRPr="003D5FF9">
        <w:rPr>
          <w:rFonts w:ascii="Times New Roman" w:hAnsi="Times New Roman" w:cs="Times New Roman"/>
          <w:sz w:val="20"/>
          <w:lang w:val="en-GB"/>
        </w:rPr>
        <w:t xml:space="preserve">. </w:t>
      </w:r>
      <w:r w:rsidR="00885DD7" w:rsidRPr="003D5FF9">
        <w:rPr>
          <w:rFonts w:ascii="Times New Roman" w:hAnsi="Times New Roman" w:cs="Times New Roman"/>
          <w:sz w:val="20"/>
          <w:lang w:val="en-GB"/>
        </w:rPr>
        <w:t>A</w:t>
      </w:r>
      <w:r w:rsidR="00C62B0B" w:rsidRPr="003D5FF9">
        <w:rPr>
          <w:rFonts w:ascii="Times New Roman" w:hAnsi="Times New Roman" w:cs="Times New Roman"/>
          <w:sz w:val="20"/>
          <w:lang w:val="en-GB"/>
        </w:rPr>
        <w:t xml:space="preserve">t higher loads, </w:t>
      </w:r>
      <w:r w:rsidR="00841869" w:rsidRPr="003D5FF9">
        <w:rPr>
          <w:rFonts w:ascii="Times New Roman" w:hAnsi="Times New Roman" w:cs="Times New Roman"/>
          <w:sz w:val="20"/>
          <w:lang w:val="en-GB"/>
        </w:rPr>
        <w:t xml:space="preserve">the </w:t>
      </w:r>
      <w:r w:rsidR="00C62B0B" w:rsidRPr="003D5FF9">
        <w:rPr>
          <w:rFonts w:ascii="Times New Roman" w:hAnsi="Times New Roman" w:cs="Times New Roman"/>
          <w:sz w:val="20"/>
          <w:lang w:val="en-GB"/>
        </w:rPr>
        <w:t xml:space="preserve">simple panel selection </w:t>
      </w:r>
      <w:r w:rsidR="00841869" w:rsidRPr="003D5FF9">
        <w:rPr>
          <w:rFonts w:ascii="Times New Roman" w:hAnsi="Times New Roman" w:cs="Times New Roman"/>
          <w:sz w:val="20"/>
          <w:lang w:val="en-GB"/>
        </w:rPr>
        <w:t xml:space="preserve">scheme </w:t>
      </w:r>
      <w:r w:rsidR="00F21846" w:rsidRPr="003D5FF9">
        <w:rPr>
          <w:rFonts w:ascii="Times New Roman" w:hAnsi="Times New Roman" w:cs="Times New Roman"/>
          <w:sz w:val="20"/>
          <w:lang w:val="en-GB"/>
        </w:rPr>
        <w:t xml:space="preserve">gives </w:t>
      </w:r>
      <w:r w:rsidR="00F92B70" w:rsidRPr="003D5FF9">
        <w:rPr>
          <w:rFonts w:ascii="Times New Roman" w:hAnsi="Times New Roman" w:cs="Times New Roman"/>
          <w:sz w:val="20"/>
          <w:lang w:val="en-GB"/>
        </w:rPr>
        <w:t>the other TRP</w:t>
      </w:r>
      <w:r w:rsidR="0008635C" w:rsidRPr="003D5FF9">
        <w:rPr>
          <w:rFonts w:ascii="Times New Roman" w:hAnsi="Times New Roman" w:cs="Times New Roman"/>
          <w:sz w:val="20"/>
          <w:lang w:val="en-GB"/>
        </w:rPr>
        <w:t xml:space="preserve"> the option of scheduling </w:t>
      </w:r>
      <w:r w:rsidR="00433517" w:rsidRPr="003D5FF9">
        <w:rPr>
          <w:rFonts w:ascii="Times New Roman" w:hAnsi="Times New Roman" w:cs="Times New Roman"/>
          <w:sz w:val="20"/>
          <w:lang w:val="en-GB"/>
        </w:rPr>
        <w:t xml:space="preserve">those same resources to another UE in better channel conditions.  </w:t>
      </w:r>
    </w:p>
    <w:p w14:paraId="0B1D2263" w14:textId="4643CA65" w:rsidR="00E922BD" w:rsidRPr="003D5FF9" w:rsidRDefault="00E922BD" w:rsidP="00E922BD">
      <w:pPr>
        <w:rPr>
          <w:rFonts w:ascii="Times New Roman" w:hAnsi="Times New Roman" w:cs="Times New Roman"/>
          <w:b/>
          <w:i/>
          <w:sz w:val="20"/>
          <w:lang w:val="en-GB"/>
        </w:rPr>
      </w:pPr>
      <w:r w:rsidRPr="003D5FF9">
        <w:rPr>
          <w:rFonts w:ascii="Times New Roman" w:hAnsi="Times New Roman" w:cs="Times New Roman"/>
          <w:b/>
          <w:i/>
          <w:sz w:val="20"/>
          <w:lang w:val="en-GB"/>
        </w:rPr>
        <w:t>Observation</w:t>
      </w:r>
      <w:r w:rsidR="00D7371F" w:rsidRPr="003D5FF9">
        <w:rPr>
          <w:rFonts w:ascii="Times New Roman" w:hAnsi="Times New Roman" w:cs="Times New Roman"/>
          <w:b/>
          <w:i/>
          <w:sz w:val="20"/>
          <w:lang w:val="en-GB"/>
        </w:rPr>
        <w:t xml:space="preserve"> </w:t>
      </w:r>
      <w:r w:rsidR="00380E36" w:rsidRPr="003D5FF9">
        <w:rPr>
          <w:rFonts w:ascii="Times New Roman" w:hAnsi="Times New Roman" w:cs="Times New Roman"/>
          <w:b/>
          <w:i/>
          <w:sz w:val="20"/>
          <w:lang w:val="en-GB"/>
        </w:rPr>
        <w:t>2</w:t>
      </w:r>
      <w:r w:rsidR="00320920">
        <w:rPr>
          <w:rFonts w:ascii="Times New Roman" w:hAnsi="Times New Roman" w:cs="Times New Roman"/>
          <w:b/>
          <w:i/>
          <w:sz w:val="20"/>
          <w:lang w:val="en-GB"/>
        </w:rPr>
        <w:t>3</w:t>
      </w:r>
      <w:r w:rsidRPr="003D5FF9">
        <w:rPr>
          <w:rFonts w:ascii="Times New Roman" w:hAnsi="Times New Roman" w:cs="Times New Roman"/>
          <w:b/>
          <w:i/>
          <w:sz w:val="20"/>
          <w:lang w:val="en-GB"/>
        </w:rPr>
        <w:t xml:space="preserve">: </w:t>
      </w:r>
      <w:r w:rsidR="00FE2090">
        <w:rPr>
          <w:rFonts w:ascii="Times New Roman" w:hAnsi="Times New Roman" w:cs="Times New Roman"/>
          <w:bCs/>
          <w:i/>
          <w:sz w:val="20"/>
          <w:lang w:val="en-GB"/>
        </w:rPr>
        <w:t>F</w:t>
      </w:r>
      <w:r w:rsidRPr="003D5FF9">
        <w:rPr>
          <w:rFonts w:ascii="Times New Roman" w:hAnsi="Times New Roman" w:cs="Times New Roman"/>
          <w:bCs/>
          <w:i/>
          <w:sz w:val="20"/>
          <w:lang w:val="en-GB"/>
        </w:rPr>
        <w:t xml:space="preserve">or the dense urban scenario, </w:t>
      </w:r>
      <w:proofErr w:type="spellStart"/>
      <w:r w:rsidRPr="003D5FF9">
        <w:rPr>
          <w:rFonts w:ascii="Times New Roman" w:hAnsi="Times New Roman" w:cs="Times New Roman"/>
          <w:bCs/>
          <w:i/>
          <w:sz w:val="20"/>
          <w:lang w:val="en-GB"/>
        </w:rPr>
        <w:t>STxMP</w:t>
      </w:r>
      <w:proofErr w:type="spellEnd"/>
      <w:r w:rsidRPr="003D5FF9">
        <w:rPr>
          <w:rFonts w:ascii="Times New Roman" w:hAnsi="Times New Roman" w:cs="Times New Roman"/>
          <w:bCs/>
          <w:i/>
          <w:sz w:val="20"/>
          <w:lang w:val="en-GB"/>
        </w:rPr>
        <w:t xml:space="preserve"> provides </w:t>
      </w:r>
      <w:r w:rsidR="00EE2608" w:rsidRPr="003D5FF9">
        <w:rPr>
          <w:rFonts w:ascii="Times New Roman" w:hAnsi="Times New Roman" w:cs="Times New Roman"/>
          <w:bCs/>
          <w:i/>
          <w:sz w:val="20"/>
          <w:lang w:val="en-GB"/>
        </w:rPr>
        <w:t xml:space="preserve">gains in </w:t>
      </w:r>
      <w:r w:rsidRPr="003D5FF9">
        <w:rPr>
          <w:rFonts w:ascii="Times New Roman" w:hAnsi="Times New Roman" w:cs="Times New Roman"/>
          <w:bCs/>
          <w:i/>
          <w:sz w:val="20"/>
          <w:lang w:val="en-GB"/>
        </w:rPr>
        <w:t xml:space="preserve">mean UE throughput over panel selection only at low traffic loads.  For edge UE throughput, </w:t>
      </w:r>
      <w:proofErr w:type="spellStart"/>
      <w:r w:rsidRPr="003D5FF9">
        <w:rPr>
          <w:rFonts w:ascii="Times New Roman" w:hAnsi="Times New Roman" w:cs="Times New Roman"/>
          <w:bCs/>
          <w:i/>
          <w:sz w:val="20"/>
          <w:lang w:val="en-GB"/>
        </w:rPr>
        <w:t>STxMP</w:t>
      </w:r>
      <w:proofErr w:type="spellEnd"/>
      <w:r w:rsidRPr="003D5FF9">
        <w:rPr>
          <w:rFonts w:ascii="Times New Roman" w:hAnsi="Times New Roman" w:cs="Times New Roman"/>
          <w:bCs/>
          <w:i/>
          <w:sz w:val="20"/>
          <w:lang w:val="en-GB"/>
        </w:rPr>
        <w:t xml:space="preserve"> provides a loss at all evaluated loads</w:t>
      </w:r>
      <w:r w:rsidRPr="003D5FF9">
        <w:rPr>
          <w:rFonts w:ascii="Times New Roman" w:hAnsi="Times New Roman" w:cs="Times New Roman"/>
          <w:b/>
          <w:i/>
          <w:sz w:val="20"/>
          <w:lang w:val="en-GB"/>
        </w:rPr>
        <w:t xml:space="preserve">.  </w:t>
      </w:r>
    </w:p>
    <w:p w14:paraId="4842069C" w14:textId="31B86E0B" w:rsidR="00867A49" w:rsidRPr="003D5FF9" w:rsidRDefault="00AA4B8F" w:rsidP="00DA77D2">
      <w:pPr>
        <w:jc w:val="both"/>
        <w:rPr>
          <w:rFonts w:ascii="Times New Roman" w:hAnsi="Times New Roman" w:cs="Times New Roman"/>
          <w:bCs/>
          <w:i/>
          <w:sz w:val="20"/>
          <w:lang w:val="en-GB"/>
        </w:rPr>
      </w:pPr>
      <w:r w:rsidRPr="003D5FF9">
        <w:rPr>
          <w:rFonts w:ascii="Times New Roman" w:hAnsi="Times New Roman" w:cs="Times New Roman"/>
          <w:b/>
          <w:i/>
          <w:sz w:val="20"/>
          <w:lang w:val="en-GB"/>
        </w:rPr>
        <w:t xml:space="preserve">Observation </w:t>
      </w:r>
      <w:r w:rsidR="00380E36" w:rsidRPr="003D5FF9">
        <w:rPr>
          <w:rFonts w:ascii="Times New Roman" w:hAnsi="Times New Roman" w:cs="Times New Roman"/>
          <w:b/>
          <w:i/>
          <w:sz w:val="20"/>
          <w:lang w:val="en-GB"/>
        </w:rPr>
        <w:t>2</w:t>
      </w:r>
      <w:r w:rsidR="00320920">
        <w:rPr>
          <w:rFonts w:ascii="Times New Roman" w:hAnsi="Times New Roman" w:cs="Times New Roman"/>
          <w:b/>
          <w:i/>
          <w:sz w:val="20"/>
          <w:lang w:val="en-GB"/>
        </w:rPr>
        <w:t>4</w:t>
      </w:r>
      <w:r w:rsidRPr="003D5FF9">
        <w:rPr>
          <w:rFonts w:ascii="Times New Roman" w:hAnsi="Times New Roman" w:cs="Times New Roman"/>
          <w:b/>
          <w:i/>
          <w:sz w:val="20"/>
          <w:lang w:val="en-GB"/>
        </w:rPr>
        <w:t xml:space="preserve">: </w:t>
      </w:r>
      <w:r w:rsidR="00FE2090">
        <w:rPr>
          <w:rFonts w:ascii="Times New Roman" w:hAnsi="Times New Roman" w:cs="Times New Roman"/>
          <w:bCs/>
          <w:i/>
          <w:sz w:val="20"/>
          <w:lang w:val="en-GB"/>
        </w:rPr>
        <w:t>A</w:t>
      </w:r>
      <w:r w:rsidRPr="003D5FF9">
        <w:rPr>
          <w:rFonts w:ascii="Times New Roman" w:hAnsi="Times New Roman" w:cs="Times New Roman"/>
          <w:bCs/>
          <w:i/>
          <w:sz w:val="20"/>
          <w:lang w:val="en-GB"/>
        </w:rPr>
        <w:t xml:space="preserve">t low traffic loads </w:t>
      </w:r>
      <w:proofErr w:type="spellStart"/>
      <w:r w:rsidRPr="003D5FF9">
        <w:rPr>
          <w:rFonts w:ascii="Times New Roman" w:hAnsi="Times New Roman" w:cs="Times New Roman"/>
          <w:bCs/>
          <w:i/>
          <w:sz w:val="20"/>
          <w:lang w:val="en-GB"/>
        </w:rPr>
        <w:t>STxMP</w:t>
      </w:r>
      <w:proofErr w:type="spellEnd"/>
      <w:r w:rsidRPr="003D5FF9">
        <w:rPr>
          <w:rFonts w:ascii="Times New Roman" w:hAnsi="Times New Roman" w:cs="Times New Roman"/>
          <w:bCs/>
          <w:i/>
          <w:sz w:val="20"/>
          <w:lang w:val="en-GB"/>
        </w:rPr>
        <w:t xml:space="preserve"> can provide benefits by enabling the use of system resources that would otherwise have been idle</w:t>
      </w:r>
      <w:r w:rsidR="00B30263" w:rsidRPr="003D5FF9">
        <w:rPr>
          <w:rFonts w:ascii="Times New Roman" w:hAnsi="Times New Roman" w:cs="Times New Roman"/>
          <w:bCs/>
          <w:i/>
          <w:sz w:val="20"/>
          <w:lang w:val="en-GB"/>
        </w:rPr>
        <w:t xml:space="preserve">. </w:t>
      </w:r>
      <w:r w:rsidR="002B26D0" w:rsidRPr="003D5FF9">
        <w:rPr>
          <w:rFonts w:ascii="Times New Roman" w:hAnsi="Times New Roman" w:cs="Times New Roman"/>
          <w:bCs/>
          <w:i/>
          <w:sz w:val="20"/>
          <w:lang w:val="en-GB"/>
        </w:rPr>
        <w:t xml:space="preserve"> However, at high traffic loads, </w:t>
      </w:r>
      <w:r w:rsidR="00FF33ED" w:rsidRPr="003D5FF9">
        <w:rPr>
          <w:rFonts w:ascii="Times New Roman" w:hAnsi="Times New Roman" w:cs="Times New Roman"/>
          <w:bCs/>
          <w:i/>
          <w:sz w:val="20"/>
          <w:lang w:val="en-GB"/>
        </w:rPr>
        <w:t xml:space="preserve">the scheduling constraints imposed by </w:t>
      </w:r>
      <w:proofErr w:type="spellStart"/>
      <w:r w:rsidR="002B26D0" w:rsidRPr="003D5FF9">
        <w:rPr>
          <w:rFonts w:ascii="Times New Roman" w:hAnsi="Times New Roman" w:cs="Times New Roman"/>
          <w:bCs/>
          <w:i/>
          <w:sz w:val="20"/>
          <w:lang w:val="en-GB"/>
        </w:rPr>
        <w:t>STxMP</w:t>
      </w:r>
      <w:proofErr w:type="spellEnd"/>
      <w:r w:rsidR="00FF33ED" w:rsidRPr="003D5FF9">
        <w:rPr>
          <w:rFonts w:ascii="Times New Roman" w:hAnsi="Times New Roman" w:cs="Times New Roman"/>
          <w:bCs/>
          <w:i/>
          <w:sz w:val="20"/>
          <w:lang w:val="en-GB"/>
        </w:rPr>
        <w:t xml:space="preserve"> </w:t>
      </w:r>
      <w:r w:rsidR="00D95A7B" w:rsidRPr="003D5FF9">
        <w:rPr>
          <w:rFonts w:ascii="Times New Roman" w:hAnsi="Times New Roman" w:cs="Times New Roman"/>
          <w:bCs/>
          <w:i/>
          <w:sz w:val="20"/>
          <w:lang w:val="en-GB"/>
        </w:rPr>
        <w:t xml:space="preserve">on two TRPs </w:t>
      </w:r>
      <w:r w:rsidR="00B25D0D" w:rsidRPr="003D5FF9">
        <w:rPr>
          <w:rFonts w:ascii="Times New Roman" w:hAnsi="Times New Roman" w:cs="Times New Roman"/>
          <w:bCs/>
          <w:i/>
          <w:sz w:val="20"/>
          <w:lang w:val="en-GB"/>
        </w:rPr>
        <w:t xml:space="preserve">often result in </w:t>
      </w:r>
      <w:r w:rsidR="00EA5721" w:rsidRPr="003D5FF9">
        <w:rPr>
          <w:rFonts w:ascii="Times New Roman" w:hAnsi="Times New Roman" w:cs="Times New Roman"/>
          <w:bCs/>
          <w:i/>
          <w:sz w:val="20"/>
          <w:lang w:val="en-GB"/>
        </w:rPr>
        <w:t xml:space="preserve">the sub-optimal allocation of </w:t>
      </w:r>
      <w:r w:rsidR="0034788B" w:rsidRPr="003D5FF9">
        <w:rPr>
          <w:rFonts w:ascii="Times New Roman" w:hAnsi="Times New Roman" w:cs="Times New Roman"/>
          <w:bCs/>
          <w:i/>
          <w:sz w:val="20"/>
          <w:lang w:val="en-GB"/>
        </w:rPr>
        <w:t xml:space="preserve">the </w:t>
      </w:r>
      <w:r w:rsidR="00B25D0D" w:rsidRPr="003D5FF9">
        <w:rPr>
          <w:rFonts w:ascii="Times New Roman" w:hAnsi="Times New Roman" w:cs="Times New Roman"/>
          <w:bCs/>
          <w:i/>
          <w:sz w:val="20"/>
          <w:lang w:val="en-GB"/>
        </w:rPr>
        <w:t>resources</w:t>
      </w:r>
      <w:r w:rsidR="00C50B36" w:rsidRPr="003D5FF9">
        <w:rPr>
          <w:rFonts w:ascii="Times New Roman" w:hAnsi="Times New Roman" w:cs="Times New Roman"/>
          <w:bCs/>
          <w:i/>
          <w:sz w:val="20"/>
          <w:lang w:val="en-GB"/>
        </w:rPr>
        <w:t xml:space="preserve"> </w:t>
      </w:r>
      <w:r w:rsidR="0034788B" w:rsidRPr="003D5FF9">
        <w:rPr>
          <w:rFonts w:ascii="Times New Roman" w:hAnsi="Times New Roman" w:cs="Times New Roman"/>
          <w:bCs/>
          <w:i/>
          <w:sz w:val="20"/>
          <w:lang w:val="en-GB"/>
        </w:rPr>
        <w:t xml:space="preserve">controlled by the </w:t>
      </w:r>
      <w:r w:rsidR="00177E17" w:rsidRPr="003D5FF9">
        <w:rPr>
          <w:rFonts w:ascii="Times New Roman" w:hAnsi="Times New Roman" w:cs="Times New Roman"/>
          <w:bCs/>
          <w:i/>
          <w:sz w:val="20"/>
          <w:lang w:val="en-GB"/>
        </w:rPr>
        <w:t>two TRPs</w:t>
      </w:r>
      <w:r w:rsidR="00D95A7B" w:rsidRPr="003D5FF9">
        <w:rPr>
          <w:rFonts w:ascii="Times New Roman" w:hAnsi="Times New Roman" w:cs="Times New Roman"/>
          <w:bCs/>
          <w:i/>
          <w:sz w:val="20"/>
          <w:lang w:val="en-GB"/>
        </w:rPr>
        <w:t>.</w:t>
      </w:r>
    </w:p>
    <w:p w14:paraId="0A0AC28A" w14:textId="77777777" w:rsidR="00405860" w:rsidRPr="003D5FF9" w:rsidRDefault="00405860" w:rsidP="00DA77D2">
      <w:pPr>
        <w:jc w:val="both"/>
        <w:rPr>
          <w:rFonts w:ascii="Times New Roman" w:hAnsi="Times New Roman" w:cs="Times New Roman"/>
          <w:sz w:val="20"/>
          <w:lang w:val="en-GB"/>
        </w:rPr>
      </w:pPr>
    </w:p>
    <w:p w14:paraId="1B7A686F" w14:textId="39CFFFA4" w:rsidR="00B14953" w:rsidRPr="003D5FF9" w:rsidRDefault="00B14953"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3D5FF9">
        <w:rPr>
          <w:rFonts w:ascii="Arial" w:eastAsia="SimSun" w:hAnsi="Arial" w:cs="Times New Roman"/>
          <w:sz w:val="36"/>
          <w:szCs w:val="20"/>
          <w:lang w:val="en-GB"/>
        </w:rPr>
        <w:t>3.</w:t>
      </w:r>
      <w:r w:rsidRPr="003D5FF9">
        <w:rPr>
          <w:rFonts w:ascii="Arial" w:eastAsia="SimSun" w:hAnsi="Arial" w:cs="Times New Roman"/>
          <w:sz w:val="36"/>
          <w:szCs w:val="20"/>
          <w:lang w:val="en-GB"/>
        </w:rPr>
        <w:tab/>
        <w:t xml:space="preserve">Simultaneous Multi-Panel PUCCH Transmission  </w:t>
      </w:r>
    </w:p>
    <w:p w14:paraId="18B9E0E0" w14:textId="556EC0DE" w:rsidR="00F05956" w:rsidRPr="003D5FF9" w:rsidRDefault="00297087" w:rsidP="000F0DAF">
      <w:pPr>
        <w:rPr>
          <w:rFonts w:ascii="Times New Roman" w:hAnsi="Times New Roman" w:cs="Times New Roman"/>
          <w:sz w:val="20"/>
          <w:szCs w:val="20"/>
          <w:lang w:val="en-GB"/>
        </w:rPr>
      </w:pPr>
      <w:r w:rsidRPr="003D5FF9">
        <w:rPr>
          <w:rFonts w:ascii="Times New Roman" w:hAnsi="Times New Roman" w:cs="Times New Roman"/>
          <w:sz w:val="20"/>
          <w:szCs w:val="20"/>
          <w:lang w:val="en-GB"/>
        </w:rPr>
        <w:t>In RAN1 #109-e meeting, the following was discussed in the FL summary</w:t>
      </w:r>
      <w:r w:rsidR="00F05956" w:rsidRPr="003D5FF9">
        <w:rPr>
          <w:rFonts w:ascii="Times New Roman" w:hAnsi="Times New Roman" w:cs="Times New Roman"/>
          <w:sz w:val="20"/>
          <w:szCs w:val="20"/>
          <w:lang w:val="en-GB"/>
        </w:rPr>
        <w:t xml:space="preserve">. We think it is a good to start have further discussions on </w:t>
      </w:r>
      <w:proofErr w:type="spellStart"/>
      <w:r w:rsidR="00DA05E1" w:rsidRPr="003D5FF9">
        <w:rPr>
          <w:rFonts w:ascii="Times New Roman" w:hAnsi="Times New Roman" w:cs="Times New Roman"/>
          <w:sz w:val="20"/>
          <w:szCs w:val="20"/>
          <w:lang w:val="en-GB"/>
        </w:rPr>
        <w:t>STxMP</w:t>
      </w:r>
      <w:proofErr w:type="spellEnd"/>
      <w:r w:rsidR="00DA05E1" w:rsidRPr="003D5FF9">
        <w:rPr>
          <w:rFonts w:ascii="Times New Roman" w:hAnsi="Times New Roman" w:cs="Times New Roman"/>
          <w:sz w:val="20"/>
          <w:szCs w:val="20"/>
          <w:lang w:val="en-GB"/>
        </w:rPr>
        <w:t xml:space="preserve"> PUCCH transmission considering both </w:t>
      </w:r>
      <w:r w:rsidR="00466F67" w:rsidRPr="003D5FF9">
        <w:rPr>
          <w:rFonts w:ascii="Times New Roman" w:hAnsi="Times New Roman" w:cs="Times New Roman"/>
          <w:sz w:val="20"/>
          <w:szCs w:val="20"/>
          <w:lang w:val="en-GB"/>
        </w:rPr>
        <w:t xml:space="preserve">S-DCI and M-DCI modes. </w:t>
      </w:r>
    </w:p>
    <w:p w14:paraId="14E9F0D9" w14:textId="77777777" w:rsidR="00295648" w:rsidRPr="003D5FF9" w:rsidRDefault="00295648" w:rsidP="000F0DAF">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445AC3" w:rsidRPr="00320920" w14:paraId="666132FF" w14:textId="77777777" w:rsidTr="00BD6566">
        <w:tc>
          <w:tcPr>
            <w:tcW w:w="9629" w:type="dxa"/>
          </w:tcPr>
          <w:p w14:paraId="4CAF076D" w14:textId="0C1ACCA8" w:rsidR="00B06984" w:rsidRPr="003D5FF9" w:rsidRDefault="00B06984" w:rsidP="0014334D">
            <w:pPr>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FL Proposal 3.1: Study and evaluate the following schemes for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PUCCH transmission in single-DCI</w:t>
            </w:r>
          </w:p>
          <w:p w14:paraId="5DC580DB" w14:textId="6CA171A5" w:rsidR="00CB71B9" w:rsidRPr="008318BA" w:rsidRDefault="00B06984" w:rsidP="002A1924">
            <w:pPr>
              <w:spacing w:after="0"/>
              <w:rPr>
                <w:rFonts w:ascii="Times New Roman" w:hAnsi="Times New Roman" w:cs="Times New Roman"/>
                <w:sz w:val="20"/>
                <w:szCs w:val="20"/>
              </w:rPr>
            </w:pPr>
            <w:proofErr w:type="spellStart"/>
            <w:r w:rsidRPr="008318BA">
              <w:rPr>
                <w:rFonts w:ascii="Times New Roman" w:hAnsi="Times New Roman" w:cs="Times New Roman"/>
                <w:sz w:val="20"/>
                <w:szCs w:val="20"/>
              </w:rPr>
              <w:t>based</w:t>
            </w:r>
            <w:proofErr w:type="spellEnd"/>
            <w:r w:rsidRPr="008318BA">
              <w:rPr>
                <w:rFonts w:ascii="Times New Roman" w:hAnsi="Times New Roman" w:cs="Times New Roman"/>
                <w:sz w:val="20"/>
                <w:szCs w:val="20"/>
              </w:rPr>
              <w:t xml:space="preserve"> </w:t>
            </w:r>
            <w:proofErr w:type="spellStart"/>
            <w:r w:rsidRPr="008318BA">
              <w:rPr>
                <w:rFonts w:ascii="Times New Roman" w:hAnsi="Times New Roman" w:cs="Times New Roman"/>
                <w:sz w:val="20"/>
                <w:szCs w:val="20"/>
              </w:rPr>
              <w:t>mTRP</w:t>
            </w:r>
            <w:proofErr w:type="spellEnd"/>
            <w:r w:rsidRPr="008318BA">
              <w:rPr>
                <w:rFonts w:ascii="Times New Roman" w:hAnsi="Times New Roman" w:cs="Times New Roman"/>
                <w:sz w:val="20"/>
                <w:szCs w:val="20"/>
              </w:rPr>
              <w:t>:</w:t>
            </w:r>
          </w:p>
          <w:p w14:paraId="42002D9D" w14:textId="0577CB75" w:rsidR="00B06984" w:rsidRPr="003D5FF9" w:rsidRDefault="00B06984" w:rsidP="0014334D">
            <w:pPr>
              <w:pStyle w:val="ListParagraph"/>
              <w:numPr>
                <w:ilvl w:val="0"/>
                <w:numId w:val="22"/>
              </w:numPr>
              <w:rPr>
                <w:rFonts w:ascii="Times New Roman" w:hAnsi="Times New Roman" w:cs="Times New Roman"/>
                <w:sz w:val="20"/>
                <w:szCs w:val="20"/>
                <w:lang w:val="en-GB"/>
              </w:rPr>
            </w:pPr>
            <w:r w:rsidRPr="003D5FF9">
              <w:rPr>
                <w:rFonts w:ascii="Times New Roman" w:hAnsi="Times New Roman" w:cs="Times New Roman"/>
                <w:sz w:val="20"/>
                <w:szCs w:val="20"/>
                <w:lang w:val="en-GB"/>
              </w:rPr>
              <w:t>PUCCH FDM-A scheme: different frequency domain parts of one PUCCH resource are transmitted by</w:t>
            </w:r>
            <w:r w:rsidR="00CB71B9" w:rsidRPr="003D5FF9">
              <w:rPr>
                <w:rFonts w:ascii="Times New Roman" w:hAnsi="Times New Roman" w:cs="Times New Roman"/>
                <w:sz w:val="20"/>
                <w:szCs w:val="20"/>
                <w:lang w:val="en-GB"/>
              </w:rPr>
              <w:t xml:space="preserve"> </w:t>
            </w:r>
            <w:r w:rsidRPr="003D5FF9">
              <w:rPr>
                <w:rFonts w:ascii="Times New Roman" w:hAnsi="Times New Roman" w:cs="Times New Roman"/>
                <w:sz w:val="20"/>
                <w:szCs w:val="20"/>
                <w:lang w:val="en-GB"/>
              </w:rPr>
              <w:t>two different UE panels.</w:t>
            </w:r>
          </w:p>
          <w:p w14:paraId="1BE2BCE0" w14:textId="02421070" w:rsidR="00B06984" w:rsidRPr="003D5FF9" w:rsidRDefault="00B06984" w:rsidP="0014334D">
            <w:pPr>
              <w:pStyle w:val="ListParagraph"/>
              <w:numPr>
                <w:ilvl w:val="0"/>
                <w:numId w:val="19"/>
              </w:numPr>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PUCCH FDM-B scheme: two FDM-ed PUCCH transmission </w:t>
            </w:r>
            <w:r w:rsidR="003E2E22" w:rsidRPr="003D5FF9">
              <w:rPr>
                <w:rFonts w:ascii="Times New Roman" w:hAnsi="Times New Roman" w:cs="Times New Roman"/>
                <w:sz w:val="20"/>
                <w:szCs w:val="20"/>
                <w:lang w:val="en-GB"/>
              </w:rPr>
              <w:t xml:space="preserve">occasions </w:t>
            </w:r>
            <w:r w:rsidRPr="003D5FF9">
              <w:rPr>
                <w:rFonts w:ascii="Times New Roman" w:hAnsi="Times New Roman" w:cs="Times New Roman"/>
                <w:sz w:val="20"/>
                <w:szCs w:val="20"/>
                <w:lang w:val="en-GB"/>
              </w:rPr>
              <w:t>of the same UCI with the same</w:t>
            </w:r>
          </w:p>
          <w:p w14:paraId="647492DF" w14:textId="77777777" w:rsidR="00B06984" w:rsidRPr="003D5FF9" w:rsidRDefault="00B06984" w:rsidP="00BD6566">
            <w:pPr>
              <w:pStyle w:val="ListParagraph"/>
              <w:rPr>
                <w:rFonts w:ascii="Times New Roman" w:hAnsi="Times New Roman" w:cs="Times New Roman"/>
                <w:sz w:val="20"/>
                <w:szCs w:val="20"/>
                <w:lang w:val="en-GB"/>
              </w:rPr>
            </w:pPr>
            <w:r w:rsidRPr="003D5FF9">
              <w:rPr>
                <w:rFonts w:ascii="Times New Roman" w:hAnsi="Times New Roman" w:cs="Times New Roman"/>
                <w:sz w:val="20"/>
                <w:szCs w:val="20"/>
                <w:lang w:val="en-GB"/>
              </w:rPr>
              <w:t>PUCCH format are transmitted from two different UE panels</w:t>
            </w:r>
          </w:p>
          <w:p w14:paraId="67336960" w14:textId="08ADC021" w:rsidR="00B06984" w:rsidRPr="003D5FF9" w:rsidRDefault="00B06984" w:rsidP="0014334D">
            <w:pPr>
              <w:pStyle w:val="ListParagraph"/>
              <w:numPr>
                <w:ilvl w:val="0"/>
                <w:numId w:val="19"/>
              </w:numPr>
              <w:rPr>
                <w:rFonts w:ascii="Times New Roman" w:hAnsi="Times New Roman" w:cs="Times New Roman"/>
                <w:sz w:val="20"/>
                <w:szCs w:val="20"/>
                <w:lang w:val="en-GB"/>
              </w:rPr>
            </w:pPr>
            <w:r w:rsidRPr="003D5FF9">
              <w:rPr>
                <w:rFonts w:ascii="Times New Roman" w:hAnsi="Times New Roman" w:cs="Times New Roman"/>
                <w:sz w:val="20"/>
                <w:szCs w:val="20"/>
                <w:lang w:val="en-GB"/>
              </w:rPr>
              <w:t>PUCCH SFN scheme: The same PUCCH/PUCCH-DMRS is transmitted from two different UE panels</w:t>
            </w:r>
          </w:p>
          <w:p w14:paraId="3A5E6516" w14:textId="77777777" w:rsidR="00B06984" w:rsidRPr="008318BA" w:rsidRDefault="00B06984" w:rsidP="0014334D">
            <w:pPr>
              <w:pStyle w:val="ListParagraph"/>
              <w:numPr>
                <w:ilvl w:val="0"/>
                <w:numId w:val="19"/>
              </w:numPr>
              <w:rPr>
                <w:rFonts w:ascii="Times New Roman" w:hAnsi="Times New Roman" w:cs="Times New Roman"/>
                <w:sz w:val="20"/>
                <w:szCs w:val="20"/>
              </w:rPr>
            </w:pPr>
            <w:proofErr w:type="spellStart"/>
            <w:r w:rsidRPr="008318BA">
              <w:rPr>
                <w:rFonts w:ascii="Times New Roman" w:hAnsi="Times New Roman" w:cs="Times New Roman"/>
                <w:sz w:val="20"/>
                <w:szCs w:val="20"/>
              </w:rPr>
              <w:t>simultaneously</w:t>
            </w:r>
            <w:proofErr w:type="spellEnd"/>
            <w:r w:rsidRPr="008318BA">
              <w:rPr>
                <w:rFonts w:ascii="Times New Roman" w:hAnsi="Times New Roman" w:cs="Times New Roman"/>
                <w:sz w:val="20"/>
                <w:szCs w:val="20"/>
              </w:rPr>
              <w:t>.</w:t>
            </w:r>
          </w:p>
          <w:p w14:paraId="1EC72A2A" w14:textId="652603ED" w:rsidR="00445AC3" w:rsidRPr="003D5FF9" w:rsidRDefault="00B06984" w:rsidP="007C70CA">
            <w:pPr>
              <w:pStyle w:val="ListParagraph"/>
              <w:numPr>
                <w:ilvl w:val="0"/>
                <w:numId w:val="19"/>
              </w:numPr>
              <w:rPr>
                <w:rFonts w:ascii="Times New Roman" w:hAnsi="Times New Roman" w:cs="Times New Roman"/>
                <w:b/>
                <w:sz w:val="20"/>
                <w:szCs w:val="20"/>
                <w:lang w:val="en-GB"/>
              </w:rPr>
            </w:pPr>
            <w:r w:rsidRPr="003D5FF9">
              <w:rPr>
                <w:rFonts w:ascii="Times New Roman" w:hAnsi="Times New Roman" w:cs="Times New Roman"/>
                <w:sz w:val="20"/>
                <w:szCs w:val="20"/>
                <w:lang w:val="en-GB"/>
              </w:rPr>
              <w:t>FFS: which one(s) PUCCH formats can support the PUCCH FDM-A, FDM-B, and SFN schemes</w:t>
            </w:r>
          </w:p>
          <w:p w14:paraId="1F66B4DD" w14:textId="77777777" w:rsidR="008F1FAB" w:rsidRPr="003D5FF9" w:rsidRDefault="008F1FAB" w:rsidP="008F1FAB">
            <w:pPr>
              <w:rPr>
                <w:rFonts w:ascii="Times New Roman" w:hAnsi="Times New Roman" w:cs="Times New Roman"/>
                <w:b/>
                <w:sz w:val="20"/>
                <w:szCs w:val="20"/>
                <w:lang w:val="en-GB"/>
              </w:rPr>
            </w:pPr>
          </w:p>
          <w:p w14:paraId="2881F8BA" w14:textId="100A038E" w:rsidR="008F1FAB" w:rsidRPr="003D5FF9" w:rsidRDefault="008F1FAB" w:rsidP="0014334D">
            <w:pPr>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Proposal 3.2: For multi-DCI-based </w:t>
            </w:r>
            <w:proofErr w:type="spellStart"/>
            <w:r w:rsidRPr="003D5FF9">
              <w:rPr>
                <w:rFonts w:ascii="Times New Roman" w:hAnsi="Times New Roman" w:cs="Times New Roman"/>
                <w:sz w:val="20"/>
                <w:szCs w:val="20"/>
                <w:lang w:val="en-GB"/>
              </w:rPr>
              <w:t>mTRP</w:t>
            </w:r>
            <w:proofErr w:type="spellEnd"/>
            <w:r w:rsidRPr="003D5FF9">
              <w:rPr>
                <w:rFonts w:ascii="Times New Roman" w:hAnsi="Times New Roman" w:cs="Times New Roman"/>
                <w:sz w:val="20"/>
                <w:szCs w:val="20"/>
                <w:lang w:val="en-GB"/>
              </w:rPr>
              <w:t xml:space="preserve"> system, study to</w:t>
            </w:r>
            <w:r w:rsidR="001D5BD1" w:rsidRPr="003D5FF9">
              <w:rPr>
                <w:rFonts w:ascii="Times New Roman" w:hAnsi="Times New Roman" w:cs="Times New Roman"/>
                <w:sz w:val="20"/>
                <w:szCs w:val="20"/>
                <w:lang w:val="en-GB"/>
              </w:rPr>
              <w:t xml:space="preserve"> </w:t>
            </w:r>
            <w:r w:rsidRPr="003D5FF9">
              <w:rPr>
                <w:rFonts w:ascii="Times New Roman" w:hAnsi="Times New Roman" w:cs="Times New Roman"/>
                <w:sz w:val="20"/>
                <w:szCs w:val="20"/>
                <w:lang w:val="en-GB"/>
              </w:rPr>
              <w:t>support transmitting two PUCCH resources to</w:t>
            </w:r>
          </w:p>
          <w:p w14:paraId="1D2FB6AA" w14:textId="77777777" w:rsidR="008F1FAB" w:rsidRPr="003D5FF9" w:rsidRDefault="008F1FAB" w:rsidP="0014334D">
            <w:pPr>
              <w:spacing w:after="0"/>
              <w:rPr>
                <w:rFonts w:ascii="Times New Roman" w:hAnsi="Times New Roman" w:cs="Times New Roman"/>
                <w:sz w:val="20"/>
                <w:szCs w:val="20"/>
                <w:lang w:val="en-GB"/>
              </w:rPr>
            </w:pPr>
            <w:r w:rsidRPr="003D5FF9">
              <w:rPr>
                <w:rFonts w:ascii="Times New Roman" w:hAnsi="Times New Roman" w:cs="Times New Roman"/>
                <w:sz w:val="20"/>
                <w:szCs w:val="20"/>
                <w:lang w:val="en-GB"/>
              </w:rPr>
              <w:t>different TRPs with different UE panels that are fully or partially overlapping in time domain:</w:t>
            </w:r>
          </w:p>
          <w:p w14:paraId="101FD25A" w14:textId="4CF61AA2" w:rsidR="008F1FAB" w:rsidRPr="003D5FF9" w:rsidRDefault="008F1FAB" w:rsidP="0014334D">
            <w:pPr>
              <w:pStyle w:val="ListParagraph"/>
              <w:numPr>
                <w:ilvl w:val="0"/>
                <w:numId w:val="25"/>
              </w:numPr>
              <w:rPr>
                <w:rFonts w:ascii="Times New Roman" w:hAnsi="Times New Roman" w:cs="Times New Roman"/>
                <w:sz w:val="20"/>
                <w:szCs w:val="20"/>
                <w:lang w:val="en-GB"/>
              </w:rPr>
            </w:pPr>
            <w:r w:rsidRPr="003D5FF9">
              <w:rPr>
                <w:rFonts w:ascii="Times New Roman" w:hAnsi="Times New Roman" w:cs="Times New Roman"/>
                <w:sz w:val="20"/>
                <w:szCs w:val="20"/>
                <w:lang w:val="en-GB"/>
              </w:rPr>
              <w:t>Study which overlapping type(s) of fully/partially in time domain and fully/partially/non-overlapping in frequency domain are supported for PUCCH+PUCCH.</w:t>
            </w:r>
          </w:p>
          <w:p w14:paraId="2FD58244" w14:textId="57B08329" w:rsidR="008F1FAB" w:rsidRPr="003D5FF9" w:rsidRDefault="008F1FAB" w:rsidP="0014334D">
            <w:pPr>
              <w:pStyle w:val="ListParagraph"/>
              <w:numPr>
                <w:ilvl w:val="0"/>
                <w:numId w:val="26"/>
              </w:numPr>
              <w:rPr>
                <w:rFonts w:ascii="Times New Roman" w:hAnsi="Times New Roman" w:cs="Times New Roman"/>
                <w:sz w:val="20"/>
                <w:szCs w:val="20"/>
                <w:lang w:val="en-GB"/>
              </w:rPr>
            </w:pPr>
            <w:r w:rsidRPr="003D5FF9">
              <w:rPr>
                <w:rFonts w:ascii="Times New Roman" w:hAnsi="Times New Roman" w:cs="Times New Roman"/>
                <w:sz w:val="20"/>
                <w:szCs w:val="20"/>
                <w:lang w:val="en-GB"/>
              </w:rPr>
              <w:t>The study shall take into the UE implementation and RF considerations.</w:t>
            </w:r>
          </w:p>
          <w:p w14:paraId="2CF32DB1" w14:textId="7E719A79" w:rsidR="008F1FAB" w:rsidRPr="003D5FF9" w:rsidRDefault="008F1FAB" w:rsidP="0014334D">
            <w:pPr>
              <w:pStyle w:val="ListParagraph"/>
              <w:numPr>
                <w:ilvl w:val="0"/>
                <w:numId w:val="26"/>
              </w:numPr>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Study the conditions required for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of PUCCH+PUCCH.</w:t>
            </w:r>
          </w:p>
          <w:p w14:paraId="082CA19E" w14:textId="276A2D80" w:rsidR="008F1FAB" w:rsidRPr="003D5FF9" w:rsidRDefault="008F1FAB" w:rsidP="0014334D">
            <w:pPr>
              <w:pStyle w:val="ListParagraph"/>
              <w:numPr>
                <w:ilvl w:val="0"/>
                <w:numId w:val="25"/>
              </w:numPr>
              <w:rPr>
                <w:rFonts w:ascii="Times New Roman" w:hAnsi="Times New Roman" w:cs="Times New Roman"/>
                <w:sz w:val="20"/>
                <w:szCs w:val="20"/>
                <w:lang w:val="en-GB"/>
              </w:rPr>
            </w:pPr>
            <w:r w:rsidRPr="003D5FF9">
              <w:rPr>
                <w:rFonts w:ascii="Times New Roman" w:hAnsi="Times New Roman" w:cs="Times New Roman"/>
                <w:sz w:val="20"/>
                <w:szCs w:val="20"/>
                <w:lang w:val="en-GB"/>
              </w:rPr>
              <w:t>Study which one(s) of PUCCH formats can support the PUCCH+PUCCH.</w:t>
            </w:r>
          </w:p>
          <w:p w14:paraId="591F9C78" w14:textId="07EBD9BF" w:rsidR="008F1FAB" w:rsidRPr="003D5FF9" w:rsidRDefault="008F1FAB" w:rsidP="0014334D">
            <w:pPr>
              <w:pStyle w:val="ListParagraph"/>
              <w:numPr>
                <w:ilvl w:val="0"/>
                <w:numId w:val="27"/>
              </w:numPr>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Study the enhancement of UCI multiplexing/dropping rule for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in multi-DCI based </w:t>
            </w:r>
            <w:proofErr w:type="spellStart"/>
            <w:r w:rsidRPr="003D5FF9">
              <w:rPr>
                <w:rFonts w:ascii="Times New Roman" w:hAnsi="Times New Roman" w:cs="Times New Roman"/>
                <w:sz w:val="20"/>
                <w:szCs w:val="20"/>
                <w:lang w:val="en-GB"/>
              </w:rPr>
              <w:t>mTRP</w:t>
            </w:r>
            <w:proofErr w:type="spellEnd"/>
            <w:r w:rsidR="0066300F" w:rsidRPr="003D5FF9">
              <w:rPr>
                <w:rFonts w:ascii="Times New Roman" w:hAnsi="Times New Roman" w:cs="Times New Roman"/>
                <w:sz w:val="20"/>
                <w:szCs w:val="20"/>
                <w:lang w:val="en-GB"/>
              </w:rPr>
              <w:t xml:space="preserve"> </w:t>
            </w:r>
            <w:r w:rsidRPr="003D5FF9">
              <w:rPr>
                <w:rFonts w:ascii="Times New Roman" w:hAnsi="Times New Roman" w:cs="Times New Roman"/>
                <w:sz w:val="20"/>
                <w:szCs w:val="20"/>
                <w:lang w:val="en-GB"/>
              </w:rPr>
              <w:t xml:space="preserve">system if </w:t>
            </w:r>
            <w:proofErr w:type="spellStart"/>
            <w:r w:rsidRPr="003D5FF9">
              <w:rPr>
                <w:rFonts w:ascii="Times New Roman" w:hAnsi="Times New Roman" w:cs="Times New Roman"/>
                <w:sz w:val="20"/>
                <w:szCs w:val="20"/>
                <w:lang w:val="en-GB"/>
              </w:rPr>
              <w:t>STxMP</w:t>
            </w:r>
            <w:proofErr w:type="spellEnd"/>
            <w:r w:rsidRPr="003D5FF9">
              <w:rPr>
                <w:rFonts w:ascii="Times New Roman" w:hAnsi="Times New Roman" w:cs="Times New Roman"/>
                <w:sz w:val="20"/>
                <w:szCs w:val="20"/>
                <w:lang w:val="en-GB"/>
              </w:rPr>
              <w:t xml:space="preserve"> is supported.</w:t>
            </w:r>
          </w:p>
          <w:p w14:paraId="12446EF4" w14:textId="0E19CB9F" w:rsidR="008F1FAB" w:rsidRPr="003D5FF9" w:rsidRDefault="008F1FAB" w:rsidP="004438DD">
            <w:pPr>
              <w:pStyle w:val="ListParagraph"/>
              <w:numPr>
                <w:ilvl w:val="0"/>
                <w:numId w:val="27"/>
              </w:numPr>
              <w:rPr>
                <w:rFonts w:ascii="Times New Roman" w:hAnsi="Times New Roman" w:cs="Times New Roman"/>
                <w:b/>
                <w:sz w:val="20"/>
                <w:szCs w:val="20"/>
                <w:lang w:val="en-GB"/>
              </w:rPr>
            </w:pPr>
            <w:r w:rsidRPr="003D5FF9">
              <w:rPr>
                <w:rFonts w:ascii="Times New Roman" w:hAnsi="Times New Roman" w:cs="Times New Roman"/>
                <w:sz w:val="20"/>
                <w:szCs w:val="20"/>
                <w:lang w:val="en-GB"/>
              </w:rPr>
              <w:t>FFS: whether/how to support UCI multiplexing/dropping for time-domain overlapped PUCCH</w:t>
            </w:r>
            <w:r w:rsidR="0066300F" w:rsidRPr="003D5FF9">
              <w:rPr>
                <w:rFonts w:ascii="Times New Roman" w:hAnsi="Times New Roman" w:cs="Times New Roman"/>
                <w:sz w:val="20"/>
                <w:szCs w:val="20"/>
                <w:lang w:val="en-GB"/>
              </w:rPr>
              <w:t xml:space="preserve"> </w:t>
            </w:r>
            <w:r w:rsidRPr="003D5FF9">
              <w:rPr>
                <w:rFonts w:ascii="Times New Roman" w:hAnsi="Times New Roman" w:cs="Times New Roman"/>
                <w:sz w:val="20"/>
                <w:szCs w:val="20"/>
                <w:lang w:val="en-GB"/>
              </w:rPr>
              <w:t>and PUSCH transmitted from different panels.</w:t>
            </w:r>
          </w:p>
        </w:tc>
      </w:tr>
    </w:tbl>
    <w:p w14:paraId="270AC227" w14:textId="7945D3D2" w:rsidR="00293EF2" w:rsidRPr="003D5FF9" w:rsidRDefault="00293EF2" w:rsidP="00B25AED">
      <w:pPr>
        <w:rPr>
          <w:rFonts w:ascii="Times New Roman" w:hAnsi="Times New Roman" w:cs="Times New Roman"/>
          <w:b/>
          <w:sz w:val="20"/>
          <w:szCs w:val="20"/>
          <w:lang w:val="en-GB"/>
        </w:rPr>
      </w:pPr>
    </w:p>
    <w:p w14:paraId="06DC129C" w14:textId="43C28CC4" w:rsidR="00E9556F" w:rsidRPr="003D5FF9" w:rsidRDefault="00E9556F" w:rsidP="00B25AED">
      <w:pPr>
        <w:rPr>
          <w:rFonts w:ascii="Times New Roman" w:hAnsi="Times New Roman" w:cs="Times New Roman"/>
          <w:b/>
          <w:sz w:val="20"/>
          <w:szCs w:val="20"/>
          <w:lang w:val="en-GB"/>
        </w:rPr>
      </w:pPr>
    </w:p>
    <w:tbl>
      <w:tblPr>
        <w:tblStyle w:val="TableGrid"/>
        <w:tblW w:w="0" w:type="auto"/>
        <w:tblLook w:val="04A0" w:firstRow="1" w:lastRow="0" w:firstColumn="1" w:lastColumn="0" w:noHBand="0" w:noVBand="1"/>
      </w:tblPr>
      <w:tblGrid>
        <w:gridCol w:w="9629"/>
      </w:tblGrid>
      <w:tr w:rsidR="00E9556F" w:rsidRPr="007D65D6" w14:paraId="0A3A956A" w14:textId="77777777" w:rsidTr="00CC2CE5">
        <w:tc>
          <w:tcPr>
            <w:tcW w:w="9629" w:type="dxa"/>
          </w:tcPr>
          <w:p w14:paraId="6D0572B6" w14:textId="015C1314" w:rsidR="00E9556F" w:rsidRPr="003D5FF9" w:rsidRDefault="00E9556F" w:rsidP="00E9556F">
            <w:pPr>
              <w:snapToGrid w:val="0"/>
              <w:rPr>
                <w:rFonts w:ascii="Times New Roman" w:hAnsi="Times New Roman" w:cs="Times New Roman"/>
                <w:sz w:val="20"/>
                <w:szCs w:val="20"/>
                <w:highlight w:val="green"/>
                <w:lang w:val="en-GB"/>
              </w:rPr>
            </w:pPr>
            <w:r w:rsidRPr="003D5FF9">
              <w:rPr>
                <w:rFonts w:ascii="Times New Roman" w:hAnsi="Times New Roman" w:cs="Times New Roman"/>
                <w:b/>
                <w:sz w:val="20"/>
                <w:szCs w:val="20"/>
                <w:highlight w:val="green"/>
                <w:lang w:val="en-GB"/>
              </w:rPr>
              <w:t>RAN-110 Agreement</w:t>
            </w:r>
          </w:p>
          <w:p w14:paraId="050E8F5B" w14:textId="77777777" w:rsidR="00E9556F" w:rsidRPr="003D5FF9" w:rsidRDefault="00E9556F" w:rsidP="00E9556F">
            <w:pPr>
              <w:rPr>
                <w:rFonts w:ascii="Times New Roman" w:hAnsi="Times New Roman" w:cs="Times New Roman"/>
                <w:b/>
                <w:sz w:val="20"/>
                <w:szCs w:val="20"/>
                <w:lang w:val="en-GB"/>
              </w:rPr>
            </w:pPr>
            <w:r w:rsidRPr="003D5FF9">
              <w:rPr>
                <w:rStyle w:val="Strong"/>
                <w:rFonts w:ascii="Times New Roman" w:eastAsia="MS Mincho" w:hAnsi="Times New Roman" w:cs="Times New Roman"/>
                <w:b w:val="0"/>
                <w:sz w:val="20"/>
                <w:szCs w:val="20"/>
                <w:lang w:val="en-GB"/>
              </w:rPr>
              <w:t xml:space="preserve">Study and evaluate </w:t>
            </w:r>
            <w:proofErr w:type="spellStart"/>
            <w:r w:rsidRPr="003D5FF9">
              <w:rPr>
                <w:rStyle w:val="Strong"/>
                <w:rFonts w:ascii="Times New Roman" w:eastAsia="MS Mincho" w:hAnsi="Times New Roman" w:cs="Times New Roman"/>
                <w:b w:val="0"/>
                <w:sz w:val="20"/>
                <w:szCs w:val="20"/>
                <w:lang w:val="en-GB"/>
              </w:rPr>
              <w:t>STxMP</w:t>
            </w:r>
            <w:proofErr w:type="spellEnd"/>
            <w:r w:rsidRPr="003D5FF9">
              <w:rPr>
                <w:rStyle w:val="Strong"/>
                <w:rFonts w:ascii="Times New Roman" w:eastAsia="MS Mincho" w:hAnsi="Times New Roman" w:cs="Times New Roman"/>
                <w:b w:val="0"/>
                <w:sz w:val="20"/>
                <w:szCs w:val="20"/>
                <w:lang w:val="en-GB"/>
              </w:rPr>
              <w:t xml:space="preserve"> PUCCH based on the following:</w:t>
            </w:r>
          </w:p>
          <w:p w14:paraId="1A9E4471" w14:textId="77777777" w:rsidR="00E9556F" w:rsidRPr="003D5FF9" w:rsidRDefault="00E9556F" w:rsidP="00E9556F">
            <w:pPr>
              <w:numPr>
                <w:ilvl w:val="0"/>
                <w:numId w:val="33"/>
              </w:numPr>
              <w:spacing w:after="0" w:line="240" w:lineRule="auto"/>
              <w:rPr>
                <w:rFonts w:ascii="Times New Roman" w:hAnsi="Times New Roman" w:cs="Times New Roman"/>
                <w:b/>
                <w:sz w:val="20"/>
                <w:szCs w:val="20"/>
                <w:lang w:val="en-GB"/>
              </w:rPr>
            </w:pPr>
            <w:r w:rsidRPr="003D5FF9">
              <w:rPr>
                <w:rStyle w:val="Strong"/>
                <w:rFonts w:ascii="Times New Roman" w:hAnsi="Times New Roman" w:cs="Times New Roman"/>
                <w:b w:val="0"/>
                <w:sz w:val="20"/>
                <w:szCs w:val="20"/>
                <w:lang w:val="en-GB"/>
              </w:rPr>
              <w:t xml:space="preserve">For single-DCI based </w:t>
            </w:r>
            <w:proofErr w:type="spellStart"/>
            <w:r w:rsidRPr="003D5FF9">
              <w:rPr>
                <w:rStyle w:val="Strong"/>
                <w:rFonts w:ascii="Times New Roman" w:hAnsi="Times New Roman" w:cs="Times New Roman"/>
                <w:b w:val="0"/>
                <w:sz w:val="20"/>
                <w:szCs w:val="20"/>
                <w:lang w:val="en-GB"/>
              </w:rPr>
              <w:t>STxMP</w:t>
            </w:r>
            <w:proofErr w:type="spellEnd"/>
            <w:r w:rsidRPr="003D5FF9">
              <w:rPr>
                <w:rStyle w:val="Strong"/>
                <w:rFonts w:ascii="Times New Roman" w:hAnsi="Times New Roman" w:cs="Times New Roman"/>
                <w:b w:val="0"/>
                <w:sz w:val="20"/>
                <w:szCs w:val="20"/>
                <w:lang w:val="en-GB"/>
              </w:rPr>
              <w:t xml:space="preserve"> PUCCH transmissions, </w:t>
            </w:r>
            <w:r w:rsidRPr="003D5FF9">
              <w:rPr>
                <w:rStyle w:val="Strong"/>
                <w:rFonts w:ascii="Times New Roman" w:hAnsi="Times New Roman" w:cs="Times New Roman"/>
                <w:b w:val="0"/>
                <w:color w:val="FF0000"/>
                <w:sz w:val="20"/>
                <w:szCs w:val="20"/>
                <w:lang w:val="en-GB"/>
              </w:rPr>
              <w:t xml:space="preserve">companies to provide the detailed description of the scheme being evaluated </w:t>
            </w:r>
            <w:r w:rsidRPr="003D5FF9">
              <w:rPr>
                <w:rStyle w:val="Strong"/>
                <w:rFonts w:ascii="Times New Roman" w:hAnsi="Times New Roman" w:cs="Times New Roman"/>
                <w:b w:val="0"/>
                <w:color w:val="00B050"/>
                <w:sz w:val="20"/>
                <w:szCs w:val="20"/>
                <w:lang w:val="en-GB"/>
              </w:rPr>
              <w:t>along with evaluation results in contribution.</w:t>
            </w:r>
          </w:p>
          <w:p w14:paraId="44B4673C" w14:textId="77777777" w:rsidR="00E9556F" w:rsidRPr="003D5FF9" w:rsidRDefault="00E9556F" w:rsidP="00E9556F">
            <w:pPr>
              <w:numPr>
                <w:ilvl w:val="0"/>
                <w:numId w:val="33"/>
              </w:numPr>
              <w:spacing w:after="0" w:line="240" w:lineRule="auto"/>
              <w:rPr>
                <w:rFonts w:ascii="Times New Roman" w:hAnsi="Times New Roman" w:cs="Times New Roman"/>
                <w:b/>
                <w:sz w:val="20"/>
                <w:szCs w:val="20"/>
                <w:lang w:val="en-GB"/>
              </w:rPr>
            </w:pPr>
            <w:r w:rsidRPr="003D5FF9">
              <w:rPr>
                <w:rStyle w:val="Strong"/>
                <w:rFonts w:ascii="Times New Roman" w:hAnsi="Times New Roman" w:cs="Times New Roman"/>
                <w:b w:val="0"/>
                <w:sz w:val="20"/>
                <w:szCs w:val="20"/>
                <w:lang w:val="en-GB"/>
              </w:rPr>
              <w:t xml:space="preserve">For multi-DCI based </w:t>
            </w:r>
            <w:proofErr w:type="spellStart"/>
            <w:r w:rsidRPr="003D5FF9">
              <w:rPr>
                <w:rStyle w:val="Strong"/>
                <w:rFonts w:ascii="Times New Roman" w:hAnsi="Times New Roman" w:cs="Times New Roman"/>
                <w:b w:val="0"/>
                <w:sz w:val="20"/>
                <w:szCs w:val="20"/>
                <w:lang w:val="en-GB"/>
              </w:rPr>
              <w:t>STxMP</w:t>
            </w:r>
            <w:proofErr w:type="spellEnd"/>
            <w:r w:rsidRPr="003D5FF9">
              <w:rPr>
                <w:rStyle w:val="Strong"/>
                <w:rFonts w:ascii="Times New Roman" w:hAnsi="Times New Roman" w:cs="Times New Roman"/>
                <w:b w:val="0"/>
                <w:sz w:val="20"/>
                <w:szCs w:val="20"/>
                <w:lang w:val="en-GB"/>
              </w:rPr>
              <w:t xml:space="preserve"> PUCCH transmissions, transmitting two PUCCH resources with independent UCI payload to different TRPs with different UE panels that are fully or partially overlapping in time domain</w:t>
            </w:r>
            <w:r w:rsidRPr="003D5FF9">
              <w:rPr>
                <w:rStyle w:val="Strong"/>
                <w:rFonts w:ascii="Times New Roman" w:eastAsia="MS Mincho" w:hAnsi="Times New Roman" w:cs="Times New Roman"/>
                <w:b w:val="0"/>
                <w:sz w:val="20"/>
                <w:szCs w:val="20"/>
                <w:lang w:val="en-GB"/>
              </w:rPr>
              <w:t xml:space="preserve"> and partially/fully/non-overlapping in frequency domain</w:t>
            </w:r>
            <w:r w:rsidRPr="003D5FF9">
              <w:rPr>
                <w:rStyle w:val="Strong"/>
                <w:rFonts w:ascii="Times New Roman" w:hAnsi="Times New Roman" w:cs="Times New Roman"/>
                <w:b w:val="0"/>
                <w:sz w:val="20"/>
                <w:szCs w:val="20"/>
                <w:lang w:val="en-GB"/>
              </w:rPr>
              <w:t xml:space="preserve"> can be considered.</w:t>
            </w:r>
          </w:p>
          <w:p w14:paraId="57E94DE0" w14:textId="77777777" w:rsidR="00E9556F" w:rsidRPr="003D5FF9" w:rsidRDefault="00E9556F" w:rsidP="00E9556F">
            <w:pPr>
              <w:numPr>
                <w:ilvl w:val="0"/>
                <w:numId w:val="33"/>
              </w:numPr>
              <w:spacing w:after="0" w:line="240" w:lineRule="auto"/>
              <w:rPr>
                <w:rFonts w:ascii="Times New Roman" w:hAnsi="Times New Roman" w:cs="Times New Roman"/>
                <w:b/>
                <w:sz w:val="20"/>
                <w:szCs w:val="20"/>
                <w:lang w:val="en-GB"/>
              </w:rPr>
            </w:pPr>
            <w:r w:rsidRPr="003D5FF9">
              <w:rPr>
                <w:rStyle w:val="Strong"/>
                <w:rFonts w:ascii="Times New Roman" w:hAnsi="Times New Roman" w:cs="Times New Roman"/>
                <w:b w:val="0"/>
                <w:sz w:val="20"/>
                <w:szCs w:val="20"/>
                <w:lang w:val="en-GB"/>
              </w:rPr>
              <w:t xml:space="preserve">Note: Companies can reuse the EVM assumptions of Rel-18 </w:t>
            </w:r>
            <w:proofErr w:type="spellStart"/>
            <w:r w:rsidRPr="003D5FF9">
              <w:rPr>
                <w:rStyle w:val="Strong"/>
                <w:rFonts w:ascii="Times New Roman" w:hAnsi="Times New Roman" w:cs="Times New Roman"/>
                <w:b w:val="0"/>
                <w:sz w:val="20"/>
                <w:szCs w:val="20"/>
                <w:lang w:val="en-GB"/>
              </w:rPr>
              <w:t>STxMP</w:t>
            </w:r>
            <w:proofErr w:type="spellEnd"/>
            <w:r w:rsidRPr="003D5FF9">
              <w:rPr>
                <w:rStyle w:val="Strong"/>
                <w:rFonts w:ascii="Times New Roman" w:hAnsi="Times New Roman" w:cs="Times New Roman"/>
                <w:b w:val="0"/>
                <w:sz w:val="20"/>
                <w:szCs w:val="20"/>
                <w:lang w:val="en-GB"/>
              </w:rPr>
              <w:t xml:space="preserve"> as agreed in RAN1#109-e (other than the parameters that are specific to PUSCH) as well as Rel-17 EVM for PUCCH as agreed in RAN1#102-e (PUCCH format, # of RBs/symbols, UCI payload, and Frequency hopping as shown below).</w:t>
            </w:r>
          </w:p>
          <w:p w14:paraId="2C5D657D" w14:textId="77777777" w:rsidR="00E9556F" w:rsidRPr="003D5FF9" w:rsidRDefault="00E9556F" w:rsidP="00E9556F">
            <w:pPr>
              <w:numPr>
                <w:ilvl w:val="1"/>
                <w:numId w:val="33"/>
              </w:numPr>
              <w:spacing w:after="0" w:line="240" w:lineRule="auto"/>
              <w:rPr>
                <w:rFonts w:ascii="Times New Roman" w:hAnsi="Times New Roman" w:cs="Times New Roman"/>
                <w:b/>
                <w:sz w:val="20"/>
                <w:szCs w:val="20"/>
                <w:lang w:val="en-GB"/>
              </w:rPr>
            </w:pPr>
            <w:r w:rsidRPr="003D5FF9">
              <w:rPr>
                <w:rStyle w:val="Strong"/>
                <w:rFonts w:ascii="Times New Roman" w:hAnsi="Times New Roman" w:cs="Times New Roman"/>
                <w:b w:val="0"/>
                <w:sz w:val="20"/>
                <w:szCs w:val="20"/>
                <w:lang w:val="en-GB"/>
              </w:rPr>
              <w:t xml:space="preserve">Baseline scheme can be Rel-15 PUCCH or Rel-17 </w:t>
            </w:r>
            <w:proofErr w:type="spellStart"/>
            <w:r w:rsidRPr="003D5FF9">
              <w:rPr>
                <w:rStyle w:val="Strong"/>
                <w:rFonts w:ascii="Times New Roman" w:hAnsi="Times New Roman" w:cs="Times New Roman"/>
                <w:b w:val="0"/>
                <w:sz w:val="20"/>
                <w:szCs w:val="20"/>
                <w:lang w:val="en-GB"/>
              </w:rPr>
              <w:t>mTRP</w:t>
            </w:r>
            <w:proofErr w:type="spellEnd"/>
            <w:r w:rsidRPr="003D5FF9">
              <w:rPr>
                <w:rStyle w:val="Strong"/>
                <w:rFonts w:ascii="Times New Roman" w:hAnsi="Times New Roman" w:cs="Times New Roman"/>
                <w:b w:val="0"/>
                <w:sz w:val="20"/>
                <w:szCs w:val="20"/>
                <w:lang w:val="en-GB"/>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E9556F" w:rsidRPr="00E9556F" w14:paraId="0FB17C20" w14:textId="77777777" w:rsidTr="00CC2CE5">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60B4175" w14:textId="77777777" w:rsidR="00E9556F" w:rsidRPr="00E9556F" w:rsidRDefault="00E9556F" w:rsidP="00E9556F">
                  <w:pPr>
                    <w:spacing w:line="252" w:lineRule="auto"/>
                    <w:jc w:val="both"/>
                    <w:rPr>
                      <w:rFonts w:ascii="Times New Roman" w:eastAsia="Calibri" w:hAnsi="Times New Roman" w:cs="Times New Roman"/>
                      <w:sz w:val="20"/>
                      <w:szCs w:val="20"/>
                    </w:rPr>
                  </w:pPr>
                  <w:proofErr w:type="spellStart"/>
                  <w:r w:rsidRPr="00E9556F">
                    <w:rPr>
                      <w:rFonts w:ascii="Times New Roman" w:hAnsi="Times New Roman" w:cs="Times New Roman"/>
                      <w:color w:val="000000"/>
                      <w:sz w:val="20"/>
                      <w:szCs w:val="20"/>
                      <w:lang w:eastAsia="ko-KR"/>
                    </w:rPr>
                    <w:t>Parameters</w:t>
                  </w:r>
                  <w:proofErr w:type="spellEnd"/>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8DADF33" w14:textId="77777777" w:rsidR="00E9556F" w:rsidRPr="00E9556F" w:rsidRDefault="00E9556F" w:rsidP="00E9556F">
                  <w:pPr>
                    <w:spacing w:line="252" w:lineRule="auto"/>
                    <w:jc w:val="both"/>
                    <w:rPr>
                      <w:rFonts w:ascii="Times New Roman" w:hAnsi="Times New Roman" w:cs="Times New Roman"/>
                      <w:sz w:val="20"/>
                      <w:szCs w:val="20"/>
                    </w:rPr>
                  </w:pPr>
                  <w:proofErr w:type="spellStart"/>
                  <w:r w:rsidRPr="00E9556F">
                    <w:rPr>
                      <w:rFonts w:ascii="Times New Roman" w:hAnsi="Times New Roman" w:cs="Times New Roman"/>
                      <w:color w:val="000000"/>
                      <w:sz w:val="20"/>
                      <w:szCs w:val="20"/>
                      <w:lang w:eastAsia="ko-KR"/>
                    </w:rPr>
                    <w:t>Potential</w:t>
                  </w:r>
                  <w:proofErr w:type="spellEnd"/>
                  <w:r w:rsidRPr="00E9556F">
                    <w:rPr>
                      <w:rFonts w:ascii="Times New Roman" w:hAnsi="Times New Roman" w:cs="Times New Roman"/>
                      <w:color w:val="000000"/>
                      <w:sz w:val="20"/>
                      <w:szCs w:val="20"/>
                      <w:lang w:eastAsia="ko-KR"/>
                    </w:rPr>
                    <w:t xml:space="preserve"> </w:t>
                  </w:r>
                  <w:proofErr w:type="spellStart"/>
                  <w:r w:rsidRPr="00E9556F">
                    <w:rPr>
                      <w:rFonts w:ascii="Times New Roman" w:hAnsi="Times New Roman" w:cs="Times New Roman"/>
                      <w:color w:val="000000"/>
                      <w:sz w:val="20"/>
                      <w:szCs w:val="20"/>
                      <w:lang w:eastAsia="ko-KR"/>
                    </w:rPr>
                    <w:t>values</w:t>
                  </w:r>
                  <w:proofErr w:type="spellEnd"/>
                </w:p>
              </w:tc>
            </w:tr>
            <w:tr w:rsidR="00E9556F" w:rsidRPr="00320920" w14:paraId="7352443D" w14:textId="77777777" w:rsidTr="00CC2CE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F38DE0" w14:textId="77777777" w:rsidR="00E9556F" w:rsidRPr="00E9556F" w:rsidRDefault="00E9556F" w:rsidP="00E9556F">
                  <w:pPr>
                    <w:spacing w:line="252" w:lineRule="auto"/>
                    <w:jc w:val="both"/>
                    <w:rPr>
                      <w:rFonts w:ascii="Times New Roman" w:hAnsi="Times New Roman" w:cs="Times New Roman"/>
                      <w:sz w:val="20"/>
                      <w:szCs w:val="20"/>
                    </w:rPr>
                  </w:pPr>
                  <w:proofErr w:type="spellStart"/>
                  <w:r w:rsidRPr="00E9556F">
                    <w:rPr>
                      <w:rFonts w:ascii="Times New Roman" w:hAnsi="Times New Roman" w:cs="Times New Roman"/>
                      <w:sz w:val="20"/>
                      <w:szCs w:val="20"/>
                      <w:lang w:eastAsia="ko-KR"/>
                    </w:rPr>
                    <w:t>Baseline</w:t>
                  </w:r>
                  <w:proofErr w:type="spellEnd"/>
                  <w:r w:rsidRPr="00E9556F">
                    <w:rPr>
                      <w:rFonts w:ascii="Times New Roman" w:hAnsi="Times New Roman" w:cs="Times New Roman"/>
                      <w:sz w:val="20"/>
                      <w:szCs w:val="20"/>
                      <w:lang w:eastAsia="ko-KR"/>
                    </w:rPr>
                    <w:t xml:space="preserve"> </w:t>
                  </w:r>
                  <w:proofErr w:type="spellStart"/>
                  <w:r w:rsidRPr="00E9556F">
                    <w:rPr>
                      <w:rFonts w:ascii="Times New Roman" w:hAnsi="Times New Roman" w:cs="Times New Roman"/>
                      <w:sz w:val="20"/>
                      <w:szCs w:val="20"/>
                      <w:lang w:eastAsia="ko-KR"/>
                    </w:rPr>
                    <w:t>scheme</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68969154"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t xml:space="preserve">Rel-15 PUCCH or Rel-17 </w:t>
                  </w:r>
                  <w:proofErr w:type="spellStart"/>
                  <w:r w:rsidRPr="003D5FF9">
                    <w:rPr>
                      <w:rFonts w:ascii="Times New Roman" w:hAnsi="Times New Roman" w:cs="Times New Roman"/>
                      <w:sz w:val="20"/>
                      <w:szCs w:val="20"/>
                      <w:lang w:val="en-GB" w:eastAsia="ko-KR"/>
                    </w:rPr>
                    <w:t>mTRP</w:t>
                  </w:r>
                  <w:proofErr w:type="spellEnd"/>
                  <w:r w:rsidRPr="003D5FF9">
                    <w:rPr>
                      <w:rFonts w:ascii="Times New Roman" w:hAnsi="Times New Roman" w:cs="Times New Roman"/>
                      <w:sz w:val="20"/>
                      <w:szCs w:val="20"/>
                      <w:lang w:val="en-GB" w:eastAsia="ko-KR"/>
                    </w:rPr>
                    <w:t xml:space="preserve"> PUCCH repetition</w:t>
                  </w:r>
                </w:p>
              </w:tc>
            </w:tr>
            <w:tr w:rsidR="00E9556F" w:rsidRPr="00320920" w14:paraId="0F68ED65" w14:textId="77777777" w:rsidTr="00CC2CE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0DA9C" w14:textId="77777777" w:rsidR="00E9556F" w:rsidRPr="00E9556F" w:rsidRDefault="00E9556F" w:rsidP="00E9556F">
                  <w:pPr>
                    <w:spacing w:line="252" w:lineRule="auto"/>
                    <w:jc w:val="both"/>
                    <w:rPr>
                      <w:rFonts w:ascii="Times New Roman" w:hAnsi="Times New Roman" w:cs="Times New Roman"/>
                      <w:sz w:val="20"/>
                      <w:szCs w:val="20"/>
                    </w:rPr>
                  </w:pPr>
                  <w:r w:rsidRPr="00E9556F">
                    <w:rPr>
                      <w:rFonts w:ascii="Times New Roman" w:hAnsi="Times New Roman" w:cs="Times New Roman"/>
                      <w:sz w:val="20"/>
                      <w:szCs w:val="20"/>
                      <w:lang w:eastAsia="ko-KR"/>
                    </w:rPr>
                    <w:t xml:space="preserve">PUCCH </w:t>
                  </w:r>
                  <w:proofErr w:type="spellStart"/>
                  <w:r w:rsidRPr="00E9556F">
                    <w:rPr>
                      <w:rFonts w:ascii="Times New Roman" w:hAnsi="Times New Roman" w:cs="Times New Roman"/>
                      <w:sz w:val="20"/>
                      <w:szCs w:val="20"/>
                      <w:lang w:eastAsia="ko-KR"/>
                    </w:rPr>
                    <w:t>format</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F75A7"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t>Format 1 and 3.</w:t>
                  </w:r>
                </w:p>
                <w:p w14:paraId="63715F7B"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t>Other PUCCH Formats can be optionally considered.</w:t>
                  </w:r>
                </w:p>
              </w:tc>
            </w:tr>
            <w:tr w:rsidR="00E9556F" w:rsidRPr="00320920" w14:paraId="4678E9C5" w14:textId="77777777" w:rsidTr="00CC2CE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67EAE5" w14:textId="77777777" w:rsidR="00E9556F" w:rsidRPr="00E9556F" w:rsidRDefault="00E9556F" w:rsidP="00E9556F">
                  <w:pPr>
                    <w:spacing w:line="252" w:lineRule="auto"/>
                    <w:jc w:val="both"/>
                    <w:rPr>
                      <w:rFonts w:ascii="Times New Roman" w:hAnsi="Times New Roman" w:cs="Times New Roman"/>
                      <w:sz w:val="20"/>
                      <w:szCs w:val="20"/>
                    </w:rPr>
                  </w:pPr>
                  <w:r w:rsidRPr="00E9556F">
                    <w:rPr>
                      <w:rFonts w:ascii="Times New Roman" w:hAnsi="Times New Roman" w:cs="Times New Roman"/>
                      <w:sz w:val="20"/>
                      <w:szCs w:val="20"/>
                      <w:lang w:eastAsia="ko-KR"/>
                    </w:rPr>
                    <w:t xml:space="preserve"># of </w:t>
                  </w:r>
                  <w:proofErr w:type="spellStart"/>
                  <w:r w:rsidRPr="00E9556F">
                    <w:rPr>
                      <w:rFonts w:ascii="Times New Roman" w:hAnsi="Times New Roman" w:cs="Times New Roman"/>
                      <w:sz w:val="20"/>
                      <w:szCs w:val="20"/>
                      <w:lang w:eastAsia="ko-KR"/>
                    </w:rPr>
                    <w:t>RBs</w:t>
                  </w:r>
                  <w:proofErr w:type="spellEnd"/>
                  <w:r w:rsidRPr="00E9556F">
                    <w:rPr>
                      <w:rFonts w:ascii="Times New Roman" w:hAnsi="Times New Roman" w:cs="Times New Roman"/>
                      <w:sz w:val="20"/>
                      <w:szCs w:val="20"/>
                      <w:lang w:eastAsia="ko-KR"/>
                    </w:rPr>
                    <w:t>/</w:t>
                  </w:r>
                  <w:proofErr w:type="spellStart"/>
                  <w:r w:rsidRPr="00E9556F">
                    <w:rPr>
                      <w:rFonts w:ascii="Times New Roman" w:hAnsi="Times New Roman" w:cs="Times New Roman"/>
                      <w:sz w:val="20"/>
                      <w:szCs w:val="20"/>
                      <w:lang w:eastAsia="ko-KR"/>
                    </w:rPr>
                    <w:t>symbols</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8AB3DA9"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t>PUCCH Format 1: 4 symbols, 1 RB</w:t>
                  </w:r>
                </w:p>
                <w:p w14:paraId="5C6980DE"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t>PUCCH Format 3: 4 and 8 symbols, 1 RB</w:t>
                  </w:r>
                </w:p>
                <w:p w14:paraId="5681A3E2"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lastRenderedPageBreak/>
                    <w:t>Other combinations are not precluded.</w:t>
                  </w:r>
                </w:p>
              </w:tc>
            </w:tr>
            <w:tr w:rsidR="00E9556F" w:rsidRPr="00320920" w14:paraId="76784BFD" w14:textId="77777777" w:rsidTr="00CC2CE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AD0E26" w14:textId="77777777" w:rsidR="00E9556F" w:rsidRPr="00E9556F" w:rsidRDefault="00E9556F" w:rsidP="00E9556F">
                  <w:pPr>
                    <w:spacing w:line="252" w:lineRule="auto"/>
                    <w:jc w:val="both"/>
                    <w:rPr>
                      <w:rFonts w:ascii="Times New Roman" w:hAnsi="Times New Roman" w:cs="Times New Roman"/>
                      <w:sz w:val="20"/>
                      <w:szCs w:val="20"/>
                    </w:rPr>
                  </w:pPr>
                  <w:r w:rsidRPr="00E9556F">
                    <w:rPr>
                      <w:rFonts w:ascii="Times New Roman" w:hAnsi="Times New Roman" w:cs="Times New Roman"/>
                      <w:sz w:val="20"/>
                      <w:szCs w:val="20"/>
                      <w:lang w:eastAsia="ko-KR"/>
                    </w:rPr>
                    <w:lastRenderedPageBreak/>
                    <w:t xml:space="preserve">UCI </w:t>
                  </w:r>
                  <w:proofErr w:type="spellStart"/>
                  <w:r w:rsidRPr="00E9556F">
                    <w:rPr>
                      <w:rFonts w:ascii="Times New Roman" w:hAnsi="Times New Roman" w:cs="Times New Roman"/>
                      <w:sz w:val="20"/>
                      <w:szCs w:val="20"/>
                      <w:lang w:eastAsia="ko-KR"/>
                    </w:rPr>
                    <w:t>payload</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48AA4"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t>2 bits for PUCCH Format 1 (and Format 0, if considered). </w:t>
                  </w:r>
                </w:p>
                <w:p w14:paraId="0A479052" w14:textId="77777777" w:rsidR="00E9556F" w:rsidRPr="003D5FF9" w:rsidRDefault="00E9556F" w:rsidP="00E9556F">
                  <w:pPr>
                    <w:spacing w:line="252" w:lineRule="auto"/>
                    <w:jc w:val="both"/>
                    <w:rPr>
                      <w:rFonts w:ascii="Times New Roman" w:hAnsi="Times New Roman" w:cs="Times New Roman"/>
                      <w:sz w:val="20"/>
                      <w:szCs w:val="20"/>
                      <w:lang w:val="en-GB"/>
                    </w:rPr>
                  </w:pPr>
                  <w:r w:rsidRPr="003D5FF9">
                    <w:rPr>
                      <w:rFonts w:ascii="Times New Roman" w:hAnsi="Times New Roman" w:cs="Times New Roman"/>
                      <w:sz w:val="20"/>
                      <w:szCs w:val="20"/>
                      <w:lang w:val="en-GB" w:eastAsia="ko-KR"/>
                    </w:rPr>
                    <w:t>Companies to report assumptions on other PUCCH Formats</w:t>
                  </w:r>
                </w:p>
              </w:tc>
            </w:tr>
            <w:tr w:rsidR="00E9556F" w:rsidRPr="00E9556F" w14:paraId="49E16A5A" w14:textId="77777777" w:rsidTr="00CC2CE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081D94" w14:textId="77777777" w:rsidR="00E9556F" w:rsidRPr="00E9556F" w:rsidRDefault="00E9556F" w:rsidP="00E9556F">
                  <w:pPr>
                    <w:spacing w:line="252" w:lineRule="auto"/>
                    <w:jc w:val="both"/>
                    <w:rPr>
                      <w:rFonts w:ascii="Times New Roman" w:hAnsi="Times New Roman" w:cs="Times New Roman"/>
                      <w:sz w:val="20"/>
                      <w:szCs w:val="20"/>
                    </w:rPr>
                  </w:pPr>
                  <w:proofErr w:type="spellStart"/>
                  <w:r w:rsidRPr="00E9556F">
                    <w:rPr>
                      <w:rFonts w:ascii="Times New Roman" w:hAnsi="Times New Roman" w:cs="Times New Roman"/>
                      <w:sz w:val="20"/>
                      <w:szCs w:val="20"/>
                      <w:lang w:eastAsia="ko-KR"/>
                    </w:rPr>
                    <w:t>Frequency</w:t>
                  </w:r>
                  <w:proofErr w:type="spellEnd"/>
                  <w:r w:rsidRPr="00E9556F">
                    <w:rPr>
                      <w:rFonts w:ascii="Times New Roman" w:hAnsi="Times New Roman" w:cs="Times New Roman"/>
                      <w:sz w:val="20"/>
                      <w:szCs w:val="20"/>
                      <w:lang w:eastAsia="ko-KR"/>
                    </w:rPr>
                    <w:t xml:space="preserve"> </w:t>
                  </w:r>
                  <w:proofErr w:type="spellStart"/>
                  <w:r w:rsidRPr="00E9556F">
                    <w:rPr>
                      <w:rFonts w:ascii="Times New Roman" w:hAnsi="Times New Roman" w:cs="Times New Roman"/>
                      <w:sz w:val="20"/>
                      <w:szCs w:val="20"/>
                      <w:lang w:eastAsia="ko-KR"/>
                    </w:rPr>
                    <w:t>hopping</w:t>
                  </w:r>
                  <w:proofErr w:type="spellEnd"/>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36333" w14:textId="77777777" w:rsidR="00E9556F" w:rsidRPr="00E9556F" w:rsidRDefault="00E9556F" w:rsidP="00E9556F">
                  <w:pPr>
                    <w:spacing w:line="252" w:lineRule="auto"/>
                    <w:jc w:val="both"/>
                    <w:rPr>
                      <w:rFonts w:ascii="Times New Roman" w:hAnsi="Times New Roman" w:cs="Times New Roman"/>
                      <w:sz w:val="20"/>
                      <w:szCs w:val="20"/>
                    </w:rPr>
                  </w:pPr>
                  <w:proofErr w:type="spellStart"/>
                  <w:r w:rsidRPr="00E9556F">
                    <w:rPr>
                      <w:rFonts w:ascii="Times New Roman" w:hAnsi="Times New Roman" w:cs="Times New Roman"/>
                      <w:sz w:val="20"/>
                      <w:szCs w:val="20"/>
                      <w:lang w:eastAsia="ko-KR"/>
                    </w:rPr>
                    <w:t>Reported</w:t>
                  </w:r>
                  <w:proofErr w:type="spellEnd"/>
                  <w:r w:rsidRPr="00E9556F">
                    <w:rPr>
                      <w:rFonts w:ascii="Times New Roman" w:hAnsi="Times New Roman" w:cs="Times New Roman"/>
                      <w:sz w:val="20"/>
                      <w:szCs w:val="20"/>
                      <w:lang w:eastAsia="ko-KR"/>
                    </w:rPr>
                    <w:t xml:space="preserve"> </w:t>
                  </w:r>
                  <w:proofErr w:type="spellStart"/>
                  <w:r w:rsidRPr="00E9556F">
                    <w:rPr>
                      <w:rFonts w:ascii="Times New Roman" w:hAnsi="Times New Roman" w:cs="Times New Roman"/>
                      <w:sz w:val="20"/>
                      <w:szCs w:val="20"/>
                      <w:lang w:eastAsia="ko-KR"/>
                    </w:rPr>
                    <w:t>by</w:t>
                  </w:r>
                  <w:proofErr w:type="spellEnd"/>
                  <w:r w:rsidRPr="00E9556F">
                    <w:rPr>
                      <w:rFonts w:ascii="Times New Roman" w:hAnsi="Times New Roman" w:cs="Times New Roman"/>
                      <w:sz w:val="20"/>
                      <w:szCs w:val="20"/>
                      <w:lang w:eastAsia="ko-KR"/>
                    </w:rPr>
                    <w:t xml:space="preserve"> </w:t>
                  </w:r>
                  <w:proofErr w:type="spellStart"/>
                  <w:r w:rsidRPr="00E9556F">
                    <w:rPr>
                      <w:rFonts w:ascii="Times New Roman" w:hAnsi="Times New Roman" w:cs="Times New Roman"/>
                      <w:sz w:val="20"/>
                      <w:szCs w:val="20"/>
                      <w:lang w:eastAsia="ko-KR"/>
                    </w:rPr>
                    <w:t>companies</w:t>
                  </w:r>
                  <w:proofErr w:type="spellEnd"/>
                </w:p>
              </w:tc>
            </w:tr>
          </w:tbl>
          <w:p w14:paraId="785905A5" w14:textId="390AE700" w:rsidR="00E9556F" w:rsidRPr="008318BA" w:rsidRDefault="00E9556F" w:rsidP="00E9556F">
            <w:pPr>
              <w:pStyle w:val="ListParagraph"/>
              <w:ind w:left="1080"/>
              <w:rPr>
                <w:rFonts w:ascii="Times New Roman" w:hAnsi="Times New Roman" w:cs="Times New Roman"/>
                <w:b/>
                <w:sz w:val="20"/>
                <w:szCs w:val="20"/>
              </w:rPr>
            </w:pPr>
          </w:p>
        </w:tc>
      </w:tr>
    </w:tbl>
    <w:p w14:paraId="199F077C" w14:textId="04EED014" w:rsidR="00E9556F" w:rsidRDefault="00E9556F" w:rsidP="00B25AED">
      <w:pPr>
        <w:rPr>
          <w:rFonts w:ascii="Times New Roman" w:hAnsi="Times New Roman" w:cs="Times New Roman"/>
          <w:b/>
          <w:sz w:val="20"/>
          <w:szCs w:val="20"/>
        </w:rPr>
      </w:pPr>
    </w:p>
    <w:p w14:paraId="58B1534D" w14:textId="77777777" w:rsidR="00E9556F" w:rsidRPr="008318BA" w:rsidRDefault="00E9556F" w:rsidP="00B25AED">
      <w:pPr>
        <w:rPr>
          <w:rFonts w:ascii="Times New Roman" w:hAnsi="Times New Roman" w:cs="Times New Roman"/>
          <w:b/>
          <w:sz w:val="20"/>
          <w:szCs w:val="20"/>
        </w:rPr>
      </w:pPr>
    </w:p>
    <w:p w14:paraId="55F07FB4" w14:textId="244BD8F6" w:rsidR="00C6293E" w:rsidRPr="003D5FF9" w:rsidRDefault="00D37BD9" w:rsidP="000201CF">
      <w:pPr>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For S-DCI </w:t>
      </w:r>
      <w:proofErr w:type="spellStart"/>
      <w:r w:rsidR="008A4895" w:rsidRPr="003D5FF9">
        <w:rPr>
          <w:rFonts w:ascii="Times New Roman" w:hAnsi="Times New Roman" w:cs="Times New Roman"/>
          <w:sz w:val="20"/>
          <w:szCs w:val="20"/>
          <w:lang w:val="en-GB"/>
        </w:rPr>
        <w:t>STxMP</w:t>
      </w:r>
      <w:proofErr w:type="spellEnd"/>
      <w:r w:rsidR="00824CC3" w:rsidRPr="003D5FF9">
        <w:rPr>
          <w:rFonts w:ascii="Times New Roman" w:hAnsi="Times New Roman" w:cs="Times New Roman"/>
          <w:sz w:val="20"/>
          <w:szCs w:val="20"/>
          <w:lang w:val="en-GB"/>
        </w:rPr>
        <w:t xml:space="preserve"> PUCCH transmission, </w:t>
      </w:r>
      <w:r w:rsidR="003B37B1" w:rsidRPr="003D5FF9">
        <w:rPr>
          <w:rFonts w:ascii="Times New Roman" w:hAnsi="Times New Roman" w:cs="Times New Roman"/>
          <w:sz w:val="20"/>
          <w:szCs w:val="20"/>
          <w:lang w:val="en-GB"/>
        </w:rPr>
        <w:t xml:space="preserve">the listed </w:t>
      </w:r>
      <w:r w:rsidR="00C65BBC" w:rsidRPr="003D5FF9">
        <w:rPr>
          <w:rFonts w:ascii="Times New Roman" w:hAnsi="Times New Roman" w:cs="Times New Roman"/>
          <w:sz w:val="20"/>
          <w:szCs w:val="20"/>
          <w:lang w:val="en-GB"/>
        </w:rPr>
        <w:t xml:space="preserve">PUCCH schemes </w:t>
      </w:r>
      <w:r w:rsidR="0075108A" w:rsidRPr="003D5FF9">
        <w:rPr>
          <w:rFonts w:ascii="Times New Roman" w:hAnsi="Times New Roman" w:cs="Times New Roman"/>
          <w:sz w:val="20"/>
          <w:szCs w:val="20"/>
          <w:lang w:val="en-GB"/>
        </w:rPr>
        <w:t xml:space="preserve">(FDM-A, FDM-B SFN) </w:t>
      </w:r>
      <w:r w:rsidR="00067D13" w:rsidRPr="003D5FF9">
        <w:rPr>
          <w:rFonts w:ascii="Times New Roman" w:hAnsi="Times New Roman" w:cs="Times New Roman"/>
          <w:sz w:val="20"/>
          <w:szCs w:val="20"/>
          <w:lang w:val="en-GB"/>
        </w:rPr>
        <w:t xml:space="preserve">make </w:t>
      </w:r>
      <w:r w:rsidR="00C65BBC" w:rsidRPr="003D5FF9">
        <w:rPr>
          <w:rFonts w:ascii="Times New Roman" w:hAnsi="Times New Roman" w:cs="Times New Roman"/>
          <w:sz w:val="20"/>
          <w:szCs w:val="20"/>
          <w:lang w:val="en-GB"/>
        </w:rPr>
        <w:t xml:space="preserve">sense and further </w:t>
      </w:r>
      <w:r w:rsidR="004D62D5" w:rsidRPr="003D5FF9">
        <w:rPr>
          <w:rFonts w:ascii="Times New Roman" w:hAnsi="Times New Roman" w:cs="Times New Roman"/>
          <w:sz w:val="20"/>
          <w:szCs w:val="20"/>
          <w:lang w:val="en-GB"/>
        </w:rPr>
        <w:t>evaluations</w:t>
      </w:r>
      <w:r w:rsidR="00C65BBC" w:rsidRPr="003D5FF9">
        <w:rPr>
          <w:rFonts w:ascii="Times New Roman" w:hAnsi="Times New Roman" w:cs="Times New Roman"/>
          <w:sz w:val="20"/>
          <w:szCs w:val="20"/>
          <w:lang w:val="en-GB"/>
        </w:rPr>
        <w:t xml:space="preserve"> shall be carried out to select which </w:t>
      </w:r>
      <w:r w:rsidR="008933DB" w:rsidRPr="003D5FF9">
        <w:rPr>
          <w:rFonts w:ascii="Times New Roman" w:hAnsi="Times New Roman" w:cs="Times New Roman"/>
          <w:sz w:val="20"/>
          <w:szCs w:val="20"/>
          <w:lang w:val="en-GB"/>
        </w:rPr>
        <w:t xml:space="preserve">of those schemes </w:t>
      </w:r>
      <w:r w:rsidR="00144261" w:rsidRPr="003D5FF9">
        <w:rPr>
          <w:rFonts w:ascii="Times New Roman" w:hAnsi="Times New Roman" w:cs="Times New Roman"/>
          <w:sz w:val="20"/>
          <w:szCs w:val="20"/>
          <w:lang w:val="en-GB"/>
        </w:rPr>
        <w:t xml:space="preserve">shall be </w:t>
      </w:r>
      <w:r w:rsidR="008933DB" w:rsidRPr="003D5FF9">
        <w:rPr>
          <w:rFonts w:ascii="Times New Roman" w:hAnsi="Times New Roman" w:cs="Times New Roman"/>
          <w:sz w:val="20"/>
          <w:szCs w:val="20"/>
          <w:lang w:val="en-GB"/>
        </w:rPr>
        <w:t xml:space="preserve">supported in Rel-18. </w:t>
      </w:r>
      <w:r w:rsidR="00EE4D70" w:rsidRPr="003D5FF9">
        <w:rPr>
          <w:rFonts w:ascii="Times New Roman" w:hAnsi="Times New Roman" w:cs="Times New Roman"/>
          <w:sz w:val="20"/>
          <w:szCs w:val="20"/>
          <w:lang w:val="en-GB"/>
        </w:rPr>
        <w:t xml:space="preserve">In general, </w:t>
      </w:r>
      <w:r w:rsidR="00144261" w:rsidRPr="003D5FF9">
        <w:rPr>
          <w:rFonts w:ascii="Times New Roman" w:hAnsi="Times New Roman" w:cs="Times New Roman"/>
          <w:sz w:val="20"/>
          <w:szCs w:val="20"/>
          <w:lang w:val="en-GB"/>
        </w:rPr>
        <w:t xml:space="preserve">when comparing </w:t>
      </w:r>
      <w:r w:rsidR="00567015" w:rsidRPr="003D5FF9">
        <w:rPr>
          <w:rFonts w:ascii="Times New Roman" w:hAnsi="Times New Roman" w:cs="Times New Roman"/>
          <w:sz w:val="20"/>
          <w:szCs w:val="20"/>
          <w:lang w:val="en-GB"/>
        </w:rPr>
        <w:t>FDM-A and FDM-B</w:t>
      </w:r>
      <w:r w:rsidR="000C3811" w:rsidRPr="003D5FF9">
        <w:rPr>
          <w:rFonts w:ascii="Times New Roman" w:hAnsi="Times New Roman" w:cs="Times New Roman"/>
          <w:sz w:val="20"/>
          <w:szCs w:val="20"/>
          <w:lang w:val="en-GB"/>
        </w:rPr>
        <w:t xml:space="preserve">, </w:t>
      </w:r>
      <w:r w:rsidR="00CD485F" w:rsidRPr="003D5FF9">
        <w:rPr>
          <w:rFonts w:ascii="Times New Roman" w:hAnsi="Times New Roman" w:cs="Times New Roman"/>
          <w:sz w:val="20"/>
          <w:szCs w:val="20"/>
          <w:lang w:val="en-GB"/>
        </w:rPr>
        <w:t>one</w:t>
      </w:r>
      <w:r w:rsidR="004B2A6A" w:rsidRPr="003D5FF9">
        <w:rPr>
          <w:rFonts w:ascii="Times New Roman" w:hAnsi="Times New Roman" w:cs="Times New Roman"/>
          <w:sz w:val="20"/>
          <w:szCs w:val="20"/>
          <w:lang w:val="en-GB"/>
        </w:rPr>
        <w:t xml:space="preserve"> </w:t>
      </w:r>
      <w:r w:rsidR="0084412C" w:rsidRPr="003D5FF9">
        <w:rPr>
          <w:rFonts w:ascii="Times New Roman" w:hAnsi="Times New Roman" w:cs="Times New Roman"/>
          <w:sz w:val="20"/>
          <w:szCs w:val="20"/>
          <w:lang w:val="en-GB"/>
        </w:rPr>
        <w:t>may argue that the</w:t>
      </w:r>
      <w:r w:rsidR="004E2276" w:rsidRPr="003D5FF9">
        <w:rPr>
          <w:rFonts w:ascii="Times New Roman" w:hAnsi="Times New Roman" w:cs="Times New Roman"/>
          <w:sz w:val="20"/>
          <w:szCs w:val="20"/>
          <w:lang w:val="en-GB"/>
        </w:rPr>
        <w:t xml:space="preserve"> FDM-</w:t>
      </w:r>
      <w:r w:rsidR="0084412C" w:rsidRPr="003D5FF9">
        <w:rPr>
          <w:rFonts w:ascii="Times New Roman" w:hAnsi="Times New Roman" w:cs="Times New Roman"/>
          <w:sz w:val="20"/>
          <w:szCs w:val="20"/>
          <w:lang w:val="en-GB"/>
        </w:rPr>
        <w:t>B</w:t>
      </w:r>
      <w:r w:rsidR="004E2276" w:rsidRPr="003D5FF9">
        <w:rPr>
          <w:rFonts w:ascii="Times New Roman" w:hAnsi="Times New Roman" w:cs="Times New Roman"/>
          <w:sz w:val="20"/>
          <w:szCs w:val="20"/>
          <w:lang w:val="en-GB"/>
        </w:rPr>
        <w:t xml:space="preserve"> PUCCH transmission</w:t>
      </w:r>
      <w:r w:rsidR="0084412C" w:rsidRPr="003D5FF9">
        <w:rPr>
          <w:rFonts w:ascii="Times New Roman" w:hAnsi="Times New Roman" w:cs="Times New Roman"/>
          <w:sz w:val="20"/>
          <w:szCs w:val="20"/>
          <w:lang w:val="en-GB"/>
        </w:rPr>
        <w:t xml:space="preserve">s (two FDM-ed PUCCH transmission occasion of the same UCI) allow </w:t>
      </w:r>
      <w:r w:rsidR="00071ED0" w:rsidRPr="003D5FF9">
        <w:rPr>
          <w:rFonts w:ascii="Times New Roman" w:hAnsi="Times New Roman" w:cs="Times New Roman"/>
          <w:sz w:val="20"/>
          <w:szCs w:val="20"/>
          <w:lang w:val="en-GB"/>
        </w:rPr>
        <w:t xml:space="preserve">one </w:t>
      </w:r>
      <w:r w:rsidR="00A534F5" w:rsidRPr="003D5FF9">
        <w:rPr>
          <w:rFonts w:ascii="Times New Roman" w:hAnsi="Times New Roman" w:cs="Times New Roman"/>
          <w:sz w:val="20"/>
          <w:szCs w:val="20"/>
          <w:lang w:val="en-GB"/>
        </w:rPr>
        <w:t xml:space="preserve">TRP to decode the UCI independently without </w:t>
      </w:r>
      <w:r w:rsidR="00071ED0" w:rsidRPr="003D5FF9">
        <w:rPr>
          <w:rFonts w:ascii="Times New Roman" w:hAnsi="Times New Roman" w:cs="Times New Roman"/>
          <w:sz w:val="20"/>
          <w:szCs w:val="20"/>
          <w:lang w:val="en-GB"/>
        </w:rPr>
        <w:t>coordinating</w:t>
      </w:r>
      <w:r w:rsidR="00CD485F" w:rsidRPr="003D5FF9">
        <w:rPr>
          <w:rFonts w:ascii="Times New Roman" w:hAnsi="Times New Roman" w:cs="Times New Roman"/>
          <w:sz w:val="20"/>
          <w:szCs w:val="20"/>
          <w:lang w:val="en-GB"/>
        </w:rPr>
        <w:t xml:space="preserve"> (soft-combining)</w:t>
      </w:r>
      <w:r w:rsidR="00071ED0" w:rsidRPr="003D5FF9">
        <w:rPr>
          <w:rFonts w:ascii="Times New Roman" w:hAnsi="Times New Roman" w:cs="Times New Roman"/>
          <w:sz w:val="20"/>
          <w:szCs w:val="20"/>
          <w:lang w:val="en-GB"/>
        </w:rPr>
        <w:t xml:space="preserve"> with the other TRP. However, as the code rate may </w:t>
      </w:r>
      <w:r w:rsidR="0038564B" w:rsidRPr="003D5FF9">
        <w:rPr>
          <w:rFonts w:ascii="Times New Roman" w:hAnsi="Times New Roman" w:cs="Times New Roman"/>
          <w:sz w:val="20"/>
          <w:szCs w:val="20"/>
          <w:lang w:val="en-GB"/>
        </w:rPr>
        <w:t xml:space="preserve">be twice </w:t>
      </w:r>
      <w:r w:rsidR="00C36F60" w:rsidRPr="003D5FF9">
        <w:rPr>
          <w:rFonts w:ascii="Times New Roman" w:hAnsi="Times New Roman" w:cs="Times New Roman"/>
          <w:sz w:val="20"/>
          <w:szCs w:val="20"/>
          <w:lang w:val="en-GB"/>
        </w:rPr>
        <w:t xml:space="preserve">the </w:t>
      </w:r>
      <w:r w:rsidR="00404C7C" w:rsidRPr="003D5FF9">
        <w:rPr>
          <w:rFonts w:ascii="Times New Roman" w:hAnsi="Times New Roman" w:cs="Times New Roman"/>
          <w:sz w:val="20"/>
          <w:szCs w:val="20"/>
          <w:lang w:val="en-GB"/>
        </w:rPr>
        <w:t xml:space="preserve">code rate </w:t>
      </w:r>
      <w:r w:rsidR="00C57FEA" w:rsidRPr="003D5FF9">
        <w:rPr>
          <w:rFonts w:ascii="Times New Roman" w:hAnsi="Times New Roman" w:cs="Times New Roman"/>
          <w:sz w:val="20"/>
          <w:szCs w:val="20"/>
          <w:lang w:val="en-GB"/>
        </w:rPr>
        <w:t>that can be used for FDM-A</w:t>
      </w:r>
      <w:r w:rsidR="00C36F60" w:rsidRPr="003D5FF9">
        <w:rPr>
          <w:rFonts w:ascii="Times New Roman" w:hAnsi="Times New Roman" w:cs="Times New Roman"/>
          <w:sz w:val="20"/>
          <w:szCs w:val="20"/>
          <w:lang w:val="en-GB"/>
        </w:rPr>
        <w:t xml:space="preserve"> (assuming </w:t>
      </w:r>
      <w:r w:rsidR="00875D2C" w:rsidRPr="003D5FF9">
        <w:rPr>
          <w:rFonts w:ascii="Times New Roman" w:hAnsi="Times New Roman" w:cs="Times New Roman"/>
          <w:sz w:val="20"/>
          <w:szCs w:val="20"/>
          <w:lang w:val="en-GB"/>
        </w:rPr>
        <w:t xml:space="preserve">the </w:t>
      </w:r>
      <w:r w:rsidR="00C36F60" w:rsidRPr="003D5FF9">
        <w:rPr>
          <w:rFonts w:ascii="Times New Roman" w:hAnsi="Times New Roman" w:cs="Times New Roman"/>
          <w:sz w:val="20"/>
          <w:szCs w:val="20"/>
          <w:lang w:val="en-GB"/>
        </w:rPr>
        <w:t>same resource overhead for PUCCH)</w:t>
      </w:r>
      <w:r w:rsidR="00071ED0" w:rsidRPr="003D5FF9">
        <w:rPr>
          <w:rFonts w:ascii="Times New Roman" w:hAnsi="Times New Roman" w:cs="Times New Roman"/>
          <w:sz w:val="20"/>
          <w:szCs w:val="20"/>
          <w:lang w:val="en-GB"/>
        </w:rPr>
        <w:t xml:space="preserve">, </w:t>
      </w:r>
      <w:r w:rsidR="00812A44" w:rsidRPr="003D5FF9">
        <w:rPr>
          <w:rFonts w:ascii="Times New Roman" w:hAnsi="Times New Roman" w:cs="Times New Roman"/>
          <w:sz w:val="20"/>
          <w:szCs w:val="20"/>
          <w:lang w:val="en-GB"/>
        </w:rPr>
        <w:t>such independent decoding may not perform well compared to FDM-A</w:t>
      </w:r>
      <w:r w:rsidR="001C4AA9" w:rsidRPr="003D5FF9">
        <w:rPr>
          <w:rFonts w:ascii="Times New Roman" w:hAnsi="Times New Roman" w:cs="Times New Roman"/>
          <w:sz w:val="20"/>
          <w:szCs w:val="20"/>
          <w:lang w:val="en-GB"/>
        </w:rPr>
        <w:t xml:space="preserve">. </w:t>
      </w:r>
      <w:r w:rsidR="000432A8" w:rsidRPr="003D5FF9">
        <w:rPr>
          <w:rFonts w:ascii="Times New Roman" w:hAnsi="Times New Roman" w:cs="Times New Roman"/>
          <w:sz w:val="20"/>
          <w:szCs w:val="20"/>
          <w:lang w:val="en-GB"/>
        </w:rPr>
        <w:t xml:space="preserve">Also, </w:t>
      </w:r>
      <w:r w:rsidR="00E67150" w:rsidRPr="003D5FF9">
        <w:rPr>
          <w:rFonts w:ascii="Times New Roman" w:hAnsi="Times New Roman" w:cs="Times New Roman"/>
          <w:sz w:val="20"/>
          <w:szCs w:val="20"/>
          <w:lang w:val="en-GB"/>
        </w:rPr>
        <w:t xml:space="preserve">UCI tend to transmit with lower code rates and </w:t>
      </w:r>
      <w:r w:rsidR="0079548F" w:rsidRPr="003D5FF9">
        <w:rPr>
          <w:rFonts w:ascii="Times New Roman" w:hAnsi="Times New Roman" w:cs="Times New Roman"/>
          <w:sz w:val="20"/>
          <w:szCs w:val="20"/>
          <w:lang w:val="en-GB"/>
        </w:rPr>
        <w:t xml:space="preserve">self-decoding only with partially available </w:t>
      </w:r>
      <w:r w:rsidR="000A6E24" w:rsidRPr="003D5FF9">
        <w:rPr>
          <w:rFonts w:ascii="Times New Roman" w:hAnsi="Times New Roman" w:cs="Times New Roman"/>
          <w:sz w:val="20"/>
          <w:szCs w:val="20"/>
          <w:lang w:val="en-GB"/>
        </w:rPr>
        <w:t xml:space="preserve">UCI </w:t>
      </w:r>
      <w:r w:rsidR="008C5C3A" w:rsidRPr="003D5FF9">
        <w:rPr>
          <w:rFonts w:ascii="Times New Roman" w:hAnsi="Times New Roman" w:cs="Times New Roman"/>
          <w:sz w:val="20"/>
          <w:szCs w:val="20"/>
          <w:lang w:val="en-GB"/>
        </w:rPr>
        <w:t xml:space="preserve">coded </w:t>
      </w:r>
      <w:r w:rsidR="00E92D23" w:rsidRPr="003D5FF9">
        <w:rPr>
          <w:rFonts w:ascii="Times New Roman" w:hAnsi="Times New Roman" w:cs="Times New Roman"/>
          <w:sz w:val="20"/>
          <w:szCs w:val="20"/>
          <w:lang w:val="en-GB"/>
        </w:rPr>
        <w:t>bit</w:t>
      </w:r>
      <w:r w:rsidR="00C36F60" w:rsidRPr="003D5FF9">
        <w:rPr>
          <w:rFonts w:ascii="Times New Roman" w:hAnsi="Times New Roman" w:cs="Times New Roman"/>
          <w:sz w:val="20"/>
          <w:szCs w:val="20"/>
          <w:lang w:val="en-GB"/>
        </w:rPr>
        <w:t>s</w:t>
      </w:r>
      <w:r w:rsidR="00E92D23" w:rsidRPr="003D5FF9">
        <w:rPr>
          <w:rFonts w:ascii="Times New Roman" w:hAnsi="Times New Roman" w:cs="Times New Roman"/>
          <w:sz w:val="20"/>
          <w:szCs w:val="20"/>
          <w:lang w:val="en-GB"/>
        </w:rPr>
        <w:t xml:space="preserve"> still </w:t>
      </w:r>
      <w:r w:rsidR="00BC5D89" w:rsidRPr="003D5FF9">
        <w:rPr>
          <w:rFonts w:ascii="Times New Roman" w:hAnsi="Times New Roman" w:cs="Times New Roman"/>
          <w:sz w:val="20"/>
          <w:szCs w:val="20"/>
          <w:lang w:val="en-GB"/>
        </w:rPr>
        <w:t xml:space="preserve">be possible when using FDM-A. Therefore, we </w:t>
      </w:r>
      <w:r w:rsidR="00CB0862" w:rsidRPr="003D5FF9">
        <w:rPr>
          <w:rFonts w:ascii="Times New Roman" w:hAnsi="Times New Roman" w:cs="Times New Roman"/>
          <w:sz w:val="20"/>
          <w:szCs w:val="20"/>
          <w:lang w:val="en-GB"/>
        </w:rPr>
        <w:t xml:space="preserve">think that supporting FDM-A over FDM-B may make more sense for </w:t>
      </w:r>
      <w:r w:rsidR="000201CF" w:rsidRPr="003D5FF9">
        <w:rPr>
          <w:rFonts w:ascii="Times New Roman" w:hAnsi="Times New Roman" w:cs="Times New Roman"/>
          <w:sz w:val="20"/>
          <w:szCs w:val="20"/>
          <w:lang w:val="en-GB"/>
        </w:rPr>
        <w:t xml:space="preserve">S-DCI </w:t>
      </w:r>
      <w:proofErr w:type="spellStart"/>
      <w:r w:rsidR="000201CF" w:rsidRPr="003D5FF9">
        <w:rPr>
          <w:rFonts w:ascii="Times New Roman" w:hAnsi="Times New Roman" w:cs="Times New Roman"/>
          <w:sz w:val="20"/>
          <w:szCs w:val="20"/>
          <w:lang w:val="en-GB"/>
        </w:rPr>
        <w:t>STxMP</w:t>
      </w:r>
      <w:proofErr w:type="spellEnd"/>
      <w:r w:rsidR="000201CF" w:rsidRPr="003D5FF9">
        <w:rPr>
          <w:rFonts w:ascii="Times New Roman" w:hAnsi="Times New Roman" w:cs="Times New Roman"/>
          <w:sz w:val="20"/>
          <w:szCs w:val="20"/>
          <w:lang w:val="en-GB"/>
        </w:rPr>
        <w:t xml:space="preserve"> PUCCH transmission. </w:t>
      </w:r>
      <w:r w:rsidR="00D1629D" w:rsidRPr="003D5FF9">
        <w:rPr>
          <w:rFonts w:ascii="Times New Roman" w:hAnsi="Times New Roman" w:cs="Times New Roman"/>
          <w:sz w:val="20"/>
          <w:szCs w:val="20"/>
          <w:lang w:val="en-GB"/>
        </w:rPr>
        <w:t xml:space="preserve">When considering </w:t>
      </w:r>
      <w:r w:rsidR="00875D2C" w:rsidRPr="003D5FF9">
        <w:rPr>
          <w:rFonts w:ascii="Times New Roman" w:hAnsi="Times New Roman" w:cs="Times New Roman"/>
          <w:sz w:val="20"/>
          <w:szCs w:val="20"/>
          <w:lang w:val="en-GB"/>
        </w:rPr>
        <w:t xml:space="preserve">the </w:t>
      </w:r>
      <w:r w:rsidR="00D1629D" w:rsidRPr="003D5FF9">
        <w:rPr>
          <w:rFonts w:ascii="Times New Roman" w:hAnsi="Times New Roman" w:cs="Times New Roman"/>
          <w:sz w:val="20"/>
          <w:szCs w:val="20"/>
          <w:lang w:val="en-GB"/>
        </w:rPr>
        <w:t xml:space="preserve">SFN scheme, </w:t>
      </w:r>
      <w:r w:rsidR="00E75EB7" w:rsidRPr="003D5FF9">
        <w:rPr>
          <w:rFonts w:ascii="Times New Roman" w:hAnsi="Times New Roman" w:cs="Times New Roman"/>
          <w:sz w:val="20"/>
          <w:szCs w:val="20"/>
          <w:lang w:val="en-GB"/>
        </w:rPr>
        <w:t xml:space="preserve">as the </w:t>
      </w:r>
      <w:r w:rsidR="00CD499A" w:rsidRPr="003D5FF9">
        <w:rPr>
          <w:rFonts w:ascii="Times New Roman" w:hAnsi="Times New Roman" w:cs="Times New Roman"/>
          <w:sz w:val="20"/>
          <w:szCs w:val="20"/>
          <w:lang w:val="en-GB"/>
        </w:rPr>
        <w:t xml:space="preserve">full </w:t>
      </w:r>
      <w:r w:rsidR="00D33796" w:rsidRPr="003D5FF9">
        <w:rPr>
          <w:rFonts w:ascii="Times New Roman" w:hAnsi="Times New Roman" w:cs="Times New Roman"/>
          <w:sz w:val="20"/>
          <w:szCs w:val="20"/>
          <w:lang w:val="en-GB"/>
        </w:rPr>
        <w:t xml:space="preserve">time/frequency resource used by both panels, we may not see any degradation of performance due to code rate changes. However, there may be a power limitation which could come due to </w:t>
      </w:r>
      <w:proofErr w:type="spellStart"/>
      <w:r w:rsidR="00D33796" w:rsidRPr="003D5FF9">
        <w:rPr>
          <w:rFonts w:ascii="Times New Roman" w:hAnsi="Times New Roman" w:cs="Times New Roman"/>
          <w:sz w:val="20"/>
          <w:szCs w:val="20"/>
          <w:lang w:val="en-GB"/>
        </w:rPr>
        <w:t>STxMP</w:t>
      </w:r>
      <w:proofErr w:type="spellEnd"/>
      <w:r w:rsidR="00010D4A" w:rsidRPr="003D5FF9">
        <w:rPr>
          <w:rFonts w:ascii="Times New Roman" w:hAnsi="Times New Roman" w:cs="Times New Roman"/>
          <w:sz w:val="20"/>
          <w:szCs w:val="20"/>
          <w:lang w:val="en-GB"/>
        </w:rPr>
        <w:t xml:space="preserve"> limitations of use of power per UE/panel. </w:t>
      </w:r>
      <w:r w:rsidR="00A106D6" w:rsidRPr="003D5FF9">
        <w:rPr>
          <w:rFonts w:ascii="Times New Roman" w:hAnsi="Times New Roman" w:cs="Times New Roman"/>
          <w:sz w:val="20"/>
          <w:szCs w:val="20"/>
          <w:lang w:val="en-GB"/>
        </w:rPr>
        <w:t>Anyw</w:t>
      </w:r>
      <w:r w:rsidR="00603E6A" w:rsidRPr="003D5FF9">
        <w:rPr>
          <w:rFonts w:ascii="Times New Roman" w:hAnsi="Times New Roman" w:cs="Times New Roman"/>
          <w:sz w:val="20"/>
          <w:szCs w:val="20"/>
          <w:lang w:val="en-GB"/>
        </w:rPr>
        <w:t xml:space="preserve">ays, given that </w:t>
      </w:r>
      <w:r w:rsidR="00842476" w:rsidRPr="003D5FF9">
        <w:rPr>
          <w:rFonts w:ascii="Times New Roman" w:hAnsi="Times New Roman" w:cs="Times New Roman"/>
          <w:sz w:val="20"/>
          <w:szCs w:val="20"/>
          <w:lang w:val="en-GB"/>
        </w:rPr>
        <w:t xml:space="preserve">may still be useful in certain scenarios of PUCCH transmission, </w:t>
      </w:r>
      <w:r w:rsidR="00442528" w:rsidRPr="003D5FF9">
        <w:rPr>
          <w:rFonts w:ascii="Times New Roman" w:hAnsi="Times New Roman" w:cs="Times New Roman"/>
          <w:sz w:val="20"/>
          <w:szCs w:val="20"/>
          <w:lang w:val="en-GB"/>
        </w:rPr>
        <w:t xml:space="preserve">RAN1 can consider it further </w:t>
      </w:r>
      <w:r w:rsidR="006C4AEE" w:rsidRPr="003D5FF9">
        <w:rPr>
          <w:rFonts w:ascii="Times New Roman" w:hAnsi="Times New Roman" w:cs="Times New Roman"/>
          <w:sz w:val="20"/>
          <w:szCs w:val="20"/>
          <w:lang w:val="en-GB"/>
        </w:rPr>
        <w:t xml:space="preserve">to </w:t>
      </w:r>
      <w:r w:rsidR="00442528" w:rsidRPr="003D5FF9">
        <w:rPr>
          <w:rFonts w:ascii="Times New Roman" w:hAnsi="Times New Roman" w:cs="Times New Roman"/>
          <w:sz w:val="20"/>
          <w:szCs w:val="20"/>
          <w:lang w:val="en-GB"/>
        </w:rPr>
        <w:t xml:space="preserve">support as a </w:t>
      </w:r>
      <w:proofErr w:type="spellStart"/>
      <w:r w:rsidR="00442528" w:rsidRPr="003D5FF9">
        <w:rPr>
          <w:rFonts w:ascii="Times New Roman" w:hAnsi="Times New Roman" w:cs="Times New Roman"/>
          <w:sz w:val="20"/>
          <w:szCs w:val="20"/>
          <w:lang w:val="en-GB"/>
        </w:rPr>
        <w:t>STxMP</w:t>
      </w:r>
      <w:proofErr w:type="spellEnd"/>
      <w:r w:rsidR="00442528" w:rsidRPr="003D5FF9">
        <w:rPr>
          <w:rFonts w:ascii="Times New Roman" w:hAnsi="Times New Roman" w:cs="Times New Roman"/>
          <w:sz w:val="20"/>
          <w:szCs w:val="20"/>
          <w:lang w:val="en-GB"/>
        </w:rPr>
        <w:t xml:space="preserve"> PUCCH scheme. </w:t>
      </w:r>
    </w:p>
    <w:p w14:paraId="1FE97B94" w14:textId="2C0B72EB" w:rsidR="00C36F60" w:rsidRPr="003D5FF9" w:rsidRDefault="00327939" w:rsidP="00327939">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Proposal</w:t>
      </w:r>
      <w:r w:rsidR="00C36F60" w:rsidRPr="003D5FF9">
        <w:rPr>
          <w:rFonts w:ascii="Times New Roman" w:hAnsi="Times New Roman" w:cs="Times New Roman"/>
          <w:b/>
          <w:i/>
          <w:sz w:val="20"/>
          <w:szCs w:val="20"/>
          <w:lang w:val="en-GB"/>
        </w:rPr>
        <w:t xml:space="preserve"> </w:t>
      </w:r>
      <w:r w:rsidR="009B484B" w:rsidRPr="003D5FF9">
        <w:rPr>
          <w:rFonts w:ascii="Times New Roman" w:hAnsi="Times New Roman" w:cs="Times New Roman"/>
          <w:b/>
          <w:i/>
          <w:sz w:val="20"/>
          <w:szCs w:val="20"/>
          <w:lang w:val="en-GB"/>
        </w:rPr>
        <w:t>10</w:t>
      </w:r>
      <w:r w:rsidR="00C36F60" w:rsidRPr="003D5FF9">
        <w:rPr>
          <w:rFonts w:ascii="Times New Roman" w:hAnsi="Times New Roman" w:cs="Times New Roman"/>
          <w:b/>
          <w:i/>
          <w:sz w:val="20"/>
          <w:szCs w:val="20"/>
          <w:lang w:val="en-GB"/>
        </w:rPr>
        <w:t>:</w:t>
      </w:r>
      <w:r w:rsidR="00C36F60" w:rsidRPr="003D5FF9">
        <w:rPr>
          <w:rFonts w:ascii="Times New Roman" w:hAnsi="Times New Roman" w:cs="Times New Roman"/>
          <w:i/>
          <w:sz w:val="20"/>
          <w:szCs w:val="20"/>
          <w:lang w:val="en-GB"/>
        </w:rPr>
        <w:t xml:space="preserve"> </w:t>
      </w:r>
      <w:r w:rsidR="005B1432" w:rsidRPr="003D5FF9">
        <w:rPr>
          <w:rFonts w:ascii="Times New Roman" w:hAnsi="Times New Roman" w:cs="Times New Roman"/>
          <w:i/>
          <w:sz w:val="20"/>
          <w:szCs w:val="20"/>
          <w:lang w:val="en-GB"/>
        </w:rPr>
        <w:t>F</w:t>
      </w:r>
      <w:r w:rsidR="00C36F60" w:rsidRPr="003D5FF9">
        <w:rPr>
          <w:rFonts w:ascii="Times New Roman" w:hAnsi="Times New Roman" w:cs="Times New Roman"/>
          <w:i/>
          <w:sz w:val="20"/>
          <w:szCs w:val="20"/>
          <w:lang w:val="en-GB"/>
        </w:rPr>
        <w:t xml:space="preserve">or </w:t>
      </w:r>
      <w:proofErr w:type="spellStart"/>
      <w:r w:rsidR="00C36F60" w:rsidRPr="003D5FF9">
        <w:rPr>
          <w:rFonts w:ascii="Times New Roman" w:hAnsi="Times New Roman" w:cs="Times New Roman"/>
          <w:i/>
          <w:sz w:val="20"/>
          <w:szCs w:val="20"/>
          <w:lang w:val="en-GB"/>
        </w:rPr>
        <w:t>STxMP</w:t>
      </w:r>
      <w:proofErr w:type="spellEnd"/>
      <w:r w:rsidR="00C36F60" w:rsidRPr="003D5FF9">
        <w:rPr>
          <w:rFonts w:ascii="Times New Roman" w:hAnsi="Times New Roman" w:cs="Times New Roman"/>
          <w:i/>
          <w:sz w:val="20"/>
          <w:szCs w:val="20"/>
          <w:lang w:val="en-GB"/>
        </w:rPr>
        <w:t xml:space="preserve"> PUCCH transmission in single-DCI</w:t>
      </w:r>
      <w:r w:rsidR="005B1432" w:rsidRPr="003D5FF9">
        <w:rPr>
          <w:rFonts w:ascii="Times New Roman" w:hAnsi="Times New Roman" w:cs="Times New Roman"/>
          <w:i/>
          <w:sz w:val="20"/>
          <w:szCs w:val="20"/>
          <w:lang w:val="en-GB"/>
        </w:rPr>
        <w:t xml:space="preserve"> </w:t>
      </w:r>
      <w:r w:rsidR="00C36F60" w:rsidRPr="003D5FF9">
        <w:rPr>
          <w:rFonts w:ascii="Times New Roman" w:hAnsi="Times New Roman" w:cs="Times New Roman"/>
          <w:i/>
          <w:sz w:val="20"/>
          <w:szCs w:val="20"/>
          <w:lang w:val="en-GB"/>
        </w:rPr>
        <w:t xml:space="preserve">based </w:t>
      </w:r>
      <w:proofErr w:type="spellStart"/>
      <w:r w:rsidR="00C36F60" w:rsidRPr="003D5FF9">
        <w:rPr>
          <w:rFonts w:ascii="Times New Roman" w:hAnsi="Times New Roman" w:cs="Times New Roman"/>
          <w:i/>
          <w:sz w:val="20"/>
          <w:szCs w:val="20"/>
          <w:lang w:val="en-GB"/>
        </w:rPr>
        <w:t>mTRP</w:t>
      </w:r>
      <w:proofErr w:type="spellEnd"/>
      <w:r w:rsidR="005B1432" w:rsidRPr="003D5FF9">
        <w:rPr>
          <w:rFonts w:ascii="Times New Roman" w:hAnsi="Times New Roman" w:cs="Times New Roman"/>
          <w:i/>
          <w:sz w:val="20"/>
          <w:szCs w:val="20"/>
          <w:lang w:val="en-GB"/>
        </w:rPr>
        <w:t>, consider supporting at least</w:t>
      </w:r>
      <w:r w:rsidR="00F058AD" w:rsidRPr="003D5FF9">
        <w:rPr>
          <w:rFonts w:ascii="Times New Roman" w:hAnsi="Times New Roman" w:cs="Times New Roman"/>
          <w:i/>
          <w:sz w:val="20"/>
          <w:szCs w:val="20"/>
          <w:lang w:val="en-GB"/>
        </w:rPr>
        <w:t xml:space="preserve"> the</w:t>
      </w:r>
      <w:r w:rsidR="005B1432"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 xml:space="preserve">following schemes, </w:t>
      </w:r>
    </w:p>
    <w:p w14:paraId="5B36AD16" w14:textId="1ED78B85" w:rsidR="00C36F60" w:rsidRPr="003D5FF9" w:rsidRDefault="00C36F60" w:rsidP="00327939">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PUCCH FDM-A scheme: different frequency domain parts of one PUCCH resource are transmitted by two different UE panels.</w:t>
      </w:r>
    </w:p>
    <w:p w14:paraId="7A8CE860" w14:textId="5BAEE69E" w:rsidR="00C36F60" w:rsidRPr="003D5FF9" w:rsidRDefault="00C36F60" w:rsidP="00327939">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PUCCH SFN scheme: The same PUCCH/PUCCH-DMRS is transmitted from two different UE panels</w:t>
      </w:r>
      <w:r w:rsidR="00327939"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simultaneously.</w:t>
      </w:r>
    </w:p>
    <w:p w14:paraId="22C34BC0" w14:textId="3D6FD640" w:rsidR="0041799F" w:rsidRPr="003D5FF9" w:rsidRDefault="0041799F" w:rsidP="00611424">
      <w:pPr>
        <w:spacing w:after="0"/>
        <w:jc w:val="both"/>
        <w:rPr>
          <w:rFonts w:ascii="Times New Roman" w:hAnsi="Times New Roman" w:cs="Times New Roman"/>
          <w:sz w:val="20"/>
          <w:szCs w:val="20"/>
          <w:lang w:val="en-GB"/>
        </w:rPr>
      </w:pPr>
    </w:p>
    <w:p w14:paraId="5D066D5B" w14:textId="77777777" w:rsidR="00296DE9" w:rsidRDefault="00296DE9" w:rsidP="00296DE9">
      <w:pPr>
        <w:spacing w:after="0"/>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 xml:space="preserve">What can be observed from the single-DCI based </w:t>
      </w:r>
      <w:proofErr w:type="spellStart"/>
      <w:r w:rsidRPr="00251866">
        <w:rPr>
          <w:rFonts w:ascii="Times New Roman" w:hAnsi="Times New Roman" w:cs="Times New Roman"/>
          <w:sz w:val="20"/>
          <w:szCs w:val="20"/>
          <w:lang w:val="en-GB"/>
        </w:rPr>
        <w:t>STxMP</w:t>
      </w:r>
      <w:proofErr w:type="spellEnd"/>
      <w:r w:rsidRPr="00251866">
        <w:rPr>
          <w:rFonts w:ascii="Times New Roman" w:hAnsi="Times New Roman" w:cs="Times New Roman"/>
          <w:sz w:val="20"/>
          <w:szCs w:val="20"/>
          <w:lang w:val="en-GB"/>
        </w:rPr>
        <w:t xml:space="preserve"> PUCCH transmissions schemes, transmission occasions from different panels either use the same time and frequency resources (SFN) or the same time and different frequency resources (FDM). Then, the next question is that how especially the frequency domain resource allocation and thus also transmission mode (FDM or SFN) is selected and indicated to the UE.</w:t>
      </w:r>
      <w:r>
        <w:rPr>
          <w:rFonts w:ascii="Times New Roman" w:hAnsi="Times New Roman" w:cs="Times New Roman"/>
          <w:sz w:val="20"/>
          <w:szCs w:val="20"/>
          <w:lang w:val="en-GB"/>
        </w:rPr>
        <w:t xml:space="preserve"> Especially we should consider </w:t>
      </w:r>
      <w:r w:rsidRPr="00251866">
        <w:rPr>
          <w:rFonts w:ascii="Times New Roman" w:hAnsi="Times New Roman" w:cs="Times New Roman"/>
          <w:sz w:val="20"/>
          <w:szCs w:val="20"/>
          <w:lang w:val="en-GB"/>
        </w:rPr>
        <w:t xml:space="preserve">dynamic transmission mode switching/indication with low overhead </w:t>
      </w:r>
      <w:r>
        <w:rPr>
          <w:rFonts w:ascii="Times New Roman" w:hAnsi="Times New Roman" w:cs="Times New Roman"/>
          <w:sz w:val="20"/>
          <w:szCs w:val="20"/>
          <w:lang w:val="en-GB"/>
        </w:rPr>
        <w:t>and</w:t>
      </w:r>
      <w:r w:rsidRPr="00251866">
        <w:rPr>
          <w:rFonts w:ascii="Times New Roman" w:hAnsi="Times New Roman" w:cs="Times New Roman"/>
          <w:sz w:val="20"/>
          <w:szCs w:val="20"/>
          <w:lang w:val="en-GB"/>
        </w:rPr>
        <w:t xml:space="preserve"> added new complexity for the simultaneous PUCCH transmission using two panels</w:t>
      </w:r>
      <w:r>
        <w:rPr>
          <w:rFonts w:ascii="Times New Roman" w:hAnsi="Times New Roman" w:cs="Times New Roman"/>
          <w:sz w:val="20"/>
          <w:szCs w:val="20"/>
          <w:lang w:val="en-GB"/>
        </w:rPr>
        <w:t xml:space="preserve">. One approach would that </w:t>
      </w:r>
      <w:r w:rsidRPr="00251866">
        <w:rPr>
          <w:rFonts w:ascii="Times New Roman" w:hAnsi="Times New Roman" w:cs="Times New Roman"/>
          <w:sz w:val="20"/>
          <w:szCs w:val="20"/>
          <w:lang w:val="en-GB"/>
        </w:rPr>
        <w:t xml:space="preserve">triggering/activation/configuration of a PUCCH resource has an explicit indication based on which UE determines </w:t>
      </w:r>
      <w:proofErr w:type="gramStart"/>
      <w:r w:rsidRPr="00251866">
        <w:rPr>
          <w:rFonts w:ascii="Times New Roman" w:hAnsi="Times New Roman" w:cs="Times New Roman"/>
          <w:sz w:val="20"/>
          <w:szCs w:val="20"/>
          <w:lang w:val="en-GB"/>
        </w:rPr>
        <w:t>whether</w:t>
      </w:r>
      <w:r>
        <w:rPr>
          <w:rFonts w:ascii="Times New Roman" w:hAnsi="Times New Roman" w:cs="Times New Roman"/>
          <w:sz w:val="20"/>
          <w:szCs w:val="20"/>
          <w:lang w:val="en-GB"/>
        </w:rPr>
        <w:t xml:space="preserve"> or not</w:t>
      </w:r>
      <w:proofErr w:type="gramEnd"/>
      <w:r w:rsidRPr="00251866">
        <w:rPr>
          <w:rFonts w:ascii="Times New Roman" w:hAnsi="Times New Roman" w:cs="Times New Roman"/>
          <w:sz w:val="20"/>
          <w:szCs w:val="20"/>
          <w:lang w:val="en-GB"/>
        </w:rPr>
        <w:t xml:space="preserve"> FDM is used</w:t>
      </w:r>
      <w:r>
        <w:rPr>
          <w:rFonts w:ascii="Times New Roman" w:hAnsi="Times New Roman" w:cs="Times New Roman"/>
          <w:sz w:val="20"/>
          <w:szCs w:val="20"/>
          <w:lang w:val="en-GB"/>
        </w:rPr>
        <w:t xml:space="preserve"> (or SFN). In case of FDM scheme, the frequency domain allocation for the different PUCCH transmission occasions could be implicitly determined. For instance, depending on the formats as follows:</w:t>
      </w:r>
    </w:p>
    <w:p w14:paraId="5A9E1A78" w14:textId="77777777" w:rsidR="00296DE9" w:rsidRPr="00251866" w:rsidRDefault="00296DE9" w:rsidP="00296DE9">
      <w:pPr>
        <w:pStyle w:val="ListParagraph"/>
        <w:numPr>
          <w:ilvl w:val="0"/>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PUCCH format 0, 1 or 4:</w:t>
      </w:r>
    </w:p>
    <w:p w14:paraId="7E6A4256" w14:textId="77777777" w:rsidR="00296DE9" w:rsidRDefault="00296DE9" w:rsidP="00296DE9">
      <w:pPr>
        <w:pStyle w:val="ListParagraph"/>
        <w:numPr>
          <w:ilvl w:val="1"/>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Since PUCCH formats 0, 1 and 4 do not have explicit ‘</w:t>
      </w:r>
      <w:proofErr w:type="spellStart"/>
      <w:r w:rsidRPr="00251866">
        <w:rPr>
          <w:rFonts w:ascii="Times New Roman" w:hAnsi="Times New Roman" w:cs="Times New Roman"/>
          <w:sz w:val="20"/>
          <w:szCs w:val="20"/>
          <w:lang w:val="en-GB"/>
        </w:rPr>
        <w:t>nrofPRBs</w:t>
      </w:r>
      <w:proofErr w:type="spellEnd"/>
      <w:r w:rsidRPr="00251866">
        <w:rPr>
          <w:rFonts w:ascii="Times New Roman" w:hAnsi="Times New Roman" w:cs="Times New Roman"/>
          <w:sz w:val="20"/>
          <w:szCs w:val="20"/>
          <w:lang w:val="en-GB"/>
        </w:rPr>
        <w:t>’ field and are having 1 RB frequency allocation, the UE transmits one PUCCH occasion (on one panel) on the 1 RB frequency resource determined for the resource as currently and then the second PUCCH occasion (on the other panel) on the next RB in frequency or on the RB with predefined distance in RBs</w:t>
      </w:r>
    </w:p>
    <w:p w14:paraId="4D7FC7CA" w14:textId="37746349" w:rsidR="00296DE9" w:rsidRPr="00251866" w:rsidRDefault="00296DE9" w:rsidP="00296DE9">
      <w:pPr>
        <w:pStyle w:val="ListParagraph"/>
        <w:numPr>
          <w:ilvl w:val="0"/>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PUCCH format 2 or 3</w:t>
      </w:r>
      <w:r>
        <w:rPr>
          <w:rFonts w:ascii="Times New Roman" w:hAnsi="Times New Roman" w:cs="Times New Roman"/>
          <w:sz w:val="20"/>
          <w:szCs w:val="20"/>
          <w:lang w:val="en-GB"/>
        </w:rPr>
        <w:t>:</w:t>
      </w:r>
    </w:p>
    <w:p w14:paraId="3A20759D" w14:textId="77777777" w:rsidR="00296DE9" w:rsidRPr="00251866" w:rsidRDefault="00296DE9" w:rsidP="00296DE9">
      <w:pPr>
        <w:pStyle w:val="ListParagraph"/>
        <w:numPr>
          <w:ilvl w:val="1"/>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w:t>
      </w:r>
      <w:proofErr w:type="spellStart"/>
      <w:r w:rsidRPr="00251866">
        <w:rPr>
          <w:rFonts w:ascii="Times New Roman" w:hAnsi="Times New Roman" w:cs="Times New Roman"/>
          <w:sz w:val="20"/>
          <w:szCs w:val="20"/>
          <w:lang w:val="en-GB"/>
        </w:rPr>
        <w:t>nrofPRBs</w:t>
      </w:r>
      <w:proofErr w:type="spellEnd"/>
      <w:r w:rsidRPr="00251866">
        <w:rPr>
          <w:rFonts w:ascii="Times New Roman" w:hAnsi="Times New Roman" w:cs="Times New Roman"/>
          <w:sz w:val="20"/>
          <w:szCs w:val="20"/>
          <w:lang w:val="en-GB"/>
        </w:rPr>
        <w:t>’ is always even number in this case</w:t>
      </w:r>
    </w:p>
    <w:p w14:paraId="0A4CCABA" w14:textId="77777777" w:rsidR="00296DE9" w:rsidRDefault="00296DE9" w:rsidP="00296DE9">
      <w:pPr>
        <w:pStyle w:val="ListParagraph"/>
        <w:numPr>
          <w:ilvl w:val="1"/>
          <w:numId w:val="40"/>
        </w:numPr>
        <w:jc w:val="both"/>
        <w:rPr>
          <w:rFonts w:ascii="Times New Roman" w:hAnsi="Times New Roman" w:cs="Times New Roman"/>
          <w:sz w:val="20"/>
          <w:szCs w:val="20"/>
          <w:lang w:val="en-GB"/>
        </w:rPr>
      </w:pPr>
      <w:r w:rsidRPr="00251866">
        <w:rPr>
          <w:rFonts w:ascii="Times New Roman" w:hAnsi="Times New Roman" w:cs="Times New Roman"/>
          <w:sz w:val="20"/>
          <w:szCs w:val="20"/>
          <w:lang w:val="en-GB"/>
        </w:rPr>
        <w:t>UE assumes first half of the ‘</w:t>
      </w:r>
      <w:proofErr w:type="spellStart"/>
      <w:r w:rsidRPr="00251866">
        <w:rPr>
          <w:rFonts w:ascii="Times New Roman" w:hAnsi="Times New Roman" w:cs="Times New Roman"/>
          <w:sz w:val="20"/>
          <w:szCs w:val="20"/>
          <w:lang w:val="en-GB"/>
        </w:rPr>
        <w:t>nrofPRBs</w:t>
      </w:r>
      <w:proofErr w:type="spellEnd"/>
      <w:r w:rsidRPr="00251866">
        <w:rPr>
          <w:rFonts w:ascii="Times New Roman" w:hAnsi="Times New Roman" w:cs="Times New Roman"/>
          <w:sz w:val="20"/>
          <w:szCs w:val="20"/>
          <w:lang w:val="en-GB"/>
        </w:rPr>
        <w:t>’ for the first PUCCH occasion (on one panel) and the second half of the ‘</w:t>
      </w:r>
      <w:proofErr w:type="spellStart"/>
      <w:r w:rsidRPr="00251866">
        <w:rPr>
          <w:rFonts w:ascii="Times New Roman" w:hAnsi="Times New Roman" w:cs="Times New Roman"/>
          <w:sz w:val="20"/>
          <w:szCs w:val="20"/>
          <w:lang w:val="en-GB"/>
        </w:rPr>
        <w:t>nrofPRBs</w:t>
      </w:r>
      <w:proofErr w:type="spellEnd"/>
      <w:r w:rsidRPr="00251866">
        <w:rPr>
          <w:rFonts w:ascii="Times New Roman" w:hAnsi="Times New Roman" w:cs="Times New Roman"/>
          <w:sz w:val="20"/>
          <w:szCs w:val="20"/>
          <w:lang w:val="en-GB"/>
        </w:rPr>
        <w:t>’ for the second PUCCH occasion (on the other panel)</w:t>
      </w:r>
    </w:p>
    <w:p w14:paraId="3F09E802" w14:textId="77777777" w:rsidR="00296DE9" w:rsidRDefault="00296DE9" w:rsidP="00296DE9">
      <w:pPr>
        <w:rPr>
          <w:rFonts w:ascii="Times New Roman" w:hAnsi="Times New Roman" w:cs="Times New Roman"/>
          <w:b/>
          <w:i/>
          <w:sz w:val="20"/>
          <w:szCs w:val="20"/>
          <w:lang w:val="en-GB"/>
        </w:rPr>
      </w:pPr>
    </w:p>
    <w:p w14:paraId="067B1FCF" w14:textId="4E446CAC" w:rsidR="00BC335A" w:rsidRPr="003D5FF9" w:rsidRDefault="00296DE9" w:rsidP="00611424">
      <w:pPr>
        <w:spacing w:after="0"/>
        <w:jc w:val="both"/>
        <w:rPr>
          <w:rFonts w:ascii="Times New Roman" w:hAnsi="Times New Roman" w:cs="Times New Roman"/>
          <w:sz w:val="20"/>
          <w:szCs w:val="20"/>
          <w:lang w:val="en-US"/>
        </w:rPr>
      </w:pPr>
      <w:r w:rsidRPr="00C3411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11</w:t>
      </w:r>
      <w:r w:rsidRPr="00C34112">
        <w:rPr>
          <w:rFonts w:ascii="Times New Roman" w:hAnsi="Times New Roman" w:cs="Times New Roman"/>
          <w:b/>
          <w:i/>
          <w:sz w:val="20"/>
          <w:szCs w:val="20"/>
          <w:lang w:val="en-GB"/>
        </w:rPr>
        <w:t>:</w:t>
      </w:r>
      <w:r w:rsidRPr="00C34112">
        <w:rPr>
          <w:rFonts w:ascii="Times New Roman" w:hAnsi="Times New Roman" w:cs="Times New Roman"/>
          <w:i/>
          <w:sz w:val="20"/>
          <w:szCs w:val="20"/>
          <w:lang w:val="en-GB"/>
        </w:rPr>
        <w:t xml:space="preserve"> </w:t>
      </w:r>
      <w:r>
        <w:rPr>
          <w:rFonts w:ascii="Times New Roman" w:hAnsi="Times New Roman" w:cs="Times New Roman"/>
          <w:i/>
          <w:sz w:val="20"/>
          <w:szCs w:val="20"/>
          <w:lang w:val="en-GB"/>
        </w:rPr>
        <w:t>Support explicit indication in the configuration/activation command/triggering command to indicate whether FDM or SFN is supported.</w:t>
      </w:r>
    </w:p>
    <w:p w14:paraId="0DE9B95F" w14:textId="5A792BBB" w:rsidR="00296DE9" w:rsidRPr="003D5FF9" w:rsidRDefault="00296DE9" w:rsidP="00296DE9">
      <w:pPr>
        <w:spacing w:after="0"/>
        <w:jc w:val="both"/>
        <w:rPr>
          <w:rFonts w:ascii="Times New Roman" w:hAnsi="Times New Roman" w:cs="Times New Roman"/>
          <w:sz w:val="20"/>
          <w:szCs w:val="20"/>
          <w:lang w:val="en-US"/>
        </w:rPr>
      </w:pPr>
    </w:p>
    <w:p w14:paraId="0B40546A" w14:textId="67A2B496" w:rsidR="00296DE9" w:rsidRPr="00251866" w:rsidRDefault="00296DE9" w:rsidP="003D5FF9">
      <w:pPr>
        <w:spacing w:after="0"/>
        <w:jc w:val="both"/>
        <w:rPr>
          <w:rFonts w:ascii="Times New Roman" w:hAnsi="Times New Roman" w:cs="Times New Roman"/>
          <w:sz w:val="20"/>
          <w:szCs w:val="20"/>
          <w:lang w:val="en-GB"/>
        </w:rPr>
      </w:pPr>
      <w:r w:rsidRPr="00C3411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12</w:t>
      </w:r>
      <w:r w:rsidRPr="00C34112">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Pr>
          <w:rFonts w:ascii="Times New Roman" w:hAnsi="Times New Roman" w:cs="Times New Roman"/>
          <w:bCs/>
          <w:i/>
          <w:sz w:val="20"/>
          <w:szCs w:val="20"/>
          <w:lang w:val="en-GB"/>
        </w:rPr>
        <w:t xml:space="preserve">In case of FDM indicated for PUCCH, consider implicit frequency domain allocation for different PUCCH transmission occasions. Details are FFS. </w:t>
      </w:r>
    </w:p>
    <w:p w14:paraId="1336C6C6" w14:textId="77777777" w:rsidR="00296DE9" w:rsidRPr="003D5FF9" w:rsidRDefault="00296DE9" w:rsidP="00296DE9">
      <w:pPr>
        <w:spacing w:after="0"/>
        <w:jc w:val="both"/>
        <w:rPr>
          <w:rFonts w:ascii="Times New Roman" w:hAnsi="Times New Roman" w:cs="Times New Roman"/>
          <w:bCs/>
          <w:sz w:val="20"/>
          <w:szCs w:val="20"/>
          <w:lang w:val="en-GB"/>
        </w:rPr>
      </w:pPr>
    </w:p>
    <w:p w14:paraId="3E07184E" w14:textId="2A01D133" w:rsidR="00F058AD" w:rsidRPr="003D5FF9" w:rsidRDefault="00F058AD" w:rsidP="00611424">
      <w:pPr>
        <w:spacing w:after="0"/>
        <w:jc w:val="both"/>
        <w:rPr>
          <w:rFonts w:ascii="Times New Roman" w:hAnsi="Times New Roman" w:cs="Times New Roman"/>
          <w:sz w:val="20"/>
          <w:szCs w:val="20"/>
          <w:lang w:val="en-GB"/>
        </w:rPr>
      </w:pPr>
      <w:r w:rsidRPr="003D5FF9">
        <w:rPr>
          <w:rFonts w:ascii="Times New Roman" w:hAnsi="Times New Roman" w:cs="Times New Roman"/>
          <w:sz w:val="20"/>
          <w:szCs w:val="20"/>
          <w:lang w:val="en-GB"/>
        </w:rPr>
        <w:t xml:space="preserve">For multi-DCI-based </w:t>
      </w:r>
      <w:proofErr w:type="spellStart"/>
      <w:r w:rsidRPr="003D5FF9">
        <w:rPr>
          <w:rFonts w:ascii="Times New Roman" w:hAnsi="Times New Roman" w:cs="Times New Roman"/>
          <w:sz w:val="20"/>
          <w:szCs w:val="20"/>
          <w:lang w:val="en-GB"/>
        </w:rPr>
        <w:t>mTRP</w:t>
      </w:r>
      <w:proofErr w:type="spellEnd"/>
      <w:r w:rsidRPr="003D5FF9">
        <w:rPr>
          <w:rFonts w:ascii="Times New Roman" w:hAnsi="Times New Roman" w:cs="Times New Roman"/>
          <w:sz w:val="20"/>
          <w:szCs w:val="20"/>
          <w:lang w:val="en-GB"/>
        </w:rPr>
        <w:t xml:space="preserve"> </w:t>
      </w:r>
      <w:proofErr w:type="spellStart"/>
      <w:r w:rsidR="00896352" w:rsidRPr="003D5FF9">
        <w:rPr>
          <w:rFonts w:ascii="Times New Roman" w:hAnsi="Times New Roman" w:cs="Times New Roman"/>
          <w:sz w:val="20"/>
          <w:szCs w:val="20"/>
          <w:lang w:val="en-GB"/>
        </w:rPr>
        <w:t>STxMP</w:t>
      </w:r>
      <w:proofErr w:type="spellEnd"/>
      <w:r w:rsidR="00627E8B" w:rsidRPr="003D5FF9">
        <w:rPr>
          <w:rFonts w:ascii="Times New Roman" w:hAnsi="Times New Roman" w:cs="Times New Roman"/>
          <w:sz w:val="20"/>
          <w:szCs w:val="20"/>
          <w:lang w:val="en-GB"/>
        </w:rPr>
        <w:t xml:space="preserve"> PUCCH </w:t>
      </w:r>
      <w:r w:rsidR="000A5F5D" w:rsidRPr="003D5FF9">
        <w:rPr>
          <w:rFonts w:ascii="Times New Roman" w:hAnsi="Times New Roman" w:cs="Times New Roman"/>
          <w:sz w:val="20"/>
          <w:szCs w:val="20"/>
          <w:lang w:val="en-GB"/>
        </w:rPr>
        <w:t xml:space="preserve">transmission, i.e., when </w:t>
      </w:r>
      <w:r w:rsidR="002C3AFC" w:rsidRPr="003D5FF9">
        <w:rPr>
          <w:rFonts w:ascii="Times New Roman" w:hAnsi="Times New Roman" w:cs="Times New Roman"/>
          <w:sz w:val="20"/>
          <w:szCs w:val="20"/>
          <w:lang w:val="en-GB"/>
        </w:rPr>
        <w:t xml:space="preserve">two different PUCCH transmissions </w:t>
      </w:r>
      <w:r w:rsidR="00177325" w:rsidRPr="003D5FF9">
        <w:rPr>
          <w:rFonts w:ascii="Times New Roman" w:hAnsi="Times New Roman" w:cs="Times New Roman"/>
          <w:sz w:val="20"/>
          <w:szCs w:val="20"/>
          <w:lang w:val="en-GB"/>
        </w:rPr>
        <w:t xml:space="preserve">towards different TRPs </w:t>
      </w:r>
      <w:r w:rsidR="002C3AFC" w:rsidRPr="003D5FF9">
        <w:rPr>
          <w:rFonts w:ascii="Times New Roman" w:hAnsi="Times New Roman" w:cs="Times New Roman"/>
          <w:sz w:val="20"/>
          <w:szCs w:val="20"/>
          <w:lang w:val="en-GB"/>
        </w:rPr>
        <w:t xml:space="preserve">overlap in </w:t>
      </w:r>
      <w:r w:rsidR="00177325" w:rsidRPr="003D5FF9">
        <w:rPr>
          <w:rFonts w:ascii="Times New Roman" w:hAnsi="Times New Roman" w:cs="Times New Roman"/>
          <w:sz w:val="20"/>
          <w:szCs w:val="20"/>
          <w:lang w:val="en-GB"/>
        </w:rPr>
        <w:t xml:space="preserve">the </w:t>
      </w:r>
      <w:r w:rsidR="002C3AFC" w:rsidRPr="003D5FF9">
        <w:rPr>
          <w:rFonts w:ascii="Times New Roman" w:hAnsi="Times New Roman" w:cs="Times New Roman"/>
          <w:sz w:val="20"/>
          <w:szCs w:val="20"/>
          <w:lang w:val="en-GB"/>
        </w:rPr>
        <w:t>time domain</w:t>
      </w:r>
      <w:r w:rsidRPr="003D5FF9">
        <w:rPr>
          <w:rFonts w:ascii="Times New Roman" w:hAnsi="Times New Roman" w:cs="Times New Roman"/>
          <w:sz w:val="20"/>
          <w:szCs w:val="20"/>
          <w:lang w:val="en-GB"/>
        </w:rPr>
        <w:t xml:space="preserve">, </w:t>
      </w:r>
      <w:r w:rsidR="00FA6D3F" w:rsidRPr="003D5FF9">
        <w:rPr>
          <w:rFonts w:ascii="Times New Roman" w:hAnsi="Times New Roman" w:cs="Times New Roman"/>
          <w:sz w:val="20"/>
          <w:szCs w:val="20"/>
          <w:lang w:val="en-GB"/>
        </w:rPr>
        <w:t xml:space="preserve">it may not be feasible to assume that </w:t>
      </w:r>
      <w:r w:rsidR="007D51C7" w:rsidRPr="003D5FF9">
        <w:rPr>
          <w:rFonts w:ascii="Times New Roman" w:hAnsi="Times New Roman" w:cs="Times New Roman"/>
          <w:sz w:val="20"/>
          <w:szCs w:val="20"/>
          <w:lang w:val="en-GB"/>
        </w:rPr>
        <w:t xml:space="preserve">the </w:t>
      </w:r>
      <w:r w:rsidR="00FA6D3F" w:rsidRPr="003D5FF9">
        <w:rPr>
          <w:rFonts w:ascii="Times New Roman" w:hAnsi="Times New Roman" w:cs="Times New Roman"/>
          <w:sz w:val="20"/>
          <w:szCs w:val="20"/>
          <w:lang w:val="en-GB"/>
        </w:rPr>
        <w:t xml:space="preserve">same PUCCH resource </w:t>
      </w:r>
      <w:r w:rsidR="0086054A" w:rsidRPr="003D5FF9">
        <w:rPr>
          <w:rFonts w:ascii="Times New Roman" w:hAnsi="Times New Roman" w:cs="Times New Roman"/>
          <w:sz w:val="20"/>
          <w:szCs w:val="20"/>
          <w:lang w:val="en-GB"/>
        </w:rPr>
        <w:t>or UCI i</w:t>
      </w:r>
      <w:r w:rsidR="00D929A1" w:rsidRPr="003D5FF9">
        <w:rPr>
          <w:rFonts w:ascii="Times New Roman" w:hAnsi="Times New Roman" w:cs="Times New Roman"/>
          <w:sz w:val="20"/>
          <w:szCs w:val="20"/>
          <w:lang w:val="en-GB"/>
        </w:rPr>
        <w:t xml:space="preserve">s </w:t>
      </w:r>
      <w:r w:rsidR="00D901FC" w:rsidRPr="003D5FF9">
        <w:rPr>
          <w:rFonts w:ascii="Times New Roman" w:hAnsi="Times New Roman" w:cs="Times New Roman"/>
          <w:sz w:val="20"/>
          <w:szCs w:val="20"/>
          <w:lang w:val="en-GB"/>
        </w:rPr>
        <w:t xml:space="preserve">used by the UE as the </w:t>
      </w:r>
      <w:r w:rsidR="007D51C7" w:rsidRPr="003D5FF9">
        <w:rPr>
          <w:rFonts w:ascii="Times New Roman" w:hAnsi="Times New Roman" w:cs="Times New Roman"/>
          <w:sz w:val="20"/>
          <w:szCs w:val="20"/>
          <w:lang w:val="en-GB"/>
        </w:rPr>
        <w:t xml:space="preserve">transmissions are somewhat independently scheduled by each TRP. </w:t>
      </w:r>
      <w:r w:rsidR="00D13D16" w:rsidRPr="003D5FF9">
        <w:rPr>
          <w:rFonts w:ascii="Times New Roman" w:hAnsi="Times New Roman" w:cs="Times New Roman"/>
          <w:sz w:val="20"/>
          <w:szCs w:val="20"/>
          <w:lang w:val="en-GB"/>
        </w:rPr>
        <w:t>Therefore,</w:t>
      </w:r>
      <w:r w:rsidRPr="003D5FF9">
        <w:rPr>
          <w:rFonts w:ascii="Times New Roman" w:hAnsi="Times New Roman" w:cs="Times New Roman"/>
          <w:sz w:val="20"/>
          <w:szCs w:val="20"/>
          <w:lang w:val="en-GB"/>
        </w:rPr>
        <w:t xml:space="preserve"> transmitting two PUCCH resources to</w:t>
      </w:r>
      <w:r w:rsidR="00611424" w:rsidRPr="003D5FF9">
        <w:rPr>
          <w:rFonts w:ascii="Times New Roman" w:hAnsi="Times New Roman" w:cs="Times New Roman"/>
          <w:sz w:val="20"/>
          <w:szCs w:val="20"/>
          <w:lang w:val="en-GB"/>
        </w:rPr>
        <w:t xml:space="preserve"> </w:t>
      </w:r>
      <w:r w:rsidRPr="003D5FF9">
        <w:rPr>
          <w:rFonts w:ascii="Times New Roman" w:hAnsi="Times New Roman" w:cs="Times New Roman"/>
          <w:sz w:val="20"/>
          <w:szCs w:val="20"/>
          <w:lang w:val="en-GB"/>
        </w:rPr>
        <w:t xml:space="preserve">different TRPs with different UE panels </w:t>
      </w:r>
      <w:r w:rsidR="00611424" w:rsidRPr="003D5FF9">
        <w:rPr>
          <w:rFonts w:ascii="Times New Roman" w:hAnsi="Times New Roman" w:cs="Times New Roman"/>
          <w:sz w:val="20"/>
          <w:szCs w:val="20"/>
          <w:lang w:val="en-GB"/>
        </w:rPr>
        <w:t>can be</w:t>
      </w:r>
      <w:r w:rsidRPr="003D5FF9">
        <w:rPr>
          <w:rFonts w:ascii="Times New Roman" w:hAnsi="Times New Roman" w:cs="Times New Roman"/>
          <w:sz w:val="20"/>
          <w:szCs w:val="20"/>
          <w:lang w:val="en-GB"/>
        </w:rPr>
        <w:t xml:space="preserve"> fully or partially overlapping in time domain</w:t>
      </w:r>
      <w:r w:rsidR="00A74048" w:rsidRPr="003D5FF9">
        <w:rPr>
          <w:rFonts w:ascii="Times New Roman" w:hAnsi="Times New Roman" w:cs="Times New Roman"/>
          <w:sz w:val="20"/>
          <w:szCs w:val="20"/>
          <w:lang w:val="en-GB"/>
        </w:rPr>
        <w:t xml:space="preserve">. </w:t>
      </w:r>
      <w:r w:rsidR="00C45E2B" w:rsidRPr="003D5FF9">
        <w:rPr>
          <w:rFonts w:ascii="Times New Roman" w:hAnsi="Times New Roman" w:cs="Times New Roman"/>
          <w:sz w:val="20"/>
          <w:szCs w:val="20"/>
          <w:lang w:val="en-GB"/>
        </w:rPr>
        <w:t>Any special considerations, restrictions</w:t>
      </w:r>
      <w:r w:rsidR="00424C7C" w:rsidRPr="003D5FF9">
        <w:rPr>
          <w:rFonts w:ascii="Times New Roman" w:hAnsi="Times New Roman" w:cs="Times New Roman"/>
          <w:sz w:val="20"/>
          <w:szCs w:val="20"/>
          <w:lang w:val="en-GB"/>
        </w:rPr>
        <w:t>, or other optimization</w:t>
      </w:r>
      <w:r w:rsidR="004270F9" w:rsidRPr="003D5FF9">
        <w:rPr>
          <w:rFonts w:ascii="Times New Roman" w:hAnsi="Times New Roman" w:cs="Times New Roman"/>
          <w:sz w:val="20"/>
          <w:szCs w:val="20"/>
          <w:lang w:val="en-GB"/>
        </w:rPr>
        <w:t xml:space="preserve">s which are needed to support such </w:t>
      </w:r>
      <w:r w:rsidR="00AD2190" w:rsidRPr="003D5FF9">
        <w:rPr>
          <w:rFonts w:ascii="Times New Roman" w:hAnsi="Times New Roman" w:cs="Times New Roman"/>
          <w:sz w:val="20"/>
          <w:szCs w:val="20"/>
          <w:lang w:val="en-GB"/>
        </w:rPr>
        <w:t xml:space="preserve">parallel </w:t>
      </w:r>
      <w:r w:rsidR="007F0E93" w:rsidRPr="003D5FF9">
        <w:rPr>
          <w:rFonts w:ascii="Times New Roman" w:hAnsi="Times New Roman" w:cs="Times New Roman"/>
          <w:sz w:val="20"/>
          <w:szCs w:val="20"/>
          <w:lang w:val="en-GB"/>
        </w:rPr>
        <w:t>transmissions</w:t>
      </w:r>
      <w:r w:rsidR="00AD2190" w:rsidRPr="003D5FF9">
        <w:rPr>
          <w:rFonts w:ascii="Times New Roman" w:hAnsi="Times New Roman" w:cs="Times New Roman"/>
          <w:sz w:val="20"/>
          <w:szCs w:val="20"/>
          <w:lang w:val="en-GB"/>
        </w:rPr>
        <w:t xml:space="preserve"> </w:t>
      </w:r>
      <w:r w:rsidR="007F0E93" w:rsidRPr="003D5FF9">
        <w:rPr>
          <w:rFonts w:ascii="Times New Roman" w:hAnsi="Times New Roman" w:cs="Times New Roman"/>
          <w:sz w:val="20"/>
          <w:szCs w:val="20"/>
          <w:lang w:val="en-GB"/>
        </w:rPr>
        <w:t>can be</w:t>
      </w:r>
      <w:r w:rsidR="00AD2190" w:rsidRPr="003D5FF9">
        <w:rPr>
          <w:rFonts w:ascii="Times New Roman" w:hAnsi="Times New Roman" w:cs="Times New Roman"/>
          <w:sz w:val="20"/>
          <w:szCs w:val="20"/>
          <w:lang w:val="en-GB"/>
        </w:rPr>
        <w:t xml:space="preserve"> investigated </w:t>
      </w:r>
      <w:r w:rsidR="007F0E93" w:rsidRPr="003D5FF9">
        <w:rPr>
          <w:rFonts w:ascii="Times New Roman" w:hAnsi="Times New Roman" w:cs="Times New Roman"/>
          <w:sz w:val="20"/>
          <w:szCs w:val="20"/>
          <w:lang w:val="en-GB"/>
        </w:rPr>
        <w:t xml:space="preserve">in this WI. </w:t>
      </w:r>
      <w:r w:rsidR="00161240" w:rsidRPr="003D5FF9">
        <w:rPr>
          <w:rFonts w:ascii="Times New Roman" w:hAnsi="Times New Roman" w:cs="Times New Roman"/>
          <w:sz w:val="20"/>
          <w:szCs w:val="20"/>
          <w:lang w:val="en-GB"/>
        </w:rPr>
        <w:t xml:space="preserve">Therefore, we think that agreeing to above FL proposal </w:t>
      </w:r>
      <w:r w:rsidR="00280F06" w:rsidRPr="003D5FF9">
        <w:rPr>
          <w:rFonts w:ascii="Times New Roman" w:hAnsi="Times New Roman" w:cs="Times New Roman"/>
          <w:sz w:val="20"/>
          <w:szCs w:val="20"/>
          <w:lang w:val="en-GB"/>
        </w:rPr>
        <w:t xml:space="preserve">is required as a starting point. </w:t>
      </w:r>
    </w:p>
    <w:p w14:paraId="7B1F9910" w14:textId="77777777" w:rsidR="00280F06" w:rsidRPr="003D5FF9" w:rsidRDefault="00280F06" w:rsidP="00611424">
      <w:pPr>
        <w:spacing w:after="0"/>
        <w:jc w:val="both"/>
        <w:rPr>
          <w:rFonts w:ascii="Times New Roman" w:hAnsi="Times New Roman" w:cs="Times New Roman"/>
          <w:sz w:val="20"/>
          <w:szCs w:val="20"/>
          <w:lang w:val="en-GB"/>
        </w:rPr>
      </w:pPr>
    </w:p>
    <w:p w14:paraId="4AC31ADA" w14:textId="79B9725F" w:rsidR="00280F06" w:rsidRPr="003D5FF9" w:rsidRDefault="00280F06" w:rsidP="00280F06">
      <w:pPr>
        <w:spacing w:after="0"/>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w:t>
      </w:r>
      <w:r w:rsidR="009312FE" w:rsidRPr="003D5FF9">
        <w:rPr>
          <w:rFonts w:ascii="Times New Roman" w:hAnsi="Times New Roman" w:cs="Times New Roman"/>
          <w:b/>
          <w:i/>
          <w:sz w:val="20"/>
          <w:szCs w:val="20"/>
          <w:lang w:val="en-GB"/>
        </w:rPr>
        <w:t>1</w:t>
      </w:r>
      <w:r w:rsidR="00296DE9">
        <w:rPr>
          <w:rFonts w:ascii="Times New Roman" w:hAnsi="Times New Roman" w:cs="Times New Roman"/>
          <w:b/>
          <w:i/>
          <w:sz w:val="20"/>
          <w:szCs w:val="20"/>
          <w:lang w:val="en-GB"/>
        </w:rPr>
        <w:t>3</w:t>
      </w:r>
      <w:r w:rsidRPr="003D5FF9">
        <w:rPr>
          <w:rFonts w:ascii="Times New Roman" w:hAnsi="Times New Roman" w:cs="Times New Roman"/>
          <w:b/>
          <w:i/>
          <w:sz w:val="20"/>
          <w:szCs w:val="20"/>
          <w:lang w:val="en-GB"/>
        </w:rPr>
        <w:t>:</w:t>
      </w:r>
      <w:r w:rsidRPr="003D5FF9">
        <w:rPr>
          <w:rFonts w:ascii="Times New Roman" w:hAnsi="Times New Roman" w:cs="Times New Roman"/>
          <w:i/>
          <w:sz w:val="20"/>
          <w:szCs w:val="20"/>
          <w:lang w:val="en-GB"/>
        </w:rPr>
        <w:t xml:space="preserve"> For multi-DCI-based </w:t>
      </w:r>
      <w:proofErr w:type="spellStart"/>
      <w:r w:rsidRPr="003D5FF9">
        <w:rPr>
          <w:rFonts w:ascii="Times New Roman" w:hAnsi="Times New Roman" w:cs="Times New Roman"/>
          <w:i/>
          <w:sz w:val="20"/>
          <w:szCs w:val="20"/>
          <w:lang w:val="en-GB"/>
        </w:rPr>
        <w:t>mTRP</w:t>
      </w:r>
      <w:proofErr w:type="spellEnd"/>
      <w:r w:rsidRPr="003D5FF9">
        <w:rPr>
          <w:rFonts w:ascii="Times New Roman" w:hAnsi="Times New Roman" w:cs="Times New Roman"/>
          <w:i/>
          <w:sz w:val="20"/>
          <w:szCs w:val="20"/>
          <w:lang w:val="en-GB"/>
        </w:rPr>
        <w:t xml:space="preserve"> system, support transmitting two PUCCH resources to</w:t>
      </w:r>
      <w:r w:rsidR="00304ACA"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different TRPs with different UE panels that are fully or partially overlapping in time domain:</w:t>
      </w:r>
    </w:p>
    <w:p w14:paraId="39EA08A5" w14:textId="1A46774E" w:rsidR="00280F06" w:rsidRPr="003D5FF9" w:rsidRDefault="00AC6A5D" w:rsidP="00280F06">
      <w:pPr>
        <w:pStyle w:val="ListParagraph"/>
        <w:numPr>
          <w:ilvl w:val="0"/>
          <w:numId w:val="25"/>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 xml:space="preserve">Support </w:t>
      </w:r>
      <w:r w:rsidR="00280F06" w:rsidRPr="003D5FF9">
        <w:rPr>
          <w:rFonts w:ascii="Times New Roman" w:hAnsi="Times New Roman" w:cs="Times New Roman"/>
          <w:i/>
          <w:sz w:val="20"/>
          <w:szCs w:val="20"/>
          <w:lang w:val="en-GB"/>
        </w:rPr>
        <w:t>overlapping type(s) of fully/partially in time domain and fully/partially/non-overlapping in frequency domain are supported for PUCCH+PUCCH.</w:t>
      </w:r>
    </w:p>
    <w:p w14:paraId="41435C3F" w14:textId="77777777" w:rsidR="00280F06" w:rsidRPr="003D5FF9" w:rsidRDefault="00280F06" w:rsidP="00280F06">
      <w:pPr>
        <w:pStyle w:val="ListParagraph"/>
        <w:numPr>
          <w:ilvl w:val="0"/>
          <w:numId w:val="26"/>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 xml:space="preserve">Study the conditions required for </w:t>
      </w:r>
      <w:proofErr w:type="spellStart"/>
      <w:r w:rsidRPr="003D5FF9">
        <w:rPr>
          <w:rFonts w:ascii="Times New Roman" w:hAnsi="Times New Roman" w:cs="Times New Roman"/>
          <w:i/>
          <w:sz w:val="20"/>
          <w:szCs w:val="20"/>
          <w:lang w:val="en-GB"/>
        </w:rPr>
        <w:t>STxMP</w:t>
      </w:r>
      <w:proofErr w:type="spellEnd"/>
      <w:r w:rsidRPr="003D5FF9">
        <w:rPr>
          <w:rFonts w:ascii="Times New Roman" w:hAnsi="Times New Roman" w:cs="Times New Roman"/>
          <w:i/>
          <w:sz w:val="20"/>
          <w:szCs w:val="20"/>
          <w:lang w:val="en-GB"/>
        </w:rPr>
        <w:t xml:space="preserve"> of PUCCH+PUCCH.</w:t>
      </w:r>
    </w:p>
    <w:p w14:paraId="5036B66D" w14:textId="77777777" w:rsidR="00280F06" w:rsidRPr="003D5FF9" w:rsidRDefault="00280F06" w:rsidP="00280F06">
      <w:pPr>
        <w:pStyle w:val="ListParagraph"/>
        <w:numPr>
          <w:ilvl w:val="0"/>
          <w:numId w:val="25"/>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Study which one(s) of PUCCH formats can support the PUCCH+PUCCH.</w:t>
      </w:r>
    </w:p>
    <w:p w14:paraId="5E014FC2" w14:textId="77777777" w:rsidR="00280F06" w:rsidRPr="003D5FF9" w:rsidRDefault="00280F06" w:rsidP="00280F06">
      <w:pPr>
        <w:pStyle w:val="ListParagraph"/>
        <w:numPr>
          <w:ilvl w:val="0"/>
          <w:numId w:val="27"/>
        </w:numPr>
        <w:rPr>
          <w:rFonts w:ascii="Times New Roman" w:hAnsi="Times New Roman" w:cs="Times New Roman"/>
          <w:i/>
          <w:sz w:val="20"/>
          <w:szCs w:val="20"/>
          <w:lang w:val="en-GB"/>
        </w:rPr>
      </w:pPr>
      <w:r w:rsidRPr="003D5FF9">
        <w:rPr>
          <w:rFonts w:ascii="Times New Roman" w:hAnsi="Times New Roman" w:cs="Times New Roman"/>
          <w:i/>
          <w:sz w:val="20"/>
          <w:szCs w:val="20"/>
          <w:lang w:val="en-GB"/>
        </w:rPr>
        <w:t xml:space="preserve">Study the enhancement of UCI multiplexing/dropping rule for </w:t>
      </w:r>
      <w:proofErr w:type="spellStart"/>
      <w:r w:rsidRPr="003D5FF9">
        <w:rPr>
          <w:rFonts w:ascii="Times New Roman" w:hAnsi="Times New Roman" w:cs="Times New Roman"/>
          <w:i/>
          <w:sz w:val="20"/>
          <w:szCs w:val="20"/>
          <w:lang w:val="en-GB"/>
        </w:rPr>
        <w:t>STxMP</w:t>
      </w:r>
      <w:proofErr w:type="spellEnd"/>
      <w:r w:rsidRPr="003D5FF9">
        <w:rPr>
          <w:rFonts w:ascii="Times New Roman" w:hAnsi="Times New Roman" w:cs="Times New Roman"/>
          <w:i/>
          <w:sz w:val="20"/>
          <w:szCs w:val="20"/>
          <w:lang w:val="en-GB"/>
        </w:rPr>
        <w:t xml:space="preserve"> in multi-DCI based </w:t>
      </w:r>
      <w:proofErr w:type="spellStart"/>
      <w:r w:rsidRPr="003D5FF9">
        <w:rPr>
          <w:rFonts w:ascii="Times New Roman" w:hAnsi="Times New Roman" w:cs="Times New Roman"/>
          <w:i/>
          <w:sz w:val="20"/>
          <w:szCs w:val="20"/>
          <w:lang w:val="en-GB"/>
        </w:rPr>
        <w:t>mTRP</w:t>
      </w:r>
      <w:proofErr w:type="spellEnd"/>
      <w:r w:rsidRPr="003D5FF9">
        <w:rPr>
          <w:rFonts w:ascii="Times New Roman" w:hAnsi="Times New Roman" w:cs="Times New Roman"/>
          <w:i/>
          <w:sz w:val="20"/>
          <w:szCs w:val="20"/>
          <w:lang w:val="en-GB"/>
        </w:rPr>
        <w:t xml:space="preserve"> system if </w:t>
      </w:r>
      <w:proofErr w:type="spellStart"/>
      <w:r w:rsidRPr="003D5FF9">
        <w:rPr>
          <w:rFonts w:ascii="Times New Roman" w:hAnsi="Times New Roman" w:cs="Times New Roman"/>
          <w:i/>
          <w:sz w:val="20"/>
          <w:szCs w:val="20"/>
          <w:lang w:val="en-GB"/>
        </w:rPr>
        <w:t>STxMP</w:t>
      </w:r>
      <w:proofErr w:type="spellEnd"/>
      <w:r w:rsidRPr="003D5FF9">
        <w:rPr>
          <w:rFonts w:ascii="Times New Roman" w:hAnsi="Times New Roman" w:cs="Times New Roman"/>
          <w:i/>
          <w:sz w:val="20"/>
          <w:szCs w:val="20"/>
          <w:lang w:val="en-GB"/>
        </w:rPr>
        <w:t xml:space="preserve"> is supported.</w:t>
      </w:r>
    </w:p>
    <w:p w14:paraId="521D59AD" w14:textId="4B062DAB" w:rsidR="00F009CC" w:rsidRPr="003D5FF9" w:rsidRDefault="00F009CC" w:rsidP="004542E8">
      <w:pPr>
        <w:rPr>
          <w:rFonts w:ascii="Arial" w:hAnsi="Arial" w:cs="Arial"/>
          <w:lang w:val="en-GB"/>
        </w:rPr>
      </w:pPr>
    </w:p>
    <w:p w14:paraId="3DA5792F" w14:textId="77777777" w:rsidR="00B14953" w:rsidRPr="003D5FF9" w:rsidRDefault="00B14953" w:rsidP="00B14953">
      <w:pPr>
        <w:rPr>
          <w:lang w:val="en-GB"/>
        </w:rPr>
      </w:pPr>
    </w:p>
    <w:p w14:paraId="1026DD4A" w14:textId="481B9E0C" w:rsidR="00B14953" w:rsidRPr="003D5FF9" w:rsidRDefault="00B14953"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3D5FF9">
        <w:rPr>
          <w:rFonts w:ascii="Arial" w:eastAsia="SimSun" w:hAnsi="Arial" w:cs="Times New Roman"/>
          <w:sz w:val="36"/>
          <w:szCs w:val="20"/>
          <w:lang w:val="en-GB"/>
        </w:rPr>
        <w:t>4.</w:t>
      </w:r>
      <w:r w:rsidRPr="003D5FF9">
        <w:rPr>
          <w:rFonts w:ascii="Arial" w:eastAsia="SimSun" w:hAnsi="Arial" w:cs="Times New Roman"/>
          <w:sz w:val="36"/>
          <w:szCs w:val="20"/>
          <w:lang w:val="en-GB"/>
        </w:rPr>
        <w:tab/>
        <w:t xml:space="preserve">Conclusions  </w:t>
      </w:r>
    </w:p>
    <w:p w14:paraId="09D6D341" w14:textId="1476D500" w:rsidR="007430C2" w:rsidRPr="003D5FF9" w:rsidRDefault="00265472" w:rsidP="00A2190A">
      <w:pPr>
        <w:spacing w:after="120"/>
        <w:rPr>
          <w:rFonts w:ascii="Times New Roman" w:hAnsi="Times New Roman" w:cs="Times New Roman"/>
          <w:lang w:val="en-GB"/>
        </w:rPr>
      </w:pPr>
      <w:r w:rsidRPr="003D5FF9">
        <w:rPr>
          <w:rFonts w:ascii="Times New Roman" w:hAnsi="Times New Roman" w:cs="Times New Roman"/>
          <w:lang w:val="en-GB"/>
        </w:rPr>
        <w:t xml:space="preserve">In the previous sections, the following </w:t>
      </w:r>
      <w:r w:rsidR="00D570EC" w:rsidRPr="003D5FF9">
        <w:rPr>
          <w:rFonts w:ascii="Times New Roman" w:hAnsi="Times New Roman" w:cs="Times New Roman"/>
          <w:lang w:val="en-GB"/>
        </w:rPr>
        <w:t>proposal</w:t>
      </w:r>
      <w:r w:rsidR="00F1029A">
        <w:rPr>
          <w:rFonts w:ascii="Times New Roman" w:hAnsi="Times New Roman" w:cs="Times New Roman"/>
          <w:lang w:val="en-GB"/>
        </w:rPr>
        <w:t>s</w:t>
      </w:r>
      <w:r w:rsidRPr="003D5FF9">
        <w:rPr>
          <w:rFonts w:ascii="Times New Roman" w:hAnsi="Times New Roman" w:cs="Times New Roman"/>
          <w:lang w:val="en-GB"/>
        </w:rPr>
        <w:t xml:space="preserve"> have been made:</w:t>
      </w:r>
    </w:p>
    <w:p w14:paraId="53AA8CD0" w14:textId="77777777" w:rsidR="00E92931" w:rsidRPr="003D5FF9" w:rsidRDefault="00E92931" w:rsidP="00E92931">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1: </w:t>
      </w:r>
      <w:r w:rsidRPr="003D5FF9">
        <w:rPr>
          <w:rFonts w:ascii="Times New Roman" w:hAnsi="Times New Roman" w:cs="Times New Roman"/>
          <w:i/>
          <w:sz w:val="20"/>
          <w:szCs w:val="20"/>
          <w:lang w:val="en-GB"/>
        </w:rPr>
        <w:t>Confirm RAN1-110 working assumption:</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 xml:space="preserve">Support the following scheme for </w:t>
      </w:r>
      <w:proofErr w:type="spellStart"/>
      <w:r w:rsidRPr="003D5FF9">
        <w:rPr>
          <w:rFonts w:ascii="Times New Roman" w:hAnsi="Times New Roman" w:cs="Times New Roman"/>
          <w:i/>
          <w:sz w:val="20"/>
          <w:szCs w:val="20"/>
          <w:lang w:val="en-GB"/>
        </w:rPr>
        <w:t>STxMP</w:t>
      </w:r>
      <w:proofErr w:type="spellEnd"/>
      <w:r w:rsidRPr="003D5FF9">
        <w:rPr>
          <w:rFonts w:ascii="Times New Roman" w:hAnsi="Times New Roman" w:cs="Times New Roman"/>
          <w:i/>
          <w:sz w:val="20"/>
          <w:szCs w:val="20"/>
          <w:lang w:val="en-GB"/>
        </w:rPr>
        <w:t xml:space="preserve"> PUSCH transmission in single-DCI based </w:t>
      </w:r>
      <w:proofErr w:type="spellStart"/>
      <w:r w:rsidRPr="003D5FF9">
        <w:rPr>
          <w:rFonts w:ascii="Times New Roman" w:hAnsi="Times New Roman" w:cs="Times New Roman"/>
          <w:i/>
          <w:sz w:val="20"/>
          <w:szCs w:val="20"/>
          <w:lang w:val="en-GB"/>
        </w:rPr>
        <w:t>mTRP</w:t>
      </w:r>
      <w:proofErr w:type="spellEnd"/>
      <w:r w:rsidRPr="003D5FF9">
        <w:rPr>
          <w:rFonts w:ascii="Times New Roman" w:hAnsi="Times New Roman" w:cs="Times New Roman"/>
          <w:i/>
          <w:sz w:val="20"/>
          <w:szCs w:val="20"/>
          <w:lang w:val="en-GB"/>
        </w:rPr>
        <w:t xml:space="preserve"> system in Rel-18:</w:t>
      </w:r>
    </w:p>
    <w:p w14:paraId="50E8EED0" w14:textId="77777777" w:rsidR="00E92931" w:rsidRDefault="00E92931" w:rsidP="00E92931">
      <w:pPr>
        <w:pStyle w:val="ListParagraph"/>
        <w:numPr>
          <w:ilvl w:val="0"/>
          <w:numId w:val="30"/>
        </w:numPr>
        <w:spacing w:line="240" w:lineRule="auto"/>
        <w:rPr>
          <w:rFonts w:ascii="Times New Roman" w:hAnsi="Times New Roman" w:cs="Times New Roman"/>
          <w:i/>
          <w:iCs/>
          <w:sz w:val="20"/>
          <w:szCs w:val="20"/>
        </w:rPr>
      </w:pPr>
      <w:r w:rsidRPr="009D426D">
        <w:rPr>
          <w:rFonts w:ascii="Times New Roman" w:hAnsi="Times New Roman" w:cs="Times New Roman"/>
          <w:i/>
          <w:iCs/>
          <w:sz w:val="20"/>
          <w:szCs w:val="20"/>
        </w:rPr>
        <w:t xml:space="preserve">SDM </w:t>
      </w:r>
      <w:proofErr w:type="spellStart"/>
      <w:r w:rsidRPr="009D426D">
        <w:rPr>
          <w:rFonts w:ascii="Times New Roman" w:hAnsi="Times New Roman" w:cs="Times New Roman"/>
          <w:i/>
          <w:iCs/>
          <w:sz w:val="20"/>
          <w:szCs w:val="20"/>
        </w:rPr>
        <w:t>scheme</w:t>
      </w:r>
      <w:proofErr w:type="spellEnd"/>
    </w:p>
    <w:p w14:paraId="131E86F2" w14:textId="77777777" w:rsidR="00E92931" w:rsidRPr="009D426D" w:rsidRDefault="00E92931" w:rsidP="00E92931">
      <w:pPr>
        <w:pStyle w:val="ListParagraph"/>
        <w:numPr>
          <w:ilvl w:val="0"/>
          <w:numId w:val="30"/>
        </w:numPr>
        <w:spacing w:line="240" w:lineRule="auto"/>
        <w:rPr>
          <w:rFonts w:ascii="Times New Roman" w:hAnsi="Times New Roman" w:cs="Times New Roman"/>
          <w:i/>
          <w:iCs/>
          <w:sz w:val="20"/>
          <w:szCs w:val="20"/>
        </w:rPr>
      </w:pPr>
      <w:r>
        <w:rPr>
          <w:rFonts w:ascii="Times New Roman" w:hAnsi="Times New Roman" w:cs="Times New Roman"/>
          <w:i/>
          <w:iCs/>
          <w:sz w:val="20"/>
          <w:szCs w:val="20"/>
        </w:rPr>
        <w:t>SFN</w:t>
      </w:r>
    </w:p>
    <w:p w14:paraId="152B9C2D" w14:textId="77777777" w:rsidR="00E92931" w:rsidRDefault="00E92931" w:rsidP="00E92931">
      <w:pPr>
        <w:jc w:val="both"/>
        <w:rPr>
          <w:rFonts w:ascii="Times New Roman" w:hAnsi="Times New Roman" w:cs="Times New Roman"/>
          <w:i/>
          <w:sz w:val="20"/>
          <w:szCs w:val="20"/>
        </w:rPr>
      </w:pPr>
      <w:r w:rsidRPr="007F1F67">
        <w:rPr>
          <w:rFonts w:ascii="Times New Roman" w:hAnsi="Times New Roman" w:cs="Times New Roman"/>
          <w:b/>
          <w:i/>
          <w:sz w:val="20"/>
          <w:szCs w:val="20"/>
        </w:rPr>
        <w:t xml:space="preserve">  </w:t>
      </w:r>
    </w:p>
    <w:p w14:paraId="5E7FC6B1" w14:textId="77777777" w:rsidR="00E92931" w:rsidRPr="003D5FF9" w:rsidRDefault="00E92931" w:rsidP="00E92931">
      <w:pPr>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2: </w:t>
      </w:r>
      <w:r w:rsidRPr="003D5FF9">
        <w:rPr>
          <w:rFonts w:ascii="Times New Roman" w:hAnsi="Times New Roman" w:cs="Times New Roman"/>
          <w:i/>
          <w:sz w:val="20"/>
          <w:szCs w:val="20"/>
          <w:lang w:val="en-GB"/>
        </w:rPr>
        <w:t>Support</w:t>
      </w:r>
      <w:r w:rsidRPr="003D5FF9">
        <w:rPr>
          <w:rFonts w:ascii="Times New Roman" w:hAnsi="Times New Roman" w:cs="Times New Roman"/>
          <w:b/>
          <w:i/>
          <w:sz w:val="20"/>
          <w:szCs w:val="20"/>
          <w:lang w:val="en-GB"/>
        </w:rPr>
        <w:t xml:space="preserve"> </w:t>
      </w:r>
      <w:r w:rsidRPr="003D5FF9">
        <w:rPr>
          <w:rFonts w:ascii="Times New Roman" w:hAnsi="Times New Roman" w:cs="Times New Roman"/>
          <w:i/>
          <w:sz w:val="20"/>
          <w:szCs w:val="20"/>
          <w:lang w:val="en-GB"/>
        </w:rPr>
        <w:t>extension of existing SRS resource set indication to dynamically indicate different UL TX modes, including legacy</w:t>
      </w:r>
      <w:r>
        <w:rPr>
          <w:rFonts w:ascii="Times New Roman" w:hAnsi="Times New Roman" w:cs="Times New Roman"/>
          <w:i/>
          <w:sz w:val="20"/>
          <w:szCs w:val="20"/>
          <w:lang w:val="en-GB"/>
        </w:rPr>
        <w:t xml:space="preserve"> (e.g., Rel-17 TDM)</w:t>
      </w:r>
      <w:r w:rsidRPr="003D5FF9">
        <w:rPr>
          <w:rFonts w:ascii="Times New Roman" w:hAnsi="Times New Roman" w:cs="Times New Roman"/>
          <w:i/>
          <w:sz w:val="20"/>
          <w:szCs w:val="20"/>
          <w:lang w:val="en-GB"/>
        </w:rPr>
        <w:t xml:space="preserve"> and Rel-18 modes</w:t>
      </w:r>
      <w:r>
        <w:rPr>
          <w:rFonts w:ascii="Times New Roman" w:hAnsi="Times New Roman" w:cs="Times New Roman"/>
          <w:i/>
          <w:sz w:val="20"/>
          <w:szCs w:val="20"/>
          <w:lang w:val="en-GB"/>
        </w:rPr>
        <w:t xml:space="preserve"> (</w:t>
      </w:r>
      <w:r w:rsidRPr="0061569A">
        <w:rPr>
          <w:rFonts w:ascii="Times New Roman" w:hAnsi="Times New Roman" w:cs="Times New Roman"/>
          <w:i/>
          <w:sz w:val="20"/>
          <w:szCs w:val="20"/>
          <w:lang w:val="en-GB"/>
        </w:rPr>
        <w:t>e.g.,</w:t>
      </w:r>
      <w:r w:rsidRPr="003D5FF9">
        <w:rPr>
          <w:rFonts w:ascii="Times New Roman" w:hAnsi="Times New Roman" w:cs="Times New Roman"/>
          <w:i/>
          <w:sz w:val="20"/>
          <w:szCs w:val="20"/>
          <w:lang w:val="en-GB"/>
        </w:rPr>
        <w:t xml:space="preserve"> SDM</w:t>
      </w:r>
      <w:r>
        <w:rPr>
          <w:rFonts w:ascii="Times New Roman" w:hAnsi="Times New Roman" w:cs="Times New Roman"/>
          <w:i/>
          <w:sz w:val="20"/>
          <w:szCs w:val="20"/>
          <w:lang w:val="en-GB"/>
        </w:rPr>
        <w:t>)</w:t>
      </w:r>
      <w:r w:rsidRPr="003D5FF9">
        <w:rPr>
          <w:rFonts w:ascii="Times New Roman" w:hAnsi="Times New Roman" w:cs="Times New Roman"/>
          <w:i/>
          <w:sz w:val="20"/>
          <w:szCs w:val="20"/>
          <w:lang w:val="en-GB"/>
        </w:rPr>
        <w:t xml:space="preserve">.   </w:t>
      </w:r>
    </w:p>
    <w:p w14:paraId="73E6CDFD" w14:textId="77777777" w:rsidR="00E92931" w:rsidRPr="003D5FF9" w:rsidRDefault="00E92931" w:rsidP="00E92931">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3: </w:t>
      </w:r>
      <w:r w:rsidRPr="003D5FF9">
        <w:rPr>
          <w:rFonts w:ascii="Times New Roman" w:hAnsi="Times New Roman" w:cs="Times New Roman"/>
          <w:i/>
          <w:sz w:val="20"/>
          <w:szCs w:val="20"/>
          <w:lang w:val="en-GB"/>
        </w:rPr>
        <w:t>Support configuration of DMRS type per simultaneous multi-panel PUSCH transmission.</w:t>
      </w:r>
    </w:p>
    <w:p w14:paraId="787952DA" w14:textId="77777777" w:rsidR="00E92931" w:rsidRPr="003D5FF9" w:rsidRDefault="00E92931" w:rsidP="00E92931">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616C5D6B" w14:textId="77777777" w:rsidR="00E92931" w:rsidRPr="003D5FF9" w:rsidRDefault="00E92931" w:rsidP="00E92931">
      <w:pPr>
        <w:jc w:val="both"/>
        <w:rPr>
          <w:rFonts w:ascii="Times New Roman" w:hAnsi="Times New Roman" w:cs="Times New Roman"/>
          <w:b/>
          <w:i/>
          <w:sz w:val="20"/>
          <w:szCs w:val="20"/>
          <w:lang w:val="en-GB"/>
        </w:rPr>
      </w:pPr>
    </w:p>
    <w:p w14:paraId="1548C530" w14:textId="77777777" w:rsidR="00E92931" w:rsidRPr="003D5FF9" w:rsidRDefault="00E92931" w:rsidP="00E92931">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 xml:space="preserve">Proposal 4: </w:t>
      </w:r>
      <w:r w:rsidRPr="003D5FF9">
        <w:rPr>
          <w:rFonts w:ascii="Times New Roman" w:hAnsi="Times New Roman" w:cs="Times New Roman"/>
          <w:i/>
          <w:sz w:val="20"/>
          <w:szCs w:val="20"/>
          <w:lang w:val="en-GB"/>
        </w:rPr>
        <w:t>Support configuration of precoding type per simultaneous multi-panel PUSCH transmission.</w:t>
      </w:r>
    </w:p>
    <w:p w14:paraId="23C18AD2" w14:textId="77777777" w:rsidR="00E92931" w:rsidRPr="003D5FF9" w:rsidRDefault="00E92931" w:rsidP="00E92931">
      <w:pPr>
        <w:pStyle w:val="ListParagraph"/>
        <w:numPr>
          <w:ilvl w:val="0"/>
          <w:numId w:val="39"/>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FFS: details how to support it.</w:t>
      </w:r>
    </w:p>
    <w:p w14:paraId="1F67C323" w14:textId="72BE4E46" w:rsidR="00307884" w:rsidRDefault="00307884" w:rsidP="00307884">
      <w:pPr>
        <w:spacing w:after="120"/>
        <w:rPr>
          <w:rFonts w:ascii="Arial" w:hAnsi="Arial" w:cs="Arial"/>
          <w:b/>
          <w:i/>
          <w:lang w:val="en-GB"/>
        </w:rPr>
      </w:pPr>
    </w:p>
    <w:p w14:paraId="28C51129" w14:textId="77777777" w:rsidR="00E92931" w:rsidRPr="003D5FF9" w:rsidRDefault="00E92931" w:rsidP="00E92931">
      <w:pPr>
        <w:spacing w:line="240" w:lineRule="auto"/>
        <w:jc w:val="both"/>
        <w:rPr>
          <w:rFonts w:asciiTheme="majorBidi" w:hAnsiTheme="majorBidi" w:cstheme="majorBidi"/>
          <w:lang w:val="en-GB"/>
        </w:rPr>
      </w:pPr>
      <w:r w:rsidRPr="003D5FF9">
        <w:rPr>
          <w:rFonts w:ascii="Times New Roman" w:hAnsi="Times New Roman" w:cs="Times New Roman"/>
          <w:b/>
          <w:i/>
          <w:sz w:val="20"/>
          <w:szCs w:val="20"/>
          <w:lang w:val="en-GB"/>
        </w:rPr>
        <w:t xml:space="preserve">Proposal 5: </w:t>
      </w:r>
      <w:r w:rsidRPr="003D5FF9">
        <w:rPr>
          <w:rFonts w:ascii="Times New Roman" w:hAnsi="Times New Roman" w:cs="Times New Roman"/>
          <w:i/>
          <w:sz w:val="20"/>
          <w:szCs w:val="20"/>
          <w:lang w:val="en-GB"/>
        </w:rPr>
        <w:t xml:space="preserve">Support new </w:t>
      </w:r>
      <w:r>
        <w:rPr>
          <w:rFonts w:ascii="Times New Roman" w:hAnsi="Times New Roman" w:cs="Times New Roman"/>
          <w:i/>
          <w:sz w:val="20"/>
          <w:szCs w:val="20"/>
          <w:lang w:val="en-GB"/>
        </w:rPr>
        <w:t>DCI</w:t>
      </w:r>
      <w:r w:rsidRPr="003D5FF9">
        <w:rPr>
          <w:rFonts w:ascii="Times New Roman" w:hAnsi="Times New Roman" w:cs="Times New Roman"/>
          <w:i/>
          <w:sz w:val="20"/>
          <w:szCs w:val="20"/>
          <w:lang w:val="en-GB"/>
        </w:rPr>
        <w:t xml:space="preserve"> field</w:t>
      </w:r>
      <w:r>
        <w:rPr>
          <w:rFonts w:ascii="Times New Roman" w:hAnsi="Times New Roman" w:cs="Times New Roman"/>
          <w:i/>
          <w:sz w:val="20"/>
          <w:szCs w:val="20"/>
          <w:lang w:val="en-GB"/>
        </w:rPr>
        <w:t xml:space="preserve"> in DCI formats 0_1 &amp; 0_2 for</w:t>
      </w:r>
      <w:r w:rsidRPr="003D5FF9">
        <w:rPr>
          <w:rFonts w:ascii="Times New Roman" w:hAnsi="Times New Roman" w:cs="Times New Roman"/>
          <w:i/>
          <w:sz w:val="20"/>
          <w:szCs w:val="20"/>
          <w:lang w:val="en-GB"/>
        </w:rPr>
        <w:t xml:space="preserve"> second antenna port</w:t>
      </w:r>
      <w:r>
        <w:rPr>
          <w:rFonts w:ascii="Times New Roman" w:hAnsi="Times New Roman" w:cs="Times New Roman"/>
          <w:i/>
          <w:sz w:val="20"/>
          <w:szCs w:val="20"/>
          <w:lang w:val="en-GB"/>
        </w:rPr>
        <w:t>s indication</w:t>
      </w:r>
      <w:r w:rsidRPr="003D5FF9">
        <w:rPr>
          <w:rFonts w:ascii="Times New Roman" w:hAnsi="Times New Roman" w:cs="Times New Roman"/>
          <w:i/>
          <w:sz w:val="20"/>
          <w:szCs w:val="20"/>
          <w:lang w:val="en-GB"/>
        </w:rPr>
        <w:t>.</w:t>
      </w:r>
    </w:p>
    <w:p w14:paraId="40CB93B5" w14:textId="77777777" w:rsidR="00E92931" w:rsidRPr="003D5FF9" w:rsidRDefault="00E92931" w:rsidP="00E92931">
      <w:pPr>
        <w:rPr>
          <w:rFonts w:ascii="Times New Roman" w:hAnsi="Times New Roman" w:cs="Times New Roman"/>
          <w:i/>
          <w:lang w:val="en-GB"/>
        </w:rPr>
      </w:pPr>
      <w:r w:rsidRPr="003D5FF9">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6</w:t>
      </w:r>
      <w:r w:rsidRPr="003D5FF9">
        <w:rPr>
          <w:rFonts w:ascii="Times New Roman" w:hAnsi="Times New Roman" w:cs="Times New Roman"/>
          <w:b/>
          <w:i/>
          <w:sz w:val="20"/>
          <w:szCs w:val="20"/>
          <w:lang w:val="en-GB"/>
        </w:rPr>
        <w:t>:</w:t>
      </w:r>
      <w:r w:rsidRPr="003D5FF9">
        <w:rPr>
          <w:lang w:val="en-GB"/>
        </w:rPr>
        <w:t xml:space="preserve"> </w:t>
      </w:r>
      <w:r w:rsidRPr="003D5FF9">
        <w:rPr>
          <w:rFonts w:ascii="Times New Roman" w:hAnsi="Times New Roman" w:cs="Times New Roman"/>
          <w:i/>
          <w:sz w:val="20"/>
          <w:szCs w:val="20"/>
          <w:lang w:val="en-GB"/>
        </w:rPr>
        <w:t>Prioritize the use of single codeword for simultaneous SDM/SFN</w:t>
      </w:r>
      <w:r w:rsidRPr="003D5FF9">
        <w:rPr>
          <w:rFonts w:ascii="Times New Roman" w:hAnsi="Times New Roman" w:cs="Times New Roman"/>
          <w:i/>
          <w:sz w:val="20"/>
          <w:szCs w:val="20"/>
          <w:lang w:val="en-GB"/>
        </w:rPr>
        <w:t xml:space="preserve"> </w:t>
      </w:r>
      <w:r w:rsidRPr="003D5FF9">
        <w:rPr>
          <w:rFonts w:ascii="Times New Roman" w:hAnsi="Times New Roman" w:cs="Times New Roman"/>
          <w:i/>
          <w:sz w:val="20"/>
          <w:szCs w:val="20"/>
          <w:lang w:val="en-GB"/>
        </w:rPr>
        <w:t>based multi-panel PUSCH transmission in Rel-18.</w:t>
      </w:r>
      <w:r w:rsidRPr="003D5FF9">
        <w:rPr>
          <w:rFonts w:ascii="Times New Roman" w:hAnsi="Times New Roman" w:cs="Times New Roman"/>
          <w:i/>
          <w:lang w:val="en-GB"/>
        </w:rPr>
        <w:t xml:space="preserve"> </w:t>
      </w:r>
    </w:p>
    <w:p w14:paraId="4FCF4C9E" w14:textId="77777777" w:rsidR="00E92931" w:rsidRPr="003D5FF9" w:rsidRDefault="00E92931" w:rsidP="00E92931">
      <w:pPr>
        <w:keepNext/>
        <w:spacing w:after="0"/>
        <w:jc w:val="both"/>
        <w:rPr>
          <w:rFonts w:ascii="Times New Roman" w:hAnsi="Times New Roman" w:cs="Times New Roman"/>
          <w:b/>
          <w:i/>
          <w:sz w:val="20"/>
          <w:szCs w:val="20"/>
          <w:lang w:val="en-GB"/>
        </w:rPr>
      </w:pPr>
      <w:r w:rsidRPr="003D5FF9">
        <w:rPr>
          <w:rFonts w:ascii="Times New Roman" w:hAnsi="Times New Roman" w:cs="Times New Roman"/>
          <w:b/>
          <w:i/>
          <w:sz w:val="20"/>
          <w:szCs w:val="20"/>
          <w:lang w:val="en-GB"/>
        </w:rPr>
        <w:t xml:space="preserve">Proposal 7: </w:t>
      </w:r>
      <w:r w:rsidRPr="003D5FF9">
        <w:rPr>
          <w:rFonts w:ascii="Times New Roman" w:hAnsi="Times New Roman" w:cs="Times New Roman"/>
          <w:i/>
          <w:sz w:val="20"/>
          <w:szCs w:val="20"/>
          <w:lang w:val="en-GB"/>
        </w:rPr>
        <w:t xml:space="preserve">For precoder indication of multi-DCI </w:t>
      </w:r>
      <w:r>
        <w:rPr>
          <w:rFonts w:ascii="Times New Roman" w:hAnsi="Times New Roman" w:cs="Times New Roman"/>
          <w:i/>
          <w:sz w:val="20"/>
          <w:szCs w:val="20"/>
          <w:lang w:val="en-GB"/>
        </w:rPr>
        <w:t>fully/partially overlapping</w:t>
      </w:r>
      <w:r w:rsidRPr="00411A2E">
        <w:rPr>
          <w:rFonts w:ascii="Times New Roman" w:hAnsi="Times New Roman" w:cs="Times New Roman"/>
          <w:i/>
          <w:sz w:val="20"/>
          <w:szCs w:val="20"/>
          <w:lang w:val="en-GB"/>
        </w:rPr>
        <w:t xml:space="preserve"> </w:t>
      </w:r>
      <w:r w:rsidRPr="003A4E83">
        <w:rPr>
          <w:rFonts w:ascii="Times New Roman" w:hAnsi="Times New Roman" w:cs="Times New Roman"/>
          <w:i/>
          <w:sz w:val="20"/>
          <w:szCs w:val="20"/>
          <w:lang w:val="en-GB"/>
        </w:rPr>
        <w:t>PUSCH</w:t>
      </w:r>
      <w:r>
        <w:rPr>
          <w:rFonts w:ascii="Times New Roman" w:hAnsi="Times New Roman" w:cs="Times New Roman"/>
          <w:i/>
          <w:sz w:val="20"/>
          <w:szCs w:val="20"/>
          <w:lang w:val="en-GB"/>
        </w:rPr>
        <w:t xml:space="preserve"> transmission</w:t>
      </w:r>
      <w:r w:rsidRPr="003D5FF9">
        <w:rPr>
          <w:rFonts w:ascii="Times New Roman" w:hAnsi="Times New Roman" w:cs="Times New Roman"/>
          <w:i/>
          <w:sz w:val="20"/>
          <w:szCs w:val="20"/>
          <w:lang w:val="en-GB"/>
        </w:rPr>
        <w:t xml:space="preserve">, no additional enhancement is required compared to legacy (Rel-15/16) TPMI indication. </w:t>
      </w:r>
    </w:p>
    <w:p w14:paraId="131BBDF6" w14:textId="3E825DA9" w:rsidR="00E92931" w:rsidRDefault="00E92931" w:rsidP="00307884">
      <w:pPr>
        <w:spacing w:after="120"/>
        <w:rPr>
          <w:rFonts w:ascii="Arial" w:hAnsi="Arial" w:cs="Arial"/>
          <w:b/>
          <w:i/>
          <w:lang w:val="en-GB"/>
        </w:rPr>
      </w:pPr>
    </w:p>
    <w:p w14:paraId="2D1EAF5E" w14:textId="77777777" w:rsidR="00E92931" w:rsidRPr="003D5FF9" w:rsidRDefault="00E92931" w:rsidP="00E92931">
      <w:pPr>
        <w:rPr>
          <w:rFonts w:ascii="Times New Roman" w:hAnsi="Times New Roman" w:cs="Times New Roman"/>
          <w:lang w:val="en-GB"/>
        </w:rPr>
      </w:pPr>
      <w:r w:rsidRPr="003D5FF9">
        <w:rPr>
          <w:rFonts w:ascii="Times New Roman" w:hAnsi="Times New Roman" w:cs="Times New Roman"/>
          <w:b/>
          <w:i/>
          <w:sz w:val="20"/>
          <w:szCs w:val="20"/>
          <w:lang w:val="en-GB"/>
        </w:rPr>
        <w:t>Proposal 8:</w:t>
      </w:r>
      <w:r w:rsidRPr="003D5FF9">
        <w:rPr>
          <w:rFonts w:ascii="Times New Roman" w:hAnsi="Times New Roman" w:cs="Times New Roman"/>
          <w:lang w:val="en-GB"/>
        </w:rPr>
        <w:t xml:space="preserve"> </w:t>
      </w:r>
      <w:r w:rsidRPr="003D5FF9">
        <w:rPr>
          <w:rFonts w:ascii="Times New Roman" w:hAnsi="Times New Roman" w:cs="Times New Roman"/>
          <w:i/>
          <w:sz w:val="20"/>
          <w:szCs w:val="20"/>
          <w:lang w:val="en-GB"/>
        </w:rPr>
        <w:t>Support both</w:t>
      </w:r>
      <w:r w:rsidRPr="003D5FF9">
        <w:rPr>
          <w:rFonts w:ascii="Times New Roman" w:eastAsia="SimSun" w:hAnsi="Times New Roman" w:cs="Times"/>
          <w:i/>
          <w:sz w:val="20"/>
          <w:szCs w:val="20"/>
          <w:lang w:val="en-GB"/>
        </w:rPr>
        <w:t xml:space="preserve"> simultaneous DG-PUSCH </w:t>
      </w:r>
      <w:r w:rsidRPr="003D5FF9">
        <w:rPr>
          <w:rFonts w:ascii="Times New Roman" w:eastAsia="SimSun" w:hAnsi="Times New Roman" w:cs="Times New Roman"/>
          <w:i/>
          <w:sz w:val="20"/>
          <w:szCs w:val="20"/>
          <w:lang w:val="en-GB"/>
        </w:rPr>
        <w:t>transmission and</w:t>
      </w:r>
      <w:r w:rsidRPr="003D5FF9">
        <w:rPr>
          <w:rFonts w:ascii="Times New Roman" w:hAnsi="Times New Roman" w:cs="Times New Roman"/>
          <w:i/>
          <w:lang w:val="en-GB"/>
        </w:rPr>
        <w:t xml:space="preserve"> </w:t>
      </w:r>
      <w:r w:rsidRPr="003D5FF9">
        <w:rPr>
          <w:rFonts w:ascii="Times New Roman" w:eastAsia="SimSun" w:hAnsi="Times New Roman" w:cs="Times"/>
          <w:i/>
          <w:sz w:val="20"/>
          <w:szCs w:val="20"/>
          <w:lang w:val="en-GB"/>
        </w:rPr>
        <w:t>CG-PUSCH transmission in Rel-18.</w:t>
      </w:r>
    </w:p>
    <w:p w14:paraId="2DFBA65C" w14:textId="77777777" w:rsidR="00E92931" w:rsidRPr="003D5FF9" w:rsidRDefault="00E92931" w:rsidP="00E92931">
      <w:pPr>
        <w:pStyle w:val="Caption"/>
        <w:spacing w:before="0" w:after="0"/>
        <w:jc w:val="both"/>
        <w:rPr>
          <w:rFonts w:ascii="Times New Roman" w:hAnsi="Times New Roman" w:cs="Times New Roman"/>
          <w:b w:val="0"/>
          <w:i/>
          <w:sz w:val="20"/>
          <w:szCs w:val="20"/>
          <w:lang w:val="en-GB"/>
        </w:rPr>
      </w:pPr>
      <w:r w:rsidRPr="003D5FF9">
        <w:rPr>
          <w:rFonts w:ascii="Times New Roman" w:hAnsi="Times New Roman" w:cs="Times New Roman"/>
          <w:i/>
          <w:sz w:val="20"/>
          <w:szCs w:val="20"/>
          <w:lang w:val="en-GB"/>
        </w:rPr>
        <w:t>Proposal 9</w:t>
      </w:r>
      <w:r w:rsidRPr="003D5FF9">
        <w:rPr>
          <w:rFonts w:ascii="Times New Roman" w:hAnsi="Times New Roman" w:cs="Times New Roman"/>
          <w:b w:val="0"/>
          <w:i/>
          <w:sz w:val="20"/>
          <w:szCs w:val="20"/>
          <w:lang w:val="en-GB"/>
        </w:rPr>
        <w:t>: For multi-DCI, support all possible overlapping options, (</w:t>
      </w:r>
      <w:proofErr w:type="gramStart"/>
      <w:r w:rsidRPr="003D5FF9">
        <w:rPr>
          <w:rFonts w:ascii="Times New Roman" w:hAnsi="Times New Roman" w:cs="Times New Roman"/>
          <w:b w:val="0"/>
          <w:i/>
          <w:sz w:val="20"/>
          <w:szCs w:val="20"/>
          <w:lang w:val="en-GB"/>
        </w:rPr>
        <w:t>i.e.</w:t>
      </w:r>
      <w:proofErr w:type="gramEnd"/>
      <w:r w:rsidRPr="003D5FF9">
        <w:rPr>
          <w:rFonts w:ascii="Times New Roman" w:hAnsi="Times New Roman" w:cs="Times New Roman"/>
          <w:b w:val="0"/>
          <w:i/>
          <w:sz w:val="20"/>
          <w:szCs w:val="20"/>
          <w:lang w:val="en-GB"/>
        </w:rPr>
        <w:t xml:space="preserve"> fully/partial in time and fully/partial/non-overlapping in frequency), among separately scheduled simultaneous multi-panel transmissions. </w:t>
      </w:r>
    </w:p>
    <w:p w14:paraId="2A4FE261" w14:textId="7F158DB4" w:rsidR="00E92931" w:rsidRDefault="00E92931" w:rsidP="00307884">
      <w:pPr>
        <w:spacing w:after="120"/>
        <w:rPr>
          <w:rFonts w:ascii="Arial" w:hAnsi="Arial" w:cs="Arial"/>
          <w:b/>
          <w:i/>
          <w:lang w:val="en-GB"/>
        </w:rPr>
      </w:pPr>
    </w:p>
    <w:p w14:paraId="35B02869" w14:textId="77777777" w:rsidR="00E92931" w:rsidRPr="003D5FF9" w:rsidRDefault="00E92931" w:rsidP="00E92931">
      <w:pPr>
        <w:spacing w:after="0"/>
        <w:jc w:val="both"/>
        <w:rPr>
          <w:rFonts w:ascii="Times New Roman" w:hAnsi="Times New Roman" w:cs="Times New Roman"/>
          <w:i/>
          <w:sz w:val="20"/>
          <w:szCs w:val="20"/>
          <w:lang w:val="en-GB"/>
        </w:rPr>
      </w:pPr>
      <w:r w:rsidRPr="003D5FF9">
        <w:rPr>
          <w:rFonts w:ascii="Times New Roman" w:hAnsi="Times New Roman" w:cs="Times New Roman"/>
          <w:b/>
          <w:i/>
          <w:sz w:val="20"/>
          <w:szCs w:val="20"/>
          <w:lang w:val="en-GB"/>
        </w:rPr>
        <w:t>Proposal 10:</w:t>
      </w:r>
      <w:r w:rsidRPr="003D5FF9">
        <w:rPr>
          <w:rFonts w:ascii="Times New Roman" w:hAnsi="Times New Roman" w:cs="Times New Roman"/>
          <w:i/>
          <w:sz w:val="20"/>
          <w:szCs w:val="20"/>
          <w:lang w:val="en-GB"/>
        </w:rPr>
        <w:t xml:space="preserve"> For </w:t>
      </w:r>
      <w:proofErr w:type="spellStart"/>
      <w:r w:rsidRPr="003D5FF9">
        <w:rPr>
          <w:rFonts w:ascii="Times New Roman" w:hAnsi="Times New Roman" w:cs="Times New Roman"/>
          <w:i/>
          <w:sz w:val="20"/>
          <w:szCs w:val="20"/>
          <w:lang w:val="en-GB"/>
        </w:rPr>
        <w:t>STxMP</w:t>
      </w:r>
      <w:proofErr w:type="spellEnd"/>
      <w:r w:rsidRPr="003D5FF9">
        <w:rPr>
          <w:rFonts w:ascii="Times New Roman" w:hAnsi="Times New Roman" w:cs="Times New Roman"/>
          <w:i/>
          <w:sz w:val="20"/>
          <w:szCs w:val="20"/>
          <w:lang w:val="en-GB"/>
        </w:rPr>
        <w:t xml:space="preserve"> PUCCH transmission in single-DCI based </w:t>
      </w:r>
      <w:proofErr w:type="spellStart"/>
      <w:r w:rsidRPr="003D5FF9">
        <w:rPr>
          <w:rFonts w:ascii="Times New Roman" w:hAnsi="Times New Roman" w:cs="Times New Roman"/>
          <w:i/>
          <w:sz w:val="20"/>
          <w:szCs w:val="20"/>
          <w:lang w:val="en-GB"/>
        </w:rPr>
        <w:t>mTRP</w:t>
      </w:r>
      <w:proofErr w:type="spellEnd"/>
      <w:r w:rsidRPr="003D5FF9">
        <w:rPr>
          <w:rFonts w:ascii="Times New Roman" w:hAnsi="Times New Roman" w:cs="Times New Roman"/>
          <w:i/>
          <w:sz w:val="20"/>
          <w:szCs w:val="20"/>
          <w:lang w:val="en-GB"/>
        </w:rPr>
        <w:t xml:space="preserve">, consider supporting at least the following schemes, </w:t>
      </w:r>
    </w:p>
    <w:p w14:paraId="420B0243" w14:textId="77777777" w:rsidR="00E92931" w:rsidRPr="003D5FF9" w:rsidRDefault="00E92931" w:rsidP="00E92931">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PUCCH FDM-A scheme: different frequency domain parts of one PUCCH resource are transmitted by two different UE panels.</w:t>
      </w:r>
    </w:p>
    <w:p w14:paraId="3B628E12" w14:textId="77777777" w:rsidR="00E92931" w:rsidRPr="003D5FF9" w:rsidRDefault="00E92931" w:rsidP="00E92931">
      <w:pPr>
        <w:pStyle w:val="ListParagraph"/>
        <w:numPr>
          <w:ilvl w:val="0"/>
          <w:numId w:val="28"/>
        </w:numPr>
        <w:jc w:val="both"/>
        <w:rPr>
          <w:rFonts w:ascii="Times New Roman" w:hAnsi="Times New Roman" w:cs="Times New Roman"/>
          <w:i/>
          <w:sz w:val="20"/>
          <w:szCs w:val="20"/>
          <w:lang w:val="en-GB"/>
        </w:rPr>
      </w:pPr>
      <w:r w:rsidRPr="003D5FF9">
        <w:rPr>
          <w:rFonts w:ascii="Times New Roman" w:hAnsi="Times New Roman" w:cs="Times New Roman"/>
          <w:i/>
          <w:sz w:val="20"/>
          <w:szCs w:val="20"/>
          <w:lang w:val="en-GB"/>
        </w:rPr>
        <w:t>PUCCH SFN scheme: The same PUCCH/PUCCH-DMRS is transmitted from two different UE panels simultaneously.</w:t>
      </w:r>
    </w:p>
    <w:p w14:paraId="78EA1F7C" w14:textId="77777777" w:rsidR="00E92931" w:rsidRDefault="00E92931" w:rsidP="00307884">
      <w:pPr>
        <w:spacing w:after="120"/>
        <w:rPr>
          <w:rFonts w:ascii="Arial" w:hAnsi="Arial" w:cs="Arial"/>
          <w:b/>
          <w:i/>
          <w:lang w:val="en-GB"/>
        </w:rPr>
      </w:pPr>
    </w:p>
    <w:p w14:paraId="3BAA0E8B" w14:textId="77777777" w:rsidR="00E92931" w:rsidRDefault="00E92931" w:rsidP="00307884">
      <w:pPr>
        <w:spacing w:after="120"/>
        <w:rPr>
          <w:rFonts w:ascii="Arial" w:hAnsi="Arial" w:cs="Arial"/>
          <w:b/>
          <w:i/>
          <w:lang w:val="en-GB"/>
        </w:rPr>
      </w:pPr>
    </w:p>
    <w:p w14:paraId="7084804D" w14:textId="77777777" w:rsidR="00210A9D" w:rsidRDefault="00210A9D" w:rsidP="00307884">
      <w:pPr>
        <w:spacing w:after="120"/>
        <w:rPr>
          <w:rFonts w:ascii="Arial" w:hAnsi="Arial" w:cs="Arial"/>
          <w:b/>
          <w:i/>
          <w:lang w:val="en-GB"/>
        </w:rPr>
      </w:pPr>
    </w:p>
    <w:p w14:paraId="34DB869A" w14:textId="77777777" w:rsidR="00296DE9" w:rsidRPr="003D5FF9" w:rsidRDefault="00296DE9" w:rsidP="00296DE9">
      <w:pPr>
        <w:spacing w:after="0"/>
        <w:jc w:val="both"/>
        <w:rPr>
          <w:rFonts w:ascii="Times New Roman" w:hAnsi="Times New Roman" w:cs="Times New Roman"/>
          <w:sz w:val="20"/>
          <w:szCs w:val="20"/>
          <w:lang w:val="en-GB"/>
        </w:rPr>
      </w:pPr>
      <w:r w:rsidRPr="00C34112">
        <w:rPr>
          <w:rFonts w:ascii="Times New Roman" w:hAnsi="Times New Roman" w:cs="Times New Roman"/>
          <w:b/>
          <w:i/>
          <w:sz w:val="20"/>
          <w:szCs w:val="20"/>
          <w:lang w:val="en-GB"/>
        </w:rPr>
        <w:lastRenderedPageBreak/>
        <w:t xml:space="preserve">Proposal </w:t>
      </w:r>
      <w:r>
        <w:rPr>
          <w:rFonts w:ascii="Times New Roman" w:hAnsi="Times New Roman" w:cs="Times New Roman"/>
          <w:b/>
          <w:i/>
          <w:sz w:val="20"/>
          <w:szCs w:val="20"/>
          <w:lang w:val="en-GB"/>
        </w:rPr>
        <w:t>11</w:t>
      </w:r>
      <w:r w:rsidRPr="00C34112">
        <w:rPr>
          <w:rFonts w:ascii="Times New Roman" w:hAnsi="Times New Roman" w:cs="Times New Roman"/>
          <w:b/>
          <w:i/>
          <w:sz w:val="20"/>
          <w:szCs w:val="20"/>
          <w:lang w:val="en-GB"/>
        </w:rPr>
        <w:t>:</w:t>
      </w:r>
      <w:r w:rsidRPr="00C34112">
        <w:rPr>
          <w:rFonts w:ascii="Times New Roman" w:hAnsi="Times New Roman" w:cs="Times New Roman"/>
          <w:i/>
          <w:sz w:val="20"/>
          <w:szCs w:val="20"/>
          <w:lang w:val="en-GB"/>
        </w:rPr>
        <w:t xml:space="preserve"> </w:t>
      </w:r>
      <w:r>
        <w:rPr>
          <w:rFonts w:ascii="Times New Roman" w:hAnsi="Times New Roman" w:cs="Times New Roman"/>
          <w:i/>
          <w:sz w:val="20"/>
          <w:szCs w:val="20"/>
          <w:lang w:val="en-GB"/>
        </w:rPr>
        <w:t>Support explicit indication in the configuration/activation command/triggering command to indicate whether FDM or SFN is supported.</w:t>
      </w:r>
    </w:p>
    <w:p w14:paraId="64C78FB8" w14:textId="77777777" w:rsidR="00296DE9" w:rsidRPr="003D5FF9" w:rsidRDefault="00296DE9" w:rsidP="00296DE9">
      <w:pPr>
        <w:spacing w:after="0"/>
        <w:jc w:val="both"/>
        <w:rPr>
          <w:rFonts w:ascii="Times New Roman" w:hAnsi="Times New Roman" w:cs="Times New Roman"/>
          <w:sz w:val="20"/>
          <w:szCs w:val="20"/>
          <w:lang w:val="en-GB"/>
        </w:rPr>
      </w:pPr>
    </w:p>
    <w:p w14:paraId="56E17483" w14:textId="77777777" w:rsidR="00296DE9" w:rsidRPr="00251866" w:rsidRDefault="00296DE9" w:rsidP="00296DE9">
      <w:pPr>
        <w:spacing w:after="0"/>
        <w:jc w:val="both"/>
        <w:rPr>
          <w:rFonts w:ascii="Times New Roman" w:hAnsi="Times New Roman" w:cs="Times New Roman"/>
          <w:sz w:val="20"/>
          <w:szCs w:val="20"/>
          <w:lang w:val="en-GB"/>
        </w:rPr>
      </w:pPr>
      <w:r w:rsidRPr="00C3411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12</w:t>
      </w:r>
      <w:r w:rsidRPr="00C34112">
        <w:rPr>
          <w:rFonts w:ascii="Times New Roman" w:hAnsi="Times New Roman" w:cs="Times New Roman"/>
          <w:b/>
          <w:i/>
          <w:sz w:val="20"/>
          <w:szCs w:val="20"/>
          <w:lang w:val="en-GB"/>
        </w:rPr>
        <w:t>:</w:t>
      </w:r>
      <w:r>
        <w:rPr>
          <w:rFonts w:ascii="Times New Roman" w:hAnsi="Times New Roman" w:cs="Times New Roman"/>
          <w:b/>
          <w:i/>
          <w:sz w:val="20"/>
          <w:szCs w:val="20"/>
          <w:lang w:val="en-GB"/>
        </w:rPr>
        <w:t xml:space="preserve"> </w:t>
      </w:r>
      <w:r>
        <w:rPr>
          <w:rFonts w:ascii="Times New Roman" w:hAnsi="Times New Roman" w:cs="Times New Roman"/>
          <w:bCs/>
          <w:i/>
          <w:sz w:val="20"/>
          <w:szCs w:val="20"/>
          <w:lang w:val="en-GB"/>
        </w:rPr>
        <w:t xml:space="preserve">In case of FDM indicated for PUCCH, consider implicit frequency domain allocation for different PUCCH transmission occasions. Details are FFS. </w:t>
      </w:r>
    </w:p>
    <w:p w14:paraId="09CDBD15" w14:textId="433B872D" w:rsidR="00296DE9" w:rsidRDefault="00296DE9" w:rsidP="00307884">
      <w:pPr>
        <w:spacing w:after="120"/>
        <w:rPr>
          <w:rFonts w:ascii="Arial" w:hAnsi="Arial" w:cs="Arial"/>
          <w:b/>
          <w:i/>
          <w:lang w:val="en-GB"/>
        </w:rPr>
      </w:pPr>
    </w:p>
    <w:p w14:paraId="04F23A29" w14:textId="77777777" w:rsidR="00296DE9" w:rsidRPr="00C34112" w:rsidRDefault="00296DE9" w:rsidP="00296DE9">
      <w:pPr>
        <w:spacing w:after="0"/>
        <w:rPr>
          <w:rFonts w:ascii="Times New Roman" w:hAnsi="Times New Roman" w:cs="Times New Roman"/>
          <w:i/>
          <w:sz w:val="20"/>
          <w:szCs w:val="20"/>
          <w:lang w:val="en-GB"/>
        </w:rPr>
      </w:pPr>
      <w:r w:rsidRPr="00C34112">
        <w:rPr>
          <w:rFonts w:ascii="Times New Roman" w:hAnsi="Times New Roman" w:cs="Times New Roman"/>
          <w:b/>
          <w:i/>
          <w:sz w:val="20"/>
          <w:szCs w:val="20"/>
          <w:lang w:val="en-GB"/>
        </w:rPr>
        <w:t>Proposal 1</w:t>
      </w:r>
      <w:r>
        <w:rPr>
          <w:rFonts w:ascii="Times New Roman" w:hAnsi="Times New Roman" w:cs="Times New Roman"/>
          <w:b/>
          <w:i/>
          <w:sz w:val="20"/>
          <w:szCs w:val="20"/>
          <w:lang w:val="en-GB"/>
        </w:rPr>
        <w:t>3</w:t>
      </w:r>
      <w:r w:rsidRPr="00C34112">
        <w:rPr>
          <w:rFonts w:ascii="Times New Roman" w:hAnsi="Times New Roman" w:cs="Times New Roman"/>
          <w:b/>
          <w:i/>
          <w:sz w:val="20"/>
          <w:szCs w:val="20"/>
          <w:lang w:val="en-GB"/>
        </w:rPr>
        <w:t>:</w:t>
      </w:r>
      <w:r w:rsidRPr="00C34112">
        <w:rPr>
          <w:rFonts w:ascii="Times New Roman" w:hAnsi="Times New Roman" w:cs="Times New Roman"/>
          <w:i/>
          <w:sz w:val="20"/>
          <w:szCs w:val="20"/>
          <w:lang w:val="en-GB"/>
        </w:rPr>
        <w:t xml:space="preserve"> For multi-DCI-based </w:t>
      </w:r>
      <w:proofErr w:type="spellStart"/>
      <w:r w:rsidRPr="00C34112">
        <w:rPr>
          <w:rFonts w:ascii="Times New Roman" w:hAnsi="Times New Roman" w:cs="Times New Roman"/>
          <w:i/>
          <w:sz w:val="20"/>
          <w:szCs w:val="20"/>
          <w:lang w:val="en-GB"/>
        </w:rPr>
        <w:t>mTRP</w:t>
      </w:r>
      <w:proofErr w:type="spellEnd"/>
      <w:r w:rsidRPr="00C34112">
        <w:rPr>
          <w:rFonts w:ascii="Times New Roman" w:hAnsi="Times New Roman" w:cs="Times New Roman"/>
          <w:i/>
          <w:sz w:val="20"/>
          <w:szCs w:val="20"/>
          <w:lang w:val="en-GB"/>
        </w:rPr>
        <w:t xml:space="preserve"> system, support transmitting two PUCCH resources to different TRPs with different UE panels that are fully or partially overlapping in time domain:</w:t>
      </w:r>
    </w:p>
    <w:p w14:paraId="5BADE19A" w14:textId="77777777" w:rsidR="00296DE9" w:rsidRPr="00C34112" w:rsidRDefault="00296DE9" w:rsidP="00296DE9">
      <w:pPr>
        <w:pStyle w:val="ListParagraph"/>
        <w:numPr>
          <w:ilvl w:val="0"/>
          <w:numId w:val="25"/>
        </w:numPr>
        <w:rPr>
          <w:rFonts w:ascii="Times New Roman" w:hAnsi="Times New Roman" w:cs="Times New Roman"/>
          <w:i/>
          <w:sz w:val="20"/>
          <w:szCs w:val="20"/>
          <w:lang w:val="en-GB"/>
        </w:rPr>
      </w:pPr>
      <w:r w:rsidRPr="00C34112">
        <w:rPr>
          <w:rFonts w:ascii="Times New Roman" w:hAnsi="Times New Roman" w:cs="Times New Roman"/>
          <w:i/>
          <w:sz w:val="20"/>
          <w:szCs w:val="20"/>
          <w:lang w:val="en-GB"/>
        </w:rPr>
        <w:t>Support overlapping type(s) of fully/partially in time domain and fully/partially/non-overlapping in frequency domain are supported for PUCCH+PUCCH.</w:t>
      </w:r>
    </w:p>
    <w:p w14:paraId="38B4BF51" w14:textId="77777777" w:rsidR="00296DE9" w:rsidRPr="00C34112" w:rsidRDefault="00296DE9" w:rsidP="00296DE9">
      <w:pPr>
        <w:pStyle w:val="ListParagraph"/>
        <w:numPr>
          <w:ilvl w:val="0"/>
          <w:numId w:val="26"/>
        </w:numPr>
        <w:rPr>
          <w:rFonts w:ascii="Times New Roman" w:hAnsi="Times New Roman" w:cs="Times New Roman"/>
          <w:i/>
          <w:sz w:val="20"/>
          <w:szCs w:val="20"/>
          <w:lang w:val="en-GB"/>
        </w:rPr>
      </w:pPr>
      <w:r w:rsidRPr="00C34112">
        <w:rPr>
          <w:rFonts w:ascii="Times New Roman" w:hAnsi="Times New Roman" w:cs="Times New Roman"/>
          <w:i/>
          <w:sz w:val="20"/>
          <w:szCs w:val="20"/>
          <w:lang w:val="en-GB"/>
        </w:rPr>
        <w:t xml:space="preserve">Study the conditions required for </w:t>
      </w:r>
      <w:proofErr w:type="spellStart"/>
      <w:r w:rsidRPr="00C34112">
        <w:rPr>
          <w:rFonts w:ascii="Times New Roman" w:hAnsi="Times New Roman" w:cs="Times New Roman"/>
          <w:i/>
          <w:sz w:val="20"/>
          <w:szCs w:val="20"/>
          <w:lang w:val="en-GB"/>
        </w:rPr>
        <w:t>STxMP</w:t>
      </w:r>
      <w:proofErr w:type="spellEnd"/>
      <w:r w:rsidRPr="00C34112">
        <w:rPr>
          <w:rFonts w:ascii="Times New Roman" w:hAnsi="Times New Roman" w:cs="Times New Roman"/>
          <w:i/>
          <w:sz w:val="20"/>
          <w:szCs w:val="20"/>
          <w:lang w:val="en-GB"/>
        </w:rPr>
        <w:t xml:space="preserve"> of PUCCH+PUCCH.</w:t>
      </w:r>
    </w:p>
    <w:p w14:paraId="091C4F42" w14:textId="77777777" w:rsidR="00296DE9" w:rsidRPr="00C34112" w:rsidRDefault="00296DE9" w:rsidP="00296DE9">
      <w:pPr>
        <w:pStyle w:val="ListParagraph"/>
        <w:numPr>
          <w:ilvl w:val="0"/>
          <w:numId w:val="25"/>
        </w:numPr>
        <w:rPr>
          <w:rFonts w:ascii="Times New Roman" w:hAnsi="Times New Roman" w:cs="Times New Roman"/>
          <w:i/>
          <w:sz w:val="20"/>
          <w:szCs w:val="20"/>
          <w:lang w:val="en-GB"/>
        </w:rPr>
      </w:pPr>
      <w:r w:rsidRPr="00C34112">
        <w:rPr>
          <w:rFonts w:ascii="Times New Roman" w:hAnsi="Times New Roman" w:cs="Times New Roman"/>
          <w:i/>
          <w:sz w:val="20"/>
          <w:szCs w:val="20"/>
          <w:lang w:val="en-GB"/>
        </w:rPr>
        <w:t>Study which one(s) of PUCCH formats can support the PUCCH+PUCCH.</w:t>
      </w:r>
    </w:p>
    <w:p w14:paraId="1E195FBC" w14:textId="77777777" w:rsidR="00296DE9" w:rsidRPr="00C34112" w:rsidRDefault="00296DE9" w:rsidP="00296DE9">
      <w:pPr>
        <w:pStyle w:val="ListParagraph"/>
        <w:numPr>
          <w:ilvl w:val="0"/>
          <w:numId w:val="27"/>
        </w:numPr>
        <w:rPr>
          <w:rFonts w:ascii="Times New Roman" w:hAnsi="Times New Roman" w:cs="Times New Roman"/>
          <w:i/>
          <w:sz w:val="20"/>
          <w:szCs w:val="20"/>
          <w:lang w:val="en-GB"/>
        </w:rPr>
      </w:pPr>
      <w:r w:rsidRPr="00C34112">
        <w:rPr>
          <w:rFonts w:ascii="Times New Roman" w:hAnsi="Times New Roman" w:cs="Times New Roman"/>
          <w:i/>
          <w:sz w:val="20"/>
          <w:szCs w:val="20"/>
          <w:lang w:val="en-GB"/>
        </w:rPr>
        <w:t xml:space="preserve">Study the enhancement of UCI multiplexing/dropping rule for </w:t>
      </w:r>
      <w:proofErr w:type="spellStart"/>
      <w:r w:rsidRPr="00C34112">
        <w:rPr>
          <w:rFonts w:ascii="Times New Roman" w:hAnsi="Times New Roman" w:cs="Times New Roman"/>
          <w:i/>
          <w:sz w:val="20"/>
          <w:szCs w:val="20"/>
          <w:lang w:val="en-GB"/>
        </w:rPr>
        <w:t>STxMP</w:t>
      </w:r>
      <w:proofErr w:type="spellEnd"/>
      <w:r w:rsidRPr="00C34112">
        <w:rPr>
          <w:rFonts w:ascii="Times New Roman" w:hAnsi="Times New Roman" w:cs="Times New Roman"/>
          <w:i/>
          <w:sz w:val="20"/>
          <w:szCs w:val="20"/>
          <w:lang w:val="en-GB"/>
        </w:rPr>
        <w:t xml:space="preserve"> in multi-DCI based </w:t>
      </w:r>
      <w:proofErr w:type="spellStart"/>
      <w:r w:rsidRPr="00C34112">
        <w:rPr>
          <w:rFonts w:ascii="Times New Roman" w:hAnsi="Times New Roman" w:cs="Times New Roman"/>
          <w:i/>
          <w:sz w:val="20"/>
          <w:szCs w:val="20"/>
          <w:lang w:val="en-GB"/>
        </w:rPr>
        <w:t>mTRP</w:t>
      </w:r>
      <w:proofErr w:type="spellEnd"/>
      <w:r w:rsidRPr="00C34112">
        <w:rPr>
          <w:rFonts w:ascii="Times New Roman" w:hAnsi="Times New Roman" w:cs="Times New Roman"/>
          <w:i/>
          <w:sz w:val="20"/>
          <w:szCs w:val="20"/>
          <w:lang w:val="en-GB"/>
        </w:rPr>
        <w:t xml:space="preserve"> system if </w:t>
      </w:r>
      <w:proofErr w:type="spellStart"/>
      <w:r w:rsidRPr="00C34112">
        <w:rPr>
          <w:rFonts w:ascii="Times New Roman" w:hAnsi="Times New Roman" w:cs="Times New Roman"/>
          <w:i/>
          <w:sz w:val="20"/>
          <w:szCs w:val="20"/>
          <w:lang w:val="en-GB"/>
        </w:rPr>
        <w:t>STxMP</w:t>
      </w:r>
      <w:proofErr w:type="spellEnd"/>
      <w:r w:rsidRPr="00C34112">
        <w:rPr>
          <w:rFonts w:ascii="Times New Roman" w:hAnsi="Times New Roman" w:cs="Times New Roman"/>
          <w:i/>
          <w:sz w:val="20"/>
          <w:szCs w:val="20"/>
          <w:lang w:val="en-GB"/>
        </w:rPr>
        <w:t xml:space="preserve"> is supported.</w:t>
      </w:r>
    </w:p>
    <w:p w14:paraId="5DBDAE80" w14:textId="77777777" w:rsidR="00296DE9" w:rsidRPr="003D5FF9" w:rsidRDefault="00296DE9" w:rsidP="00307884">
      <w:pPr>
        <w:spacing w:after="120"/>
        <w:rPr>
          <w:rFonts w:ascii="Arial" w:hAnsi="Arial" w:cs="Arial"/>
          <w:b/>
          <w:i/>
          <w:lang w:val="en-GB"/>
        </w:rPr>
      </w:pPr>
    </w:p>
    <w:p w14:paraId="0B9BAB5E" w14:textId="73380047" w:rsidR="00B14953" w:rsidRPr="008318BA" w:rsidRDefault="00B14953" w:rsidP="00B1495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11" w:name="_Ref525556233"/>
      <w:proofErr w:type="spellStart"/>
      <w:r w:rsidRPr="008318BA">
        <w:rPr>
          <w:rFonts w:ascii="Arial" w:eastAsia="SimSun" w:hAnsi="Arial" w:cs="Times New Roman"/>
          <w:sz w:val="36"/>
          <w:szCs w:val="20"/>
        </w:rPr>
        <w:t>References</w:t>
      </w:r>
      <w:proofErr w:type="spellEnd"/>
      <w:r w:rsidRPr="008318BA">
        <w:rPr>
          <w:rFonts w:ascii="Arial" w:eastAsia="SimSun" w:hAnsi="Arial" w:cs="Times New Roman"/>
          <w:sz w:val="36"/>
          <w:szCs w:val="20"/>
        </w:rPr>
        <w:t xml:space="preserve">   </w:t>
      </w:r>
    </w:p>
    <w:p w14:paraId="7D1EABBF" w14:textId="7B792BFE" w:rsidR="00782625" w:rsidRPr="003D5FF9" w:rsidRDefault="004D4A6E" w:rsidP="004D4A6E">
      <w:pPr>
        <w:numPr>
          <w:ilvl w:val="0"/>
          <w:numId w:val="1"/>
        </w:numPr>
        <w:rPr>
          <w:rFonts w:ascii="Arial" w:hAnsi="Arial" w:cs="Arial"/>
          <w:sz w:val="20"/>
          <w:szCs w:val="20"/>
          <w:lang w:val="en-GB"/>
        </w:rPr>
      </w:pPr>
      <w:r w:rsidRPr="003D5FF9">
        <w:rPr>
          <w:rFonts w:ascii="Arial" w:hAnsi="Arial" w:cs="Arial"/>
          <w:sz w:val="20"/>
          <w:szCs w:val="20"/>
          <w:lang w:val="en-GB"/>
        </w:rPr>
        <w:t>RP-</w:t>
      </w:r>
      <w:r w:rsidR="00810195" w:rsidRPr="003D5FF9">
        <w:rPr>
          <w:rFonts w:ascii="Arial" w:hAnsi="Arial" w:cs="Arial"/>
          <w:sz w:val="20"/>
          <w:szCs w:val="20"/>
          <w:lang w:val="en-GB"/>
        </w:rPr>
        <w:t>213517</w:t>
      </w:r>
      <w:r w:rsidR="00782625" w:rsidRPr="003D5FF9">
        <w:rPr>
          <w:rFonts w:ascii="Arial" w:hAnsi="Arial" w:cs="Arial"/>
          <w:sz w:val="20"/>
          <w:szCs w:val="20"/>
          <w:lang w:val="en-GB"/>
        </w:rPr>
        <w:t>, “</w:t>
      </w:r>
      <w:r w:rsidR="00810195" w:rsidRPr="003D5FF9">
        <w:rPr>
          <w:rFonts w:ascii="Arial" w:eastAsia="Batang" w:hAnsi="Arial" w:cs="Arial"/>
          <w:sz w:val="20"/>
          <w:szCs w:val="20"/>
          <w:lang w:val="en-GB"/>
        </w:rPr>
        <w:t>MIMO Evolution for Downlink and Uplink</w:t>
      </w:r>
      <w:r w:rsidR="00782625" w:rsidRPr="003D5FF9">
        <w:rPr>
          <w:rFonts w:ascii="Arial" w:hAnsi="Arial" w:cs="Arial"/>
          <w:sz w:val="20"/>
          <w:szCs w:val="20"/>
          <w:lang w:val="en-GB"/>
        </w:rPr>
        <w:t>”,</w:t>
      </w:r>
      <w:r w:rsidR="00782625" w:rsidRPr="003D5FF9">
        <w:rPr>
          <w:rFonts w:ascii="Arial" w:hAnsi="Arial" w:cs="Arial"/>
          <w:b/>
          <w:sz w:val="20"/>
          <w:szCs w:val="20"/>
          <w:lang w:val="en-GB"/>
        </w:rPr>
        <w:t xml:space="preserve"> </w:t>
      </w:r>
      <w:r w:rsidRPr="003D5FF9">
        <w:rPr>
          <w:rFonts w:ascii="Arial" w:hAnsi="Arial" w:cs="Arial"/>
          <w:sz w:val="20"/>
          <w:szCs w:val="20"/>
          <w:lang w:val="en-GB"/>
        </w:rPr>
        <w:t>Samsung</w:t>
      </w:r>
      <w:bookmarkEnd w:id="11"/>
      <w:r w:rsidR="00FE08FA" w:rsidRPr="003D5FF9">
        <w:rPr>
          <w:rFonts w:ascii="Arial" w:hAnsi="Arial" w:cs="Arial"/>
          <w:sz w:val="20"/>
          <w:szCs w:val="20"/>
          <w:lang w:val="en-GB"/>
        </w:rPr>
        <w:t>.</w:t>
      </w:r>
    </w:p>
    <w:p w14:paraId="25138685" w14:textId="6567387E" w:rsidR="00122D48" w:rsidRDefault="00122D48">
      <w:pPr>
        <w:outlineLvl w:val="0"/>
        <w:rPr>
          <w:sz w:val="36"/>
          <w:szCs w:val="36"/>
        </w:rPr>
      </w:pPr>
      <w:r w:rsidRPr="009D426D">
        <w:rPr>
          <w:sz w:val="36"/>
          <w:szCs w:val="36"/>
        </w:rPr>
        <w:t>Appendix</w:t>
      </w:r>
    </w:p>
    <w:p w14:paraId="47F26723" w14:textId="77777777" w:rsidR="00122D48" w:rsidRDefault="00122D48" w:rsidP="00122D48">
      <w:pPr>
        <w:rPr>
          <w:rFonts w:ascii="Arial" w:hAnsi="Arial" w:cs="Arial"/>
        </w:rPr>
      </w:pPr>
    </w:p>
    <w:p w14:paraId="396B735F" w14:textId="31EE1389" w:rsidR="00122D48" w:rsidRPr="00E92931" w:rsidRDefault="00645778" w:rsidP="003D5FF9">
      <w:pPr>
        <w:pStyle w:val="Caption"/>
        <w:rPr>
          <w:rFonts w:ascii="Times New Roman" w:hAnsi="Times New Roman" w:cs="Times New Roman"/>
          <w:sz w:val="20"/>
          <w:szCs w:val="20"/>
        </w:rPr>
      </w:pPr>
      <w:bookmarkStart w:id="12" w:name="_Ref115436687"/>
      <w:proofErr w:type="spellStart"/>
      <w:r>
        <w:t>Table</w:t>
      </w:r>
      <w:proofErr w:type="spellEnd"/>
      <w:r>
        <w:t xml:space="preserve"> </w:t>
      </w:r>
      <w:r>
        <w:fldChar w:fldCharType="begin"/>
      </w:r>
      <w:r>
        <w:instrText xml:space="preserve"> SEQ Table \* ARABIC </w:instrText>
      </w:r>
      <w:r>
        <w:fldChar w:fldCharType="separate"/>
      </w:r>
      <w:r>
        <w:rPr>
          <w:noProof/>
        </w:rPr>
        <w:t>1</w:t>
      </w:r>
      <w:r>
        <w:fldChar w:fldCharType="end"/>
      </w:r>
      <w:bookmarkEnd w:id="12"/>
      <w:r w:rsidRPr="003D5FF9">
        <w:rPr>
          <w:rFonts w:cstheme="minorHAnsi"/>
          <w:sz w:val="20"/>
          <w:szCs w:val="20"/>
        </w:rPr>
        <w:t xml:space="preserve">: </w:t>
      </w:r>
      <w:r w:rsidR="00122D48" w:rsidRPr="00E92931">
        <w:rPr>
          <w:rFonts w:ascii="Times New Roman" w:hAnsi="Times New Roman" w:cs="Times New Roman"/>
          <w:sz w:val="20"/>
          <w:szCs w:val="20"/>
        </w:rPr>
        <w:t xml:space="preserve">LLS </w:t>
      </w:r>
      <w:proofErr w:type="spellStart"/>
      <w:r w:rsidR="00122D48" w:rsidRPr="00E92931">
        <w:rPr>
          <w:rFonts w:ascii="Times New Roman" w:hAnsi="Times New Roman" w:cs="Times New Roman"/>
          <w:sz w:val="20"/>
          <w:szCs w:val="20"/>
        </w:rPr>
        <w:t>assumptions</w:t>
      </w:r>
      <w:proofErr w:type="spellEnd"/>
    </w:p>
    <w:tbl>
      <w:tblPr>
        <w:tblW w:w="9200" w:type="dxa"/>
        <w:tblCellMar>
          <w:left w:w="0" w:type="dxa"/>
          <w:right w:w="0" w:type="dxa"/>
        </w:tblCellMar>
        <w:tblLook w:val="0600" w:firstRow="0" w:lastRow="0" w:firstColumn="0" w:lastColumn="0" w:noHBand="1" w:noVBand="1"/>
      </w:tblPr>
      <w:tblGrid>
        <w:gridCol w:w="2786"/>
        <w:gridCol w:w="6414"/>
      </w:tblGrid>
      <w:tr w:rsidR="00122D48" w:rsidRPr="00E92931" w14:paraId="41B41194"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A35CC31" w14:textId="77777777" w:rsidR="00122D48" w:rsidRPr="00E92931" w:rsidRDefault="00122D48" w:rsidP="001507D3">
            <w:pPr>
              <w:rPr>
                <w:rFonts w:ascii="Times New Roman" w:hAnsi="Times New Roman" w:cs="Times New Roman"/>
              </w:rPr>
            </w:pPr>
            <w:proofErr w:type="spellStart"/>
            <w:r w:rsidRPr="00E92931">
              <w:rPr>
                <w:rFonts w:ascii="Times New Roman" w:hAnsi="Times New Roman" w:cs="Times New Roman"/>
                <w:b/>
                <w:bCs/>
              </w:rPr>
              <w:t>Parameter</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CE754FC" w14:textId="77777777" w:rsidR="00122D48" w:rsidRPr="00E92931" w:rsidRDefault="00122D48" w:rsidP="001507D3">
            <w:pPr>
              <w:rPr>
                <w:rFonts w:ascii="Times New Roman" w:hAnsi="Times New Roman" w:cs="Times New Roman"/>
              </w:rPr>
            </w:pPr>
            <w:r w:rsidRPr="00E92931">
              <w:rPr>
                <w:rFonts w:ascii="Times New Roman" w:hAnsi="Times New Roman" w:cs="Times New Roman"/>
                <w:b/>
                <w:bCs/>
              </w:rPr>
              <w:t>Value</w:t>
            </w:r>
          </w:p>
        </w:tc>
      </w:tr>
      <w:tr w:rsidR="00122D48" w:rsidRPr="00E92931" w14:paraId="497A1FC0"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4131FED" w14:textId="77777777" w:rsidR="00122D48" w:rsidRPr="00E92931" w:rsidRDefault="00122D48" w:rsidP="001507D3">
            <w:pPr>
              <w:rPr>
                <w:rFonts w:ascii="Times New Roman" w:hAnsi="Times New Roman" w:cs="Times New Roman"/>
              </w:rPr>
            </w:pPr>
            <w:r w:rsidRPr="00E92931">
              <w:rPr>
                <w:rFonts w:ascii="Times New Roman" w:hAnsi="Times New Roman" w:cs="Times New Roman"/>
              </w:rPr>
              <w:t xml:space="preserve">Carrier </w:t>
            </w:r>
            <w:proofErr w:type="spellStart"/>
            <w:r w:rsidRPr="00E92931">
              <w:rPr>
                <w:rFonts w:ascii="Times New Roman" w:hAnsi="Times New Roman" w:cs="Times New Roman"/>
              </w:rPr>
              <w:t>frequency</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CBC93AC" w14:textId="15703CD9" w:rsidR="00122D48" w:rsidRPr="00E92931" w:rsidRDefault="00DA0913" w:rsidP="001507D3">
            <w:pPr>
              <w:rPr>
                <w:rFonts w:ascii="Times New Roman" w:hAnsi="Times New Roman" w:cs="Times New Roman"/>
              </w:rPr>
            </w:pPr>
            <w:r w:rsidRPr="00E92931">
              <w:rPr>
                <w:rFonts w:ascii="Times New Roman" w:hAnsi="Times New Roman" w:cs="Times New Roman"/>
              </w:rPr>
              <w:t xml:space="preserve"> </w:t>
            </w:r>
            <w:r w:rsidR="00122D48" w:rsidRPr="00E92931">
              <w:rPr>
                <w:rFonts w:ascii="Times New Roman" w:hAnsi="Times New Roman" w:cs="Times New Roman"/>
              </w:rPr>
              <w:t>30GHz</w:t>
            </w:r>
          </w:p>
        </w:tc>
      </w:tr>
      <w:tr w:rsidR="00122D48" w:rsidRPr="00E92931" w14:paraId="3BDF5A66"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D20E2A9" w14:textId="77777777" w:rsidR="00122D48" w:rsidRPr="00E92931" w:rsidRDefault="00122D48" w:rsidP="001507D3">
            <w:pPr>
              <w:rPr>
                <w:rFonts w:ascii="Times New Roman" w:hAnsi="Times New Roman" w:cs="Times New Roman"/>
              </w:rPr>
            </w:pPr>
            <w:proofErr w:type="spellStart"/>
            <w:r w:rsidRPr="00E92931">
              <w:rPr>
                <w:rFonts w:ascii="Times New Roman" w:hAnsi="Times New Roman" w:cs="Times New Roman"/>
              </w:rPr>
              <w:t>Subcarrier</w:t>
            </w:r>
            <w:proofErr w:type="spellEnd"/>
            <w:r w:rsidRPr="00E92931">
              <w:rPr>
                <w:rFonts w:ascii="Times New Roman" w:hAnsi="Times New Roman" w:cs="Times New Roman"/>
              </w:rPr>
              <w:t xml:space="preserve"> </w:t>
            </w:r>
            <w:proofErr w:type="spellStart"/>
            <w:r w:rsidRPr="00E92931">
              <w:rPr>
                <w:rFonts w:ascii="Times New Roman" w:hAnsi="Times New Roman" w:cs="Times New Roman"/>
              </w:rPr>
              <w:t>spacing</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1A46C66" w14:textId="77777777" w:rsidR="00122D48" w:rsidRPr="00E92931" w:rsidRDefault="00122D48" w:rsidP="001507D3">
            <w:pPr>
              <w:rPr>
                <w:rFonts w:ascii="Times New Roman" w:hAnsi="Times New Roman" w:cs="Times New Roman"/>
              </w:rPr>
            </w:pPr>
            <w:r w:rsidRPr="00E92931">
              <w:rPr>
                <w:rFonts w:ascii="Times New Roman" w:hAnsi="Times New Roman" w:cs="Times New Roman"/>
              </w:rPr>
              <w:t xml:space="preserve"> 120 kHz </w:t>
            </w:r>
          </w:p>
        </w:tc>
      </w:tr>
      <w:tr w:rsidR="00122D48" w:rsidRPr="00E92931" w14:paraId="308931E9"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29BD0A0" w14:textId="77777777" w:rsidR="00122D48" w:rsidRPr="00E92931" w:rsidRDefault="00122D48" w:rsidP="001507D3">
            <w:pPr>
              <w:rPr>
                <w:rFonts w:ascii="Times New Roman" w:hAnsi="Times New Roman" w:cs="Times New Roman"/>
              </w:rPr>
            </w:pPr>
            <w:r w:rsidRPr="00E92931">
              <w:rPr>
                <w:rFonts w:ascii="Times New Roman" w:hAnsi="Times New Roman" w:cs="Times New Roman"/>
              </w:rPr>
              <w:t xml:space="preserve">System </w:t>
            </w:r>
            <w:proofErr w:type="spellStart"/>
            <w:r w:rsidRPr="00E92931">
              <w:rPr>
                <w:rFonts w:ascii="Times New Roman" w:hAnsi="Times New Roman" w:cs="Times New Roman"/>
              </w:rPr>
              <w:t>bandwidth</w:t>
            </w:r>
            <w:proofErr w:type="spellEnd"/>
            <w:r w:rsidRPr="00E92931">
              <w:rPr>
                <w:rFonts w:ascii="Times New Roman" w:hAnsi="Times New Roman" w:cs="Times New Roman"/>
              </w:rPr>
              <w:t xml:space="preserve"> </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E9F4E3C" w14:textId="77777777" w:rsidR="00122D48" w:rsidRPr="00E92931" w:rsidRDefault="00122D48" w:rsidP="001507D3">
            <w:pPr>
              <w:rPr>
                <w:rFonts w:ascii="Times New Roman" w:hAnsi="Times New Roman" w:cs="Times New Roman"/>
              </w:rPr>
            </w:pPr>
            <w:r w:rsidRPr="00E92931">
              <w:rPr>
                <w:rFonts w:ascii="Times New Roman" w:hAnsi="Times New Roman" w:cs="Times New Roman"/>
              </w:rPr>
              <w:t xml:space="preserve"> 8 </w:t>
            </w:r>
            <w:proofErr w:type="spellStart"/>
            <w:r w:rsidRPr="00E92931">
              <w:rPr>
                <w:rFonts w:ascii="Times New Roman" w:hAnsi="Times New Roman" w:cs="Times New Roman"/>
              </w:rPr>
              <w:t>RBs</w:t>
            </w:r>
            <w:proofErr w:type="spellEnd"/>
          </w:p>
        </w:tc>
      </w:tr>
      <w:tr w:rsidR="00122D48" w:rsidRPr="00E92931" w14:paraId="304A4FC7"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A4C8785" w14:textId="77777777" w:rsidR="00122D48" w:rsidRPr="00E92931" w:rsidRDefault="00122D48" w:rsidP="001507D3">
            <w:pPr>
              <w:rPr>
                <w:rFonts w:ascii="Times New Roman" w:hAnsi="Times New Roman" w:cs="Times New Roman"/>
              </w:rPr>
            </w:pPr>
            <w:proofErr w:type="spellStart"/>
            <w:r w:rsidRPr="00E92931">
              <w:rPr>
                <w:rFonts w:ascii="Times New Roman" w:hAnsi="Times New Roman" w:cs="Times New Roman"/>
              </w:rPr>
              <w:t>Waveform</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4F7C4EC" w14:textId="77777777" w:rsidR="00122D48" w:rsidRPr="00E92931" w:rsidRDefault="00122D48" w:rsidP="001507D3">
            <w:pPr>
              <w:rPr>
                <w:rFonts w:ascii="Times New Roman" w:hAnsi="Times New Roman" w:cs="Times New Roman"/>
              </w:rPr>
            </w:pPr>
            <w:r w:rsidRPr="00E92931">
              <w:rPr>
                <w:rFonts w:ascii="Times New Roman" w:hAnsi="Times New Roman" w:cs="Times New Roman"/>
              </w:rPr>
              <w:t xml:space="preserve"> CP-OFDM</w:t>
            </w:r>
          </w:p>
        </w:tc>
      </w:tr>
      <w:tr w:rsidR="00122D48" w:rsidRPr="00320920" w14:paraId="323CF23F"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DE3480E" w14:textId="77777777" w:rsidR="00122D48" w:rsidRPr="00E92931" w:rsidRDefault="00122D48" w:rsidP="001507D3">
            <w:pPr>
              <w:rPr>
                <w:rFonts w:ascii="Times New Roman" w:hAnsi="Times New Roman" w:cs="Times New Roman"/>
              </w:rPr>
            </w:pPr>
            <w:r w:rsidRPr="00E92931">
              <w:rPr>
                <w:rFonts w:ascii="Times New Roman" w:hAnsi="Times New Roman" w:cs="Times New Roman"/>
              </w:rPr>
              <w:t xml:space="preserve">Transmission </w:t>
            </w:r>
            <w:proofErr w:type="spellStart"/>
            <w:r w:rsidRPr="00E92931">
              <w:rPr>
                <w:rFonts w:ascii="Times New Roman" w:hAnsi="Times New Roman" w:cs="Times New Roman"/>
              </w:rPr>
              <w:t>mode</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35014DC" w14:textId="77777777" w:rsidR="00122D48" w:rsidRPr="00E92931" w:rsidRDefault="00122D48" w:rsidP="001507D3">
            <w:pPr>
              <w:rPr>
                <w:rFonts w:ascii="Times New Roman" w:hAnsi="Times New Roman" w:cs="Times New Roman"/>
                <w:lang w:val="en-GB"/>
              </w:rPr>
            </w:pPr>
            <w:r w:rsidRPr="00E92931">
              <w:rPr>
                <w:rFonts w:ascii="Times New Roman" w:hAnsi="Times New Roman" w:cs="Times New Roman"/>
                <w:lang w:val="en-GB"/>
              </w:rPr>
              <w:t xml:space="preserve"> Single panel R1, R2, multi panel R1+R1, R2+R1, R2+R2</w:t>
            </w:r>
          </w:p>
        </w:tc>
      </w:tr>
      <w:tr w:rsidR="00122D48" w:rsidRPr="00320920" w14:paraId="1276BF6E"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72628D0"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 xml:space="preserve">UE Antenna </w:t>
            </w:r>
            <w:proofErr w:type="spellStart"/>
            <w:r w:rsidRPr="00320920">
              <w:rPr>
                <w:rFonts w:ascii="Times New Roman" w:hAnsi="Times New Roman" w:cs="Times New Roman"/>
              </w:rPr>
              <w:t>configuration</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DF8A0CF" w14:textId="77777777" w:rsidR="00122D48" w:rsidRPr="00320920" w:rsidRDefault="00122D48" w:rsidP="001507D3">
            <w:pPr>
              <w:rPr>
                <w:rFonts w:ascii="Times New Roman" w:hAnsi="Times New Roman" w:cs="Times New Roman"/>
                <w:lang w:val="en-GB"/>
              </w:rPr>
            </w:pPr>
            <w:r w:rsidRPr="00320920">
              <w:rPr>
                <w:rFonts w:ascii="Times New Roman" w:hAnsi="Times New Roman" w:cs="Times New Roman"/>
                <w:lang w:val="en-GB"/>
              </w:rPr>
              <w:t xml:space="preserve"> two Tx panels: (</w:t>
            </w:r>
            <w:proofErr w:type="spellStart"/>
            <w:proofErr w:type="gramStart"/>
            <w:r w:rsidRPr="00320920">
              <w:rPr>
                <w:rFonts w:ascii="Times New Roman" w:hAnsi="Times New Roman" w:cs="Times New Roman"/>
                <w:lang w:val="en-GB"/>
              </w:rPr>
              <w:t>M,N</w:t>
            </w:r>
            <w:proofErr w:type="gramEnd"/>
            <w:r w:rsidRPr="00320920">
              <w:rPr>
                <w:rFonts w:ascii="Times New Roman" w:hAnsi="Times New Roman" w:cs="Times New Roman"/>
                <w:lang w:val="en-GB"/>
              </w:rPr>
              <w:t>,P,M</w:t>
            </w:r>
            <w:r w:rsidRPr="00320920">
              <w:rPr>
                <w:rFonts w:ascii="Times New Roman" w:hAnsi="Times New Roman" w:cs="Times New Roman"/>
                <w:vertAlign w:val="subscript"/>
                <w:lang w:val="en-GB"/>
              </w:rPr>
              <w:t>g</w:t>
            </w:r>
            <w:r w:rsidRPr="00320920">
              <w:rPr>
                <w:rFonts w:ascii="Times New Roman" w:hAnsi="Times New Roman" w:cs="Times New Roman"/>
                <w:lang w:val="en-GB"/>
              </w:rPr>
              <w:t>,N</w:t>
            </w:r>
            <w:r w:rsidRPr="00320920">
              <w:rPr>
                <w:rFonts w:ascii="Times New Roman" w:hAnsi="Times New Roman" w:cs="Times New Roman"/>
                <w:vertAlign w:val="subscript"/>
                <w:lang w:val="en-GB"/>
              </w:rPr>
              <w:t>g</w:t>
            </w:r>
            <w:proofErr w:type="spellEnd"/>
            <w:r w:rsidRPr="00320920">
              <w:rPr>
                <w:rFonts w:ascii="Times New Roman" w:hAnsi="Times New Roman" w:cs="Times New Roman"/>
                <w:vertAlign w:val="subscript"/>
                <w:lang w:val="en-GB"/>
              </w:rPr>
              <w:t xml:space="preserve"> </w:t>
            </w:r>
            <w:r w:rsidRPr="00320920">
              <w:rPr>
                <w:rFonts w:ascii="Times New Roman" w:hAnsi="Times New Roman" w:cs="Times New Roman"/>
                <w:lang w:val="en-GB"/>
              </w:rPr>
              <w:t>)</w:t>
            </w:r>
            <w:r w:rsidRPr="00320920">
              <w:rPr>
                <w:rFonts w:ascii="Times New Roman" w:hAnsi="Times New Roman" w:cs="Times New Roman"/>
                <w:vertAlign w:val="subscript"/>
                <w:lang w:val="en-GB"/>
              </w:rPr>
              <w:t xml:space="preserve"> </w:t>
            </w:r>
            <w:r w:rsidRPr="00320920">
              <w:rPr>
                <w:rFonts w:ascii="Times New Roman" w:hAnsi="Times New Roman" w:cs="Times New Roman"/>
                <w:lang w:val="en-GB"/>
              </w:rPr>
              <w:t>= (2,4,2,1,2)</w:t>
            </w:r>
          </w:p>
          <w:p w14:paraId="063DF899" w14:textId="77777777" w:rsidR="00122D48" w:rsidRPr="00320920" w:rsidRDefault="00122D48" w:rsidP="001507D3">
            <w:pPr>
              <w:rPr>
                <w:rFonts w:ascii="Times New Roman" w:hAnsi="Times New Roman" w:cs="Times New Roman"/>
                <w:lang w:val="en-GB"/>
              </w:rPr>
            </w:pPr>
            <w:r w:rsidRPr="00320920">
              <w:rPr>
                <w:rFonts w:ascii="Times New Roman" w:hAnsi="Times New Roman" w:cs="Times New Roman"/>
                <w:lang w:val="en-GB"/>
              </w:rPr>
              <w:t xml:space="preserve"> single Tx panel: </w:t>
            </w:r>
            <w:r w:rsidRPr="00320920">
              <w:rPr>
                <w:rFonts w:ascii="Times New Roman" w:hAnsi="Times New Roman" w:cs="Times New Roman"/>
                <w:lang w:val="pt-BR"/>
              </w:rPr>
              <w:t>(</w:t>
            </w:r>
            <w:proofErr w:type="spellStart"/>
            <w:proofErr w:type="gramStart"/>
            <w:r w:rsidRPr="00320920">
              <w:rPr>
                <w:rFonts w:ascii="Times New Roman" w:hAnsi="Times New Roman" w:cs="Times New Roman"/>
                <w:lang w:val="pt-BR"/>
              </w:rPr>
              <w:t>M,N</w:t>
            </w:r>
            <w:proofErr w:type="gramEnd"/>
            <w:r w:rsidRPr="00320920">
              <w:rPr>
                <w:rFonts w:ascii="Times New Roman" w:hAnsi="Times New Roman" w:cs="Times New Roman"/>
                <w:lang w:val="pt-BR"/>
              </w:rPr>
              <w:t>,P,Mg,Ng</w:t>
            </w:r>
            <w:proofErr w:type="spellEnd"/>
            <w:r w:rsidRPr="00320920">
              <w:rPr>
                <w:rFonts w:ascii="Times New Roman" w:hAnsi="Times New Roman" w:cs="Times New Roman"/>
                <w:lang w:val="pt-BR"/>
              </w:rPr>
              <w:t xml:space="preserve"> ) = (2,4,2,1,1)</w:t>
            </w:r>
            <w:r w:rsidRPr="00320920">
              <w:rPr>
                <w:rFonts w:ascii="Times New Roman" w:hAnsi="Times New Roman" w:cs="Times New Roman"/>
                <w:lang w:val="en-GB"/>
              </w:rPr>
              <w:t xml:space="preserve">   </w:t>
            </w:r>
          </w:p>
        </w:tc>
      </w:tr>
      <w:tr w:rsidR="00122D48" w:rsidRPr="00320920" w14:paraId="46C63247"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09A9B20"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 xml:space="preserve">BS Antenna </w:t>
            </w:r>
            <w:proofErr w:type="spellStart"/>
            <w:r w:rsidRPr="00320920">
              <w:rPr>
                <w:rFonts w:ascii="Times New Roman" w:hAnsi="Times New Roman" w:cs="Times New Roman"/>
              </w:rPr>
              <w:t>configuration</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63E155B" w14:textId="02C407F1" w:rsidR="00122D48" w:rsidRPr="00320920" w:rsidRDefault="00DA0913" w:rsidP="001507D3">
            <w:pPr>
              <w:rPr>
                <w:rFonts w:ascii="Times New Roman" w:hAnsi="Times New Roman" w:cs="Times New Roman"/>
              </w:rPr>
            </w:pPr>
            <w:r w:rsidRPr="00320920">
              <w:rPr>
                <w:rFonts w:ascii="Times New Roman" w:hAnsi="Times New Roman" w:cs="Times New Roman"/>
                <w:lang w:val="pt-BR"/>
              </w:rPr>
              <w:t xml:space="preserve"> </w:t>
            </w:r>
            <w:r w:rsidR="00122D48" w:rsidRPr="00320920">
              <w:rPr>
                <w:rFonts w:ascii="Times New Roman" w:hAnsi="Times New Roman" w:cs="Times New Roman"/>
                <w:lang w:val="pt-BR"/>
              </w:rPr>
              <w:t>(</w:t>
            </w:r>
            <w:proofErr w:type="spellStart"/>
            <w:r w:rsidR="00122D48" w:rsidRPr="00320920">
              <w:rPr>
                <w:rFonts w:ascii="Times New Roman" w:hAnsi="Times New Roman" w:cs="Times New Roman"/>
                <w:lang w:val="pt-BR"/>
              </w:rPr>
              <w:t>M,N,P,Mg,Ng</w:t>
            </w:r>
            <w:proofErr w:type="spellEnd"/>
            <w:r w:rsidR="00122D48" w:rsidRPr="00320920">
              <w:rPr>
                <w:rFonts w:ascii="Times New Roman" w:hAnsi="Times New Roman" w:cs="Times New Roman"/>
                <w:lang w:val="pt-BR"/>
              </w:rPr>
              <w:t xml:space="preserve"> ) = (4,8,2,1,2)</w:t>
            </w:r>
          </w:p>
        </w:tc>
      </w:tr>
      <w:tr w:rsidR="00122D48" w:rsidRPr="00320920" w14:paraId="5B552222" w14:textId="77777777" w:rsidTr="009D426D">
        <w:trPr>
          <w:trHeight w:val="390"/>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C83AF20" w14:textId="473377B4" w:rsidR="00122D48" w:rsidRPr="00320920" w:rsidRDefault="00B6244B" w:rsidP="001507D3">
            <w:pPr>
              <w:rPr>
                <w:rFonts w:ascii="Times New Roman" w:hAnsi="Times New Roman" w:cs="Times New Roman"/>
              </w:rPr>
            </w:pPr>
            <w:r w:rsidRPr="00320920">
              <w:rPr>
                <w:rFonts w:ascii="Times New Roman" w:hAnsi="Times New Roman" w:cs="Times New Roman"/>
              </w:rPr>
              <w:t xml:space="preserve">BS </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22E23698" w14:textId="5AD9BBCA" w:rsidR="00122D48" w:rsidRPr="00320920" w:rsidRDefault="00DA0913" w:rsidP="001507D3">
            <w:pPr>
              <w:rPr>
                <w:rFonts w:ascii="Times New Roman" w:hAnsi="Times New Roman" w:cs="Times New Roman"/>
              </w:rPr>
            </w:pPr>
            <w:r w:rsidRPr="00320920">
              <w:rPr>
                <w:rFonts w:ascii="Times New Roman" w:hAnsi="Times New Roman" w:cs="Times New Roman"/>
              </w:rPr>
              <w:t xml:space="preserve"> </w:t>
            </w:r>
            <w:r w:rsidR="00B6244B" w:rsidRPr="00320920">
              <w:rPr>
                <w:rFonts w:ascii="Times New Roman" w:hAnsi="Times New Roman" w:cs="Times New Roman"/>
              </w:rPr>
              <w:t>Single TRP</w:t>
            </w:r>
          </w:p>
        </w:tc>
      </w:tr>
      <w:tr w:rsidR="00B6244B" w:rsidRPr="00320920" w14:paraId="09455D8E" w14:textId="77777777" w:rsidTr="00B6244B">
        <w:trPr>
          <w:trHeight w:val="390"/>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7982611" w14:textId="6DE52181" w:rsidR="00B6244B" w:rsidRPr="00320920" w:rsidRDefault="00B6244B" w:rsidP="00B6244B">
            <w:pPr>
              <w:rPr>
                <w:rFonts w:ascii="Times New Roman" w:hAnsi="Times New Roman" w:cs="Times New Roman"/>
              </w:rPr>
            </w:pPr>
            <w:proofErr w:type="spellStart"/>
            <w:r w:rsidRPr="00320920">
              <w:rPr>
                <w:rFonts w:ascii="Times New Roman" w:hAnsi="Times New Roman" w:cs="Times New Roman"/>
              </w:rPr>
              <w:t>Precoder</w:t>
            </w:r>
            <w:proofErr w:type="spellEnd"/>
            <w:r w:rsidRPr="00320920">
              <w:rPr>
                <w:rFonts w:ascii="Times New Roman" w:hAnsi="Times New Roman" w:cs="Times New Roman"/>
              </w:rPr>
              <w:t xml:space="preserve"> </w:t>
            </w:r>
            <w:proofErr w:type="spellStart"/>
            <w:r w:rsidRPr="00320920">
              <w:rPr>
                <w:rFonts w:ascii="Times New Roman" w:hAnsi="Times New Roman" w:cs="Times New Roman"/>
              </w:rPr>
              <w:t>configuration</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62F9191D" w14:textId="3305C437" w:rsidR="00B6244B" w:rsidRPr="00320920" w:rsidRDefault="00DA0913" w:rsidP="00B6244B">
            <w:pPr>
              <w:rPr>
                <w:rFonts w:ascii="Times New Roman" w:hAnsi="Times New Roman" w:cs="Times New Roman"/>
              </w:rPr>
            </w:pPr>
            <w:r w:rsidRPr="00320920">
              <w:rPr>
                <w:rFonts w:ascii="Times New Roman" w:hAnsi="Times New Roman" w:cs="Times New Roman"/>
              </w:rPr>
              <w:t xml:space="preserve"> </w:t>
            </w:r>
            <w:r w:rsidR="00B6244B" w:rsidRPr="00320920">
              <w:rPr>
                <w:rFonts w:ascii="Times New Roman" w:hAnsi="Times New Roman" w:cs="Times New Roman"/>
              </w:rPr>
              <w:t xml:space="preserve">No </w:t>
            </w:r>
            <w:proofErr w:type="spellStart"/>
            <w:r w:rsidR="00B6244B" w:rsidRPr="00320920">
              <w:rPr>
                <w:rFonts w:ascii="Times New Roman" w:hAnsi="Times New Roman" w:cs="Times New Roman"/>
              </w:rPr>
              <w:t>precoding</w:t>
            </w:r>
            <w:proofErr w:type="spellEnd"/>
          </w:p>
        </w:tc>
      </w:tr>
      <w:tr w:rsidR="00122D48" w:rsidRPr="00320920" w14:paraId="6C6740B3"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C0B660A" w14:textId="77777777" w:rsidR="00122D48" w:rsidRPr="00320920" w:rsidRDefault="00122D48" w:rsidP="001507D3">
            <w:pPr>
              <w:rPr>
                <w:rFonts w:ascii="Times New Roman" w:hAnsi="Times New Roman" w:cs="Times New Roman"/>
              </w:rPr>
            </w:pPr>
            <w:proofErr w:type="spellStart"/>
            <w:r w:rsidRPr="00320920">
              <w:rPr>
                <w:rFonts w:ascii="Times New Roman" w:hAnsi="Times New Roman" w:cs="Times New Roman"/>
              </w:rPr>
              <w:t>Slot</w:t>
            </w:r>
            <w:proofErr w:type="spellEnd"/>
            <w:r w:rsidRPr="00320920">
              <w:rPr>
                <w:rFonts w:ascii="Times New Roman" w:hAnsi="Times New Roman" w:cs="Times New Roman"/>
              </w:rPr>
              <w:t xml:space="preserve"> </w:t>
            </w:r>
            <w:proofErr w:type="spellStart"/>
            <w:r w:rsidRPr="00320920">
              <w:rPr>
                <w:rFonts w:ascii="Times New Roman" w:hAnsi="Times New Roman" w:cs="Times New Roman"/>
              </w:rPr>
              <w:t>structure</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C5678DC" w14:textId="77777777" w:rsidR="00122D48" w:rsidRPr="00320920" w:rsidRDefault="00122D48" w:rsidP="001507D3">
            <w:pPr>
              <w:rPr>
                <w:rFonts w:ascii="Times New Roman" w:hAnsi="Times New Roman" w:cs="Times New Roman"/>
                <w:lang w:val="en-GB"/>
              </w:rPr>
            </w:pPr>
            <w:r w:rsidRPr="00320920">
              <w:rPr>
                <w:rFonts w:ascii="Times New Roman" w:hAnsi="Times New Roman" w:cs="Times New Roman"/>
                <w:lang w:val="en-GB"/>
              </w:rPr>
              <w:t xml:space="preserve"> 14 symbols (2 symbols for DMRS, 10 symbols for data) </w:t>
            </w:r>
          </w:p>
        </w:tc>
      </w:tr>
      <w:tr w:rsidR="00122D48" w:rsidRPr="00320920" w14:paraId="7F35B508"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029F662"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MCS</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4DDE20B" w14:textId="53EF7CBD" w:rsidR="00122D48" w:rsidRPr="00320920" w:rsidRDefault="00DA0913" w:rsidP="001507D3">
            <w:pPr>
              <w:rPr>
                <w:rFonts w:ascii="Times New Roman" w:hAnsi="Times New Roman" w:cs="Times New Roman"/>
              </w:rPr>
            </w:pPr>
            <w:r w:rsidRPr="00320920">
              <w:rPr>
                <w:rFonts w:ascii="Times New Roman" w:hAnsi="Times New Roman" w:cs="Times New Roman"/>
              </w:rPr>
              <w:t xml:space="preserve"> </w:t>
            </w:r>
            <w:r w:rsidR="00122D48" w:rsidRPr="00320920">
              <w:rPr>
                <w:rFonts w:ascii="Times New Roman" w:hAnsi="Times New Roman" w:cs="Times New Roman"/>
              </w:rPr>
              <w:t>QPSK, r=666/1024,</w:t>
            </w:r>
          </w:p>
        </w:tc>
      </w:tr>
      <w:tr w:rsidR="00122D48" w:rsidRPr="00320920" w14:paraId="0F8FDA0A"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A6EE99E"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 xml:space="preserve">Channel </w:t>
            </w:r>
            <w:proofErr w:type="spellStart"/>
            <w:r w:rsidRPr="00320920">
              <w:rPr>
                <w:rFonts w:ascii="Times New Roman" w:hAnsi="Times New Roman" w:cs="Times New Roman"/>
              </w:rPr>
              <w:t>estimator</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053A07" w14:textId="77777777" w:rsidR="00122D48" w:rsidRPr="00320920" w:rsidRDefault="00122D48" w:rsidP="001507D3">
            <w:pPr>
              <w:rPr>
                <w:rFonts w:ascii="Times New Roman" w:hAnsi="Times New Roman" w:cs="Times New Roman"/>
                <w:lang w:val="en-GB"/>
              </w:rPr>
            </w:pPr>
            <w:r w:rsidRPr="00320920">
              <w:rPr>
                <w:rFonts w:ascii="Times New Roman" w:hAnsi="Times New Roman" w:cs="Times New Roman"/>
                <w:lang w:val="en-GB"/>
              </w:rPr>
              <w:t xml:space="preserve"> 2x1D (FD: Wiener, TD: linear)</w:t>
            </w:r>
          </w:p>
        </w:tc>
      </w:tr>
      <w:tr w:rsidR="00122D48" w:rsidRPr="00320920" w14:paraId="3714C365"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AC6DA7"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 xml:space="preserve">Channel </w:t>
            </w:r>
            <w:proofErr w:type="spellStart"/>
            <w:r w:rsidRPr="00320920">
              <w:rPr>
                <w:rFonts w:ascii="Times New Roman" w:hAnsi="Times New Roman" w:cs="Times New Roman"/>
              </w:rPr>
              <w:t>model</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DF7661A" w14:textId="04F873F9" w:rsidR="00122D48" w:rsidRPr="00320920" w:rsidRDefault="00DA0913" w:rsidP="001507D3">
            <w:pPr>
              <w:rPr>
                <w:rFonts w:ascii="Times New Roman" w:hAnsi="Times New Roman" w:cs="Times New Roman"/>
              </w:rPr>
            </w:pPr>
            <w:r w:rsidRPr="00320920">
              <w:rPr>
                <w:rFonts w:ascii="Times New Roman" w:hAnsi="Times New Roman" w:cs="Times New Roman"/>
              </w:rPr>
              <w:t xml:space="preserve"> </w:t>
            </w:r>
            <w:r w:rsidR="00122D48" w:rsidRPr="00320920">
              <w:rPr>
                <w:rFonts w:ascii="Times New Roman" w:hAnsi="Times New Roman" w:cs="Times New Roman"/>
              </w:rPr>
              <w:t>CDL-A 100ns, 3km/h</w:t>
            </w:r>
          </w:p>
        </w:tc>
      </w:tr>
      <w:tr w:rsidR="00122D48" w:rsidRPr="00320920" w14:paraId="15C7EB43"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298CC43"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UE/BS position</w:t>
            </w:r>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AE106A0" w14:textId="378E8E1D" w:rsidR="00122D48" w:rsidRPr="00320920" w:rsidRDefault="00DA0913" w:rsidP="001507D3">
            <w:pPr>
              <w:rPr>
                <w:rFonts w:ascii="Times New Roman" w:hAnsi="Times New Roman" w:cs="Times New Roman"/>
              </w:rPr>
            </w:pPr>
            <w:r w:rsidRPr="00320920">
              <w:rPr>
                <w:rFonts w:ascii="Times New Roman" w:hAnsi="Times New Roman" w:cs="Times New Roman"/>
              </w:rPr>
              <w:t xml:space="preserve"> </w:t>
            </w:r>
            <w:r w:rsidR="00122D48" w:rsidRPr="00320920">
              <w:rPr>
                <w:rFonts w:ascii="Times New Roman" w:hAnsi="Times New Roman" w:cs="Times New Roman"/>
              </w:rPr>
              <w:t>UE antenna position (0m,100m), BS antenna position (0m,0m)</w:t>
            </w:r>
          </w:p>
        </w:tc>
      </w:tr>
      <w:tr w:rsidR="00122D48" w:rsidRPr="00320920" w14:paraId="4FE04FFC"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1993997"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 xml:space="preserve">BS antenna </w:t>
            </w:r>
            <w:proofErr w:type="spellStart"/>
            <w:r w:rsidRPr="00320920">
              <w:rPr>
                <w:rFonts w:ascii="Times New Roman" w:hAnsi="Times New Roman" w:cs="Times New Roman"/>
              </w:rPr>
              <w:t>angles</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E431DEF" w14:textId="307A0963" w:rsidR="00122D48" w:rsidRPr="00320920" w:rsidRDefault="00DA0913" w:rsidP="001507D3">
            <w:pPr>
              <w:rPr>
                <w:rFonts w:ascii="Times New Roman" w:hAnsi="Times New Roman" w:cs="Times New Roman"/>
                <w:lang w:val="en-GB"/>
              </w:rPr>
            </w:pPr>
            <w:r w:rsidRPr="00320920">
              <w:rPr>
                <w:rFonts w:ascii="Times New Roman" w:hAnsi="Times New Roman" w:cs="Times New Roman"/>
                <w:lang w:val="en-GB"/>
              </w:rPr>
              <w:t xml:space="preserve"> </w:t>
            </w:r>
            <w:r w:rsidR="00122D48" w:rsidRPr="00320920">
              <w:rPr>
                <w:rFonts w:ascii="Times New Roman" w:hAnsi="Times New Roman" w:cs="Times New Roman"/>
                <w:lang w:val="en-GB"/>
              </w:rPr>
              <w:t>BS panel bearing angles 90</w:t>
            </w:r>
            <w:r w:rsidR="00122D48" w:rsidRPr="00320920">
              <w:rPr>
                <w:rFonts w:ascii="Times New Roman" w:hAnsi="Times New Roman" w:cs="Times New Roman"/>
                <w:vertAlign w:val="superscript"/>
                <w:lang w:val="en-GB"/>
              </w:rPr>
              <w:t xml:space="preserve">o </w:t>
            </w:r>
            <w:r w:rsidR="00122D48" w:rsidRPr="00320920">
              <w:rPr>
                <w:rFonts w:ascii="Times New Roman" w:hAnsi="Times New Roman" w:cs="Times New Roman"/>
                <w:lang w:val="en-GB"/>
              </w:rPr>
              <w:t>and 90</w:t>
            </w:r>
            <w:r w:rsidR="00122D48" w:rsidRPr="00320920">
              <w:rPr>
                <w:rFonts w:ascii="Times New Roman" w:hAnsi="Times New Roman" w:cs="Times New Roman"/>
                <w:vertAlign w:val="superscript"/>
                <w:lang w:val="en-GB"/>
              </w:rPr>
              <w:t>o</w:t>
            </w:r>
          </w:p>
        </w:tc>
      </w:tr>
      <w:tr w:rsidR="00122D48" w:rsidRPr="00320920" w14:paraId="79B77AA3" w14:textId="77777777" w:rsidTr="00B6244B">
        <w:trPr>
          <w:trHeight w:val="388"/>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B69618B" w14:textId="77777777" w:rsidR="00122D48" w:rsidRPr="00320920" w:rsidRDefault="00122D48" w:rsidP="001507D3">
            <w:pPr>
              <w:rPr>
                <w:rFonts w:ascii="Times New Roman" w:hAnsi="Times New Roman" w:cs="Times New Roman"/>
              </w:rPr>
            </w:pPr>
            <w:r w:rsidRPr="00320920">
              <w:rPr>
                <w:rFonts w:ascii="Times New Roman" w:hAnsi="Times New Roman" w:cs="Times New Roman"/>
              </w:rPr>
              <w:t xml:space="preserve">UE antenna </w:t>
            </w:r>
            <w:proofErr w:type="spellStart"/>
            <w:r w:rsidRPr="00320920">
              <w:rPr>
                <w:rFonts w:ascii="Times New Roman" w:hAnsi="Times New Roman" w:cs="Times New Roman"/>
              </w:rPr>
              <w:t>angles</w:t>
            </w:r>
            <w:proofErr w:type="spellEnd"/>
          </w:p>
        </w:tc>
        <w:tc>
          <w:tcPr>
            <w:tcW w:w="6414"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4CFFA05" w14:textId="77777777" w:rsidR="00122D48" w:rsidRPr="00320920" w:rsidRDefault="00122D48" w:rsidP="001507D3">
            <w:pPr>
              <w:rPr>
                <w:rFonts w:ascii="Times New Roman" w:hAnsi="Times New Roman" w:cs="Times New Roman"/>
                <w:lang w:val="en-GB"/>
              </w:rPr>
            </w:pPr>
            <w:r w:rsidRPr="00320920">
              <w:rPr>
                <w:rFonts w:ascii="Times New Roman" w:hAnsi="Times New Roman" w:cs="Times New Roman"/>
                <w:lang w:val="it-IT"/>
              </w:rPr>
              <w:t>UE panel bearing angles</w:t>
            </w:r>
            <w:r w:rsidRPr="00320920">
              <w:rPr>
                <w:rFonts w:ascii="Times New Roman" w:hAnsi="Times New Roman" w:cs="Times New Roman"/>
                <w:b/>
                <w:lang w:val="it-IT"/>
              </w:rPr>
              <w:t xml:space="preserve">  </w:t>
            </w:r>
            <w:r w:rsidRPr="00320920">
              <w:rPr>
                <w:rFonts w:ascii="Times New Roman" w:hAnsi="Times New Roman" w:cs="Times New Roman"/>
                <w:lang w:val="it-IT"/>
              </w:rPr>
              <w:t>0</w:t>
            </w:r>
            <w:r w:rsidRPr="00320920">
              <w:rPr>
                <w:rFonts w:ascii="Times New Roman" w:hAnsi="Times New Roman" w:cs="Times New Roman"/>
                <w:vertAlign w:val="superscript"/>
                <w:lang w:val="it-IT"/>
              </w:rPr>
              <w:t xml:space="preserve">o </w:t>
            </w:r>
            <w:r w:rsidRPr="00320920">
              <w:rPr>
                <w:rFonts w:ascii="Times New Roman" w:hAnsi="Times New Roman" w:cs="Times New Roman"/>
                <w:lang w:val="it-IT"/>
              </w:rPr>
              <w:t xml:space="preserve">+ </w:t>
            </w:r>
            <w:r w:rsidRPr="00210A9D">
              <w:rPr>
                <w:rFonts w:ascii="Symbol" w:eastAsia="Symbol" w:hAnsi="Symbol" w:cs="Symbol"/>
              </w:rPr>
              <w:sym w:font="Symbol" w:char="F071"/>
            </w:r>
            <w:r w:rsidRPr="00320920">
              <w:rPr>
                <w:rFonts w:ascii="Times New Roman" w:hAnsi="Times New Roman" w:cs="Times New Roman"/>
                <w:vertAlign w:val="subscript"/>
                <w:lang w:val="it-IT"/>
              </w:rPr>
              <w:t>i</w:t>
            </w:r>
            <w:r w:rsidRPr="00320920">
              <w:rPr>
                <w:rFonts w:ascii="Times New Roman" w:hAnsi="Times New Roman" w:cs="Times New Roman"/>
                <w:lang w:val="it-IT"/>
              </w:rPr>
              <w:t xml:space="preserve">  (Panel 1) and -180</w:t>
            </w:r>
            <w:r w:rsidRPr="00320920">
              <w:rPr>
                <w:rFonts w:ascii="Times New Roman" w:hAnsi="Times New Roman" w:cs="Times New Roman"/>
                <w:vertAlign w:val="superscript"/>
                <w:lang w:val="it-IT"/>
              </w:rPr>
              <w:t xml:space="preserve">o </w:t>
            </w:r>
            <w:r w:rsidRPr="00320920">
              <w:rPr>
                <w:rFonts w:ascii="Times New Roman" w:hAnsi="Times New Roman" w:cs="Times New Roman"/>
                <w:lang w:val="it-IT"/>
              </w:rPr>
              <w:t xml:space="preserve">+ </w:t>
            </w:r>
            <w:r w:rsidRPr="00210A9D">
              <w:rPr>
                <w:rFonts w:ascii="Symbol" w:eastAsia="Symbol" w:hAnsi="Symbol" w:cs="Symbol"/>
              </w:rPr>
              <w:sym w:font="Symbol" w:char="F071"/>
            </w:r>
            <w:r w:rsidRPr="00320920">
              <w:rPr>
                <w:rFonts w:ascii="Times New Roman" w:hAnsi="Times New Roman" w:cs="Times New Roman"/>
                <w:vertAlign w:val="subscript"/>
                <w:lang w:val="it-IT"/>
              </w:rPr>
              <w:t xml:space="preserve">i </w:t>
            </w:r>
            <w:r w:rsidRPr="00320920">
              <w:rPr>
                <w:rFonts w:ascii="Times New Roman" w:hAnsi="Times New Roman" w:cs="Times New Roman"/>
                <w:lang w:val="it-IT"/>
              </w:rPr>
              <w:t xml:space="preserve">(Panel 2), </w:t>
            </w:r>
            <w:r w:rsidRPr="00210A9D">
              <w:rPr>
                <w:rFonts w:ascii="Symbol" w:eastAsia="Symbol" w:hAnsi="Symbol" w:cs="Symbol"/>
              </w:rPr>
              <w:sym w:font="Symbol" w:char="F071"/>
            </w:r>
            <w:r w:rsidRPr="00320920">
              <w:rPr>
                <w:rFonts w:ascii="Times New Roman" w:hAnsi="Times New Roman" w:cs="Times New Roman"/>
                <w:vertAlign w:val="subscript"/>
                <w:lang w:val="it-IT"/>
              </w:rPr>
              <w:t xml:space="preserve">i  </w:t>
            </w:r>
            <w:r w:rsidRPr="00320920">
              <w:rPr>
                <w:rFonts w:ascii="Times New Roman" w:hAnsi="Times New Roman" w:cs="Times New Roman"/>
                <w:lang w:val="it-IT"/>
              </w:rPr>
              <w:t>= [0</w:t>
            </w:r>
            <w:r w:rsidRPr="00320920">
              <w:rPr>
                <w:rFonts w:ascii="Times New Roman" w:hAnsi="Times New Roman" w:cs="Times New Roman"/>
                <w:vertAlign w:val="superscript"/>
                <w:lang w:val="it-IT"/>
              </w:rPr>
              <w:t>o</w:t>
            </w:r>
            <w:r w:rsidRPr="00320920">
              <w:rPr>
                <w:rFonts w:ascii="Times New Roman" w:hAnsi="Times New Roman" w:cs="Times New Roman"/>
                <w:lang w:val="it-IT"/>
              </w:rPr>
              <w:t>, 45</w:t>
            </w:r>
            <w:r w:rsidRPr="00320920">
              <w:rPr>
                <w:rFonts w:ascii="Times New Roman" w:hAnsi="Times New Roman" w:cs="Times New Roman"/>
                <w:vertAlign w:val="superscript"/>
                <w:lang w:val="it-IT"/>
              </w:rPr>
              <w:t>o</w:t>
            </w:r>
            <w:r w:rsidRPr="00320920">
              <w:rPr>
                <w:rFonts w:ascii="Times New Roman" w:hAnsi="Times New Roman" w:cs="Times New Roman"/>
                <w:lang w:val="it-IT"/>
              </w:rPr>
              <w:t>, 90</w:t>
            </w:r>
            <w:r w:rsidRPr="00320920">
              <w:rPr>
                <w:rFonts w:ascii="Times New Roman" w:hAnsi="Times New Roman" w:cs="Times New Roman"/>
                <w:vertAlign w:val="superscript"/>
                <w:lang w:val="it-IT"/>
              </w:rPr>
              <w:t>o</w:t>
            </w:r>
            <w:r w:rsidRPr="00320920">
              <w:rPr>
                <w:rFonts w:ascii="Times New Roman" w:hAnsi="Times New Roman" w:cs="Times New Roman"/>
                <w:lang w:val="it-IT"/>
              </w:rPr>
              <w:t>, 135</w:t>
            </w:r>
            <w:r w:rsidRPr="00320920">
              <w:rPr>
                <w:rFonts w:ascii="Times New Roman" w:hAnsi="Times New Roman" w:cs="Times New Roman"/>
                <w:vertAlign w:val="superscript"/>
                <w:lang w:val="it-IT"/>
              </w:rPr>
              <w:t>o</w:t>
            </w:r>
            <w:r w:rsidRPr="00320920">
              <w:rPr>
                <w:rFonts w:ascii="Times New Roman" w:hAnsi="Times New Roman" w:cs="Times New Roman"/>
                <w:lang w:val="it-IT"/>
              </w:rPr>
              <w:t xml:space="preserve">]. </w:t>
            </w:r>
            <w:r w:rsidRPr="00320920">
              <w:rPr>
                <w:rFonts w:ascii="Times New Roman" w:hAnsi="Times New Roman" w:cs="Times New Roman"/>
                <w:lang w:val="en-GB"/>
              </w:rPr>
              <w:t xml:space="preserve">No panel selection, fixed angle used throughout simulation. Single panel simulations same angles are used. </w:t>
            </w:r>
          </w:p>
        </w:tc>
      </w:tr>
    </w:tbl>
    <w:p w14:paraId="55280AE1" w14:textId="77777777" w:rsidR="001F771A" w:rsidRPr="003D5FF9" w:rsidRDefault="001F771A">
      <w:pPr>
        <w:outlineLvl w:val="0"/>
        <w:rPr>
          <w:sz w:val="36"/>
          <w:szCs w:val="36"/>
          <w:lang w:val="en-GB"/>
        </w:rPr>
      </w:pPr>
    </w:p>
    <w:sectPr w:rsidR="001F771A" w:rsidRPr="003D5FF9"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B7927" w14:textId="77777777" w:rsidR="005C4A12" w:rsidRDefault="005C4A12">
      <w:r>
        <w:separator/>
      </w:r>
    </w:p>
  </w:endnote>
  <w:endnote w:type="continuationSeparator" w:id="0">
    <w:p w14:paraId="5B2210BB" w14:textId="77777777" w:rsidR="005C4A12" w:rsidRDefault="005C4A12">
      <w:r>
        <w:continuationSeparator/>
      </w:r>
    </w:p>
  </w:endnote>
  <w:endnote w:type="continuationNotice" w:id="1">
    <w:p w14:paraId="2E59E1D0" w14:textId="77777777" w:rsidR="005C4A12" w:rsidRDefault="005C4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0CEE" w14:textId="77777777" w:rsidR="005C4A12" w:rsidRDefault="005C4A12">
      <w:r>
        <w:separator/>
      </w:r>
    </w:p>
  </w:footnote>
  <w:footnote w:type="continuationSeparator" w:id="0">
    <w:p w14:paraId="1622D9D7" w14:textId="77777777" w:rsidR="005C4A12" w:rsidRDefault="005C4A12">
      <w:r>
        <w:continuationSeparator/>
      </w:r>
    </w:p>
  </w:footnote>
  <w:footnote w:type="continuationNotice" w:id="1">
    <w:p w14:paraId="280D441F" w14:textId="77777777" w:rsidR="005C4A12" w:rsidRDefault="005C4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63A4"/>
    <w:multiLevelType w:val="hybridMultilevel"/>
    <w:tmpl w:val="B2560F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50599"/>
    <w:multiLevelType w:val="hybridMultilevel"/>
    <w:tmpl w:val="09AEDC40"/>
    <w:lvl w:ilvl="0" w:tplc="F11083D6">
      <w:start w:val="5"/>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05F546C9"/>
    <w:multiLevelType w:val="hybridMultilevel"/>
    <w:tmpl w:val="AD2857C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C4638"/>
    <w:multiLevelType w:val="hybridMultilevel"/>
    <w:tmpl w:val="EBA49068"/>
    <w:lvl w:ilvl="0" w:tplc="7AD60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E2665"/>
    <w:multiLevelType w:val="hybridMultilevel"/>
    <w:tmpl w:val="6792ED7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713995"/>
    <w:multiLevelType w:val="hybridMultilevel"/>
    <w:tmpl w:val="70A49E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71E0728"/>
    <w:multiLevelType w:val="hybridMultilevel"/>
    <w:tmpl w:val="9146C08A"/>
    <w:lvl w:ilvl="0" w:tplc="FFFFFFFF">
      <w:start w:val="1"/>
      <w:numFmt w:val="bullet"/>
      <w:lvlText w:val="₋"/>
      <w:lvlJc w:val="left"/>
      <w:pPr>
        <w:ind w:left="720" w:hanging="360"/>
      </w:pPr>
      <w:rPr>
        <w:rFonts w:ascii="Times New Roman" w:hAnsi="Times New Roman" w:cs="Times New Roman" w:hint="default"/>
      </w:rPr>
    </w:lvl>
    <w:lvl w:ilvl="1" w:tplc="69AA0E2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2E5A8E"/>
    <w:multiLevelType w:val="hybridMultilevel"/>
    <w:tmpl w:val="61243DEA"/>
    <w:lvl w:ilvl="0" w:tplc="69AA0E2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A83E70"/>
    <w:multiLevelType w:val="hybridMultilevel"/>
    <w:tmpl w:val="26504E6A"/>
    <w:lvl w:ilvl="0" w:tplc="040B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1F830BE9"/>
    <w:multiLevelType w:val="hybridMultilevel"/>
    <w:tmpl w:val="9CD29B02"/>
    <w:lvl w:ilvl="0" w:tplc="82461CAE">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C95C44"/>
    <w:multiLevelType w:val="hybridMultilevel"/>
    <w:tmpl w:val="F33A7A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696600"/>
    <w:multiLevelType w:val="hybridMultilevel"/>
    <w:tmpl w:val="CD5CFE66"/>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22301"/>
    <w:multiLevelType w:val="hybridMultilevel"/>
    <w:tmpl w:val="7EC4ACAE"/>
    <w:lvl w:ilvl="0" w:tplc="0A0CC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B115E"/>
    <w:multiLevelType w:val="hybridMultilevel"/>
    <w:tmpl w:val="D542CA9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BF74F5"/>
    <w:multiLevelType w:val="hybridMultilevel"/>
    <w:tmpl w:val="582019E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1A1682"/>
    <w:multiLevelType w:val="hybridMultilevel"/>
    <w:tmpl w:val="51EE7A3A"/>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25" w15:restartNumberingAfterBreak="0">
    <w:nsid w:val="583524AA"/>
    <w:multiLevelType w:val="hybridMultilevel"/>
    <w:tmpl w:val="E6E81138"/>
    <w:lvl w:ilvl="0" w:tplc="040B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B121250"/>
    <w:multiLevelType w:val="hybridMultilevel"/>
    <w:tmpl w:val="13D64876"/>
    <w:lvl w:ilvl="0" w:tplc="4DF07CE0">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103AF"/>
    <w:multiLevelType w:val="hybridMultilevel"/>
    <w:tmpl w:val="F460B8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312FB"/>
    <w:multiLevelType w:val="hybridMultilevel"/>
    <w:tmpl w:val="C9E841C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E1B91"/>
    <w:multiLevelType w:val="hybridMultilevel"/>
    <w:tmpl w:val="74600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6D3A2E"/>
    <w:multiLevelType w:val="hybridMultilevel"/>
    <w:tmpl w:val="73D4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0257F5"/>
    <w:multiLevelType w:val="hybridMultilevel"/>
    <w:tmpl w:val="431875E0"/>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91410"/>
    <w:multiLevelType w:val="hybridMultilevel"/>
    <w:tmpl w:val="CD3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A680F"/>
    <w:multiLevelType w:val="hybridMultilevel"/>
    <w:tmpl w:val="9EA806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12"/>
  </w:num>
  <w:num w:numId="4">
    <w:abstractNumId w:val="32"/>
  </w:num>
  <w:num w:numId="5">
    <w:abstractNumId w:val="5"/>
  </w:num>
  <w:num w:numId="6">
    <w:abstractNumId w:val="34"/>
  </w:num>
  <w:num w:numId="7">
    <w:abstractNumId w:val="21"/>
  </w:num>
  <w:num w:numId="8">
    <w:abstractNumId w:val="7"/>
  </w:num>
  <w:num w:numId="9">
    <w:abstractNumId w:val="22"/>
  </w:num>
  <w:num w:numId="10">
    <w:abstractNumId w:val="1"/>
  </w:num>
  <w:num w:numId="11">
    <w:abstractNumId w:val="6"/>
  </w:num>
  <w:num w:numId="12">
    <w:abstractNumId w:val="33"/>
  </w:num>
  <w:num w:numId="13">
    <w:abstractNumId w:val="31"/>
  </w:num>
  <w:num w:numId="14">
    <w:abstractNumId w:val="27"/>
  </w:num>
  <w:num w:numId="15">
    <w:abstractNumId w:val="8"/>
  </w:num>
  <w:num w:numId="16">
    <w:abstractNumId w:val="25"/>
  </w:num>
  <w:num w:numId="17">
    <w:abstractNumId w:val="20"/>
  </w:num>
  <w:num w:numId="18">
    <w:abstractNumId w:val="4"/>
  </w:num>
  <w:num w:numId="19">
    <w:abstractNumId w:val="36"/>
  </w:num>
  <w:num w:numId="20">
    <w:abstractNumId w:val="23"/>
  </w:num>
  <w:num w:numId="21">
    <w:abstractNumId w:val="10"/>
  </w:num>
  <w:num w:numId="22">
    <w:abstractNumId w:val="9"/>
  </w:num>
  <w:num w:numId="23">
    <w:abstractNumId w:val="37"/>
  </w:num>
  <w:num w:numId="24">
    <w:abstractNumId w:val="16"/>
  </w:num>
  <w:num w:numId="25">
    <w:abstractNumId w:val="3"/>
  </w:num>
  <w:num w:numId="26">
    <w:abstractNumId w:val="38"/>
  </w:num>
  <w:num w:numId="27">
    <w:abstractNumId w:val="29"/>
  </w:num>
  <w:num w:numId="28">
    <w:abstractNumId w:val="30"/>
  </w:num>
  <w:num w:numId="29">
    <w:abstractNumId w:val="17"/>
  </w:num>
  <w:num w:numId="30">
    <w:abstractNumId w:val="39"/>
  </w:num>
  <w:num w:numId="31">
    <w:abstractNumId w:val="35"/>
  </w:num>
  <w:num w:numId="32">
    <w:abstractNumId w:val="19"/>
  </w:num>
  <w:num w:numId="33">
    <w:abstractNumId w:val="14"/>
  </w:num>
  <w:num w:numId="34">
    <w:abstractNumId w:val="2"/>
  </w:num>
  <w:num w:numId="35">
    <w:abstractNumId w:val="26"/>
  </w:num>
  <w:num w:numId="36">
    <w:abstractNumId w:val="18"/>
  </w:num>
  <w:num w:numId="37">
    <w:abstractNumId w:val="28"/>
  </w:num>
  <w:num w:numId="38">
    <w:abstractNumId w:val="0"/>
  </w:num>
  <w:num w:numId="39">
    <w:abstractNumId w:val="11"/>
  </w:num>
  <w:num w:numId="4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93"/>
    <w:rsid w:val="0000159F"/>
    <w:rsid w:val="00001FA9"/>
    <w:rsid w:val="000021F9"/>
    <w:rsid w:val="000023C6"/>
    <w:rsid w:val="000028CB"/>
    <w:rsid w:val="00002F7B"/>
    <w:rsid w:val="00003362"/>
    <w:rsid w:val="00003C49"/>
    <w:rsid w:val="00003FAA"/>
    <w:rsid w:val="00004053"/>
    <w:rsid w:val="00004AC8"/>
    <w:rsid w:val="00004D86"/>
    <w:rsid w:val="000052C7"/>
    <w:rsid w:val="00005460"/>
    <w:rsid w:val="000054C6"/>
    <w:rsid w:val="00005E19"/>
    <w:rsid w:val="00006055"/>
    <w:rsid w:val="0000682A"/>
    <w:rsid w:val="00006982"/>
    <w:rsid w:val="00006A97"/>
    <w:rsid w:val="00006AD4"/>
    <w:rsid w:val="000070A0"/>
    <w:rsid w:val="000074C4"/>
    <w:rsid w:val="000079A6"/>
    <w:rsid w:val="00010421"/>
    <w:rsid w:val="00010A95"/>
    <w:rsid w:val="00010D4A"/>
    <w:rsid w:val="00011093"/>
    <w:rsid w:val="000115E3"/>
    <w:rsid w:val="000116E2"/>
    <w:rsid w:val="00011748"/>
    <w:rsid w:val="00011960"/>
    <w:rsid w:val="00011BB2"/>
    <w:rsid w:val="00011EF2"/>
    <w:rsid w:val="00011F08"/>
    <w:rsid w:val="000123B9"/>
    <w:rsid w:val="00012505"/>
    <w:rsid w:val="00012C4F"/>
    <w:rsid w:val="00012CA4"/>
    <w:rsid w:val="00012DD9"/>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BD"/>
    <w:rsid w:val="0001487F"/>
    <w:rsid w:val="00014BDF"/>
    <w:rsid w:val="00014EC4"/>
    <w:rsid w:val="00014F35"/>
    <w:rsid w:val="0001586B"/>
    <w:rsid w:val="000159C0"/>
    <w:rsid w:val="00015E32"/>
    <w:rsid w:val="00015F43"/>
    <w:rsid w:val="00015F98"/>
    <w:rsid w:val="000166AC"/>
    <w:rsid w:val="00016E97"/>
    <w:rsid w:val="0001709B"/>
    <w:rsid w:val="0001720F"/>
    <w:rsid w:val="000176F0"/>
    <w:rsid w:val="00017B7F"/>
    <w:rsid w:val="00017EDA"/>
    <w:rsid w:val="000201CF"/>
    <w:rsid w:val="00020BCE"/>
    <w:rsid w:val="00020D00"/>
    <w:rsid w:val="00020F96"/>
    <w:rsid w:val="0002131A"/>
    <w:rsid w:val="00021591"/>
    <w:rsid w:val="000215BE"/>
    <w:rsid w:val="00021662"/>
    <w:rsid w:val="00021B58"/>
    <w:rsid w:val="00022BEA"/>
    <w:rsid w:val="000232CB"/>
    <w:rsid w:val="000233D8"/>
    <w:rsid w:val="000235A5"/>
    <w:rsid w:val="00023742"/>
    <w:rsid w:val="00023940"/>
    <w:rsid w:val="00024A02"/>
    <w:rsid w:val="00024AEF"/>
    <w:rsid w:val="000254E9"/>
    <w:rsid w:val="00026C65"/>
    <w:rsid w:val="00026CFC"/>
    <w:rsid w:val="0002714B"/>
    <w:rsid w:val="0002759A"/>
    <w:rsid w:val="00027755"/>
    <w:rsid w:val="000277A9"/>
    <w:rsid w:val="00030048"/>
    <w:rsid w:val="00030576"/>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2AF"/>
    <w:rsid w:val="000405EF"/>
    <w:rsid w:val="000408A3"/>
    <w:rsid w:val="00041194"/>
    <w:rsid w:val="0004132D"/>
    <w:rsid w:val="00041335"/>
    <w:rsid w:val="00041358"/>
    <w:rsid w:val="00041367"/>
    <w:rsid w:val="000416D0"/>
    <w:rsid w:val="00041935"/>
    <w:rsid w:val="00041B30"/>
    <w:rsid w:val="00042060"/>
    <w:rsid w:val="00042305"/>
    <w:rsid w:val="000425C9"/>
    <w:rsid w:val="00042838"/>
    <w:rsid w:val="00042F39"/>
    <w:rsid w:val="000432A8"/>
    <w:rsid w:val="0004331E"/>
    <w:rsid w:val="00043747"/>
    <w:rsid w:val="00044016"/>
    <w:rsid w:val="000446CF"/>
    <w:rsid w:val="0004494E"/>
    <w:rsid w:val="00044BFC"/>
    <w:rsid w:val="00044C66"/>
    <w:rsid w:val="00044CFA"/>
    <w:rsid w:val="00045589"/>
    <w:rsid w:val="000459C7"/>
    <w:rsid w:val="0004645F"/>
    <w:rsid w:val="00046630"/>
    <w:rsid w:val="000466F5"/>
    <w:rsid w:val="00046AEB"/>
    <w:rsid w:val="00046C80"/>
    <w:rsid w:val="00046DD1"/>
    <w:rsid w:val="00047077"/>
    <w:rsid w:val="000475CB"/>
    <w:rsid w:val="000479CE"/>
    <w:rsid w:val="00047CD4"/>
    <w:rsid w:val="00047FFA"/>
    <w:rsid w:val="00050112"/>
    <w:rsid w:val="000501A8"/>
    <w:rsid w:val="00050466"/>
    <w:rsid w:val="000505CC"/>
    <w:rsid w:val="000511F9"/>
    <w:rsid w:val="000512FA"/>
    <w:rsid w:val="0005151E"/>
    <w:rsid w:val="000515B6"/>
    <w:rsid w:val="0005230E"/>
    <w:rsid w:val="00052784"/>
    <w:rsid w:val="00052850"/>
    <w:rsid w:val="00052890"/>
    <w:rsid w:val="000528A2"/>
    <w:rsid w:val="00052BBA"/>
    <w:rsid w:val="00052C5A"/>
    <w:rsid w:val="0005379F"/>
    <w:rsid w:val="00054D9D"/>
    <w:rsid w:val="00055676"/>
    <w:rsid w:val="0005569F"/>
    <w:rsid w:val="000557C4"/>
    <w:rsid w:val="00055C4B"/>
    <w:rsid w:val="00055D60"/>
    <w:rsid w:val="0005604A"/>
    <w:rsid w:val="00056390"/>
    <w:rsid w:val="00056544"/>
    <w:rsid w:val="000566B1"/>
    <w:rsid w:val="000569E0"/>
    <w:rsid w:val="00056E21"/>
    <w:rsid w:val="00056FD3"/>
    <w:rsid w:val="00056FE7"/>
    <w:rsid w:val="00057124"/>
    <w:rsid w:val="0005769B"/>
    <w:rsid w:val="00060269"/>
    <w:rsid w:val="000607B4"/>
    <w:rsid w:val="00060D8E"/>
    <w:rsid w:val="0006141B"/>
    <w:rsid w:val="000614AB"/>
    <w:rsid w:val="00061F84"/>
    <w:rsid w:val="00062159"/>
    <w:rsid w:val="00062242"/>
    <w:rsid w:val="00062476"/>
    <w:rsid w:val="00062630"/>
    <w:rsid w:val="0006281A"/>
    <w:rsid w:val="000631B7"/>
    <w:rsid w:val="00063B44"/>
    <w:rsid w:val="00063D9E"/>
    <w:rsid w:val="000641EF"/>
    <w:rsid w:val="00064AD3"/>
    <w:rsid w:val="00065088"/>
    <w:rsid w:val="000652D3"/>
    <w:rsid w:val="000654A0"/>
    <w:rsid w:val="000659CF"/>
    <w:rsid w:val="00065A99"/>
    <w:rsid w:val="00065CC1"/>
    <w:rsid w:val="00065D12"/>
    <w:rsid w:val="000662BC"/>
    <w:rsid w:val="000662C4"/>
    <w:rsid w:val="000666F6"/>
    <w:rsid w:val="000669F0"/>
    <w:rsid w:val="00066EE0"/>
    <w:rsid w:val="00066F41"/>
    <w:rsid w:val="0006751E"/>
    <w:rsid w:val="00067539"/>
    <w:rsid w:val="00067882"/>
    <w:rsid w:val="00067D13"/>
    <w:rsid w:val="00067D46"/>
    <w:rsid w:val="000701C7"/>
    <w:rsid w:val="000702E1"/>
    <w:rsid w:val="000705DC"/>
    <w:rsid w:val="00070633"/>
    <w:rsid w:val="00070646"/>
    <w:rsid w:val="000707CA"/>
    <w:rsid w:val="000707FF"/>
    <w:rsid w:val="000709E6"/>
    <w:rsid w:val="00071076"/>
    <w:rsid w:val="000718F7"/>
    <w:rsid w:val="00071ED0"/>
    <w:rsid w:val="0007208A"/>
    <w:rsid w:val="00072BA8"/>
    <w:rsid w:val="00072BBA"/>
    <w:rsid w:val="00072EE8"/>
    <w:rsid w:val="00072FF5"/>
    <w:rsid w:val="0007346D"/>
    <w:rsid w:val="00073834"/>
    <w:rsid w:val="00075FDA"/>
    <w:rsid w:val="00076386"/>
    <w:rsid w:val="00076639"/>
    <w:rsid w:val="00076D82"/>
    <w:rsid w:val="000775F2"/>
    <w:rsid w:val="00077655"/>
    <w:rsid w:val="00080284"/>
    <w:rsid w:val="000803A7"/>
    <w:rsid w:val="0008070C"/>
    <w:rsid w:val="0008087B"/>
    <w:rsid w:val="000808DB"/>
    <w:rsid w:val="00080AB5"/>
    <w:rsid w:val="00080BD6"/>
    <w:rsid w:val="00081A9F"/>
    <w:rsid w:val="00081EC2"/>
    <w:rsid w:val="000822FE"/>
    <w:rsid w:val="000823FE"/>
    <w:rsid w:val="00082468"/>
    <w:rsid w:val="000825E2"/>
    <w:rsid w:val="00082B41"/>
    <w:rsid w:val="00082C91"/>
    <w:rsid w:val="0008310A"/>
    <w:rsid w:val="00083800"/>
    <w:rsid w:val="00083E87"/>
    <w:rsid w:val="00084694"/>
    <w:rsid w:val="000847FE"/>
    <w:rsid w:val="00084A65"/>
    <w:rsid w:val="00084B1A"/>
    <w:rsid w:val="00085090"/>
    <w:rsid w:val="00085223"/>
    <w:rsid w:val="000862D7"/>
    <w:rsid w:val="0008635C"/>
    <w:rsid w:val="00086572"/>
    <w:rsid w:val="000868DE"/>
    <w:rsid w:val="00086D65"/>
    <w:rsid w:val="00087016"/>
    <w:rsid w:val="0008712E"/>
    <w:rsid w:val="000876C3"/>
    <w:rsid w:val="00087BAE"/>
    <w:rsid w:val="00087DE0"/>
    <w:rsid w:val="00087FDF"/>
    <w:rsid w:val="0008BEB0"/>
    <w:rsid w:val="000906BF"/>
    <w:rsid w:val="000907B3"/>
    <w:rsid w:val="00090BAB"/>
    <w:rsid w:val="00090FCF"/>
    <w:rsid w:val="00091079"/>
    <w:rsid w:val="000916FE"/>
    <w:rsid w:val="000919D2"/>
    <w:rsid w:val="00091A92"/>
    <w:rsid w:val="000921E1"/>
    <w:rsid w:val="000928B2"/>
    <w:rsid w:val="0009394D"/>
    <w:rsid w:val="00093C49"/>
    <w:rsid w:val="0009424E"/>
    <w:rsid w:val="00095036"/>
    <w:rsid w:val="00095586"/>
    <w:rsid w:val="00095654"/>
    <w:rsid w:val="00095838"/>
    <w:rsid w:val="00095913"/>
    <w:rsid w:val="00095A80"/>
    <w:rsid w:val="00095E1A"/>
    <w:rsid w:val="00095F12"/>
    <w:rsid w:val="0009615A"/>
    <w:rsid w:val="00096993"/>
    <w:rsid w:val="000969A1"/>
    <w:rsid w:val="00096A3A"/>
    <w:rsid w:val="000973C8"/>
    <w:rsid w:val="000973E1"/>
    <w:rsid w:val="0009742D"/>
    <w:rsid w:val="00097A05"/>
    <w:rsid w:val="00097B5B"/>
    <w:rsid w:val="000A017B"/>
    <w:rsid w:val="000A0610"/>
    <w:rsid w:val="000A0A3D"/>
    <w:rsid w:val="000A0F88"/>
    <w:rsid w:val="000A1402"/>
    <w:rsid w:val="000A1AC2"/>
    <w:rsid w:val="000A20BA"/>
    <w:rsid w:val="000A21A9"/>
    <w:rsid w:val="000A262C"/>
    <w:rsid w:val="000A2788"/>
    <w:rsid w:val="000A2B09"/>
    <w:rsid w:val="000A346E"/>
    <w:rsid w:val="000A36B4"/>
    <w:rsid w:val="000A38C0"/>
    <w:rsid w:val="000A38E5"/>
    <w:rsid w:val="000A39A9"/>
    <w:rsid w:val="000A3ABA"/>
    <w:rsid w:val="000A3C8D"/>
    <w:rsid w:val="000A40EA"/>
    <w:rsid w:val="000A40EC"/>
    <w:rsid w:val="000A41C7"/>
    <w:rsid w:val="000A483E"/>
    <w:rsid w:val="000A4B7A"/>
    <w:rsid w:val="000A54EE"/>
    <w:rsid w:val="000A5F5D"/>
    <w:rsid w:val="000A6295"/>
    <w:rsid w:val="000A629C"/>
    <w:rsid w:val="000A62C8"/>
    <w:rsid w:val="000A6396"/>
    <w:rsid w:val="000A6A23"/>
    <w:rsid w:val="000A6CFB"/>
    <w:rsid w:val="000A6DD4"/>
    <w:rsid w:val="000A6E24"/>
    <w:rsid w:val="000A7054"/>
    <w:rsid w:val="000A7AF1"/>
    <w:rsid w:val="000A7BC5"/>
    <w:rsid w:val="000B0B90"/>
    <w:rsid w:val="000B0C45"/>
    <w:rsid w:val="000B0E07"/>
    <w:rsid w:val="000B101B"/>
    <w:rsid w:val="000B1684"/>
    <w:rsid w:val="000B16DB"/>
    <w:rsid w:val="000B1A5D"/>
    <w:rsid w:val="000B1C5E"/>
    <w:rsid w:val="000B1CA9"/>
    <w:rsid w:val="000B1DFB"/>
    <w:rsid w:val="000B2129"/>
    <w:rsid w:val="000B2282"/>
    <w:rsid w:val="000B2A11"/>
    <w:rsid w:val="000B2A5B"/>
    <w:rsid w:val="000B365E"/>
    <w:rsid w:val="000B36F4"/>
    <w:rsid w:val="000B3B91"/>
    <w:rsid w:val="000B4B74"/>
    <w:rsid w:val="000B4C3B"/>
    <w:rsid w:val="000B4EFF"/>
    <w:rsid w:val="000B51D9"/>
    <w:rsid w:val="000B5A33"/>
    <w:rsid w:val="000B5AC9"/>
    <w:rsid w:val="000B5F0A"/>
    <w:rsid w:val="000B683E"/>
    <w:rsid w:val="000B6A12"/>
    <w:rsid w:val="000B7043"/>
    <w:rsid w:val="000B71F1"/>
    <w:rsid w:val="000B774E"/>
    <w:rsid w:val="000C1709"/>
    <w:rsid w:val="000C1D59"/>
    <w:rsid w:val="000C1D89"/>
    <w:rsid w:val="000C1EE3"/>
    <w:rsid w:val="000C283A"/>
    <w:rsid w:val="000C2EF4"/>
    <w:rsid w:val="000C347C"/>
    <w:rsid w:val="000C3811"/>
    <w:rsid w:val="000C3844"/>
    <w:rsid w:val="000C4AEB"/>
    <w:rsid w:val="000C501D"/>
    <w:rsid w:val="000C540F"/>
    <w:rsid w:val="000C5660"/>
    <w:rsid w:val="000C5AB5"/>
    <w:rsid w:val="000C5E67"/>
    <w:rsid w:val="000C6795"/>
    <w:rsid w:val="000C6956"/>
    <w:rsid w:val="000C6B32"/>
    <w:rsid w:val="000C6D39"/>
    <w:rsid w:val="000C74BA"/>
    <w:rsid w:val="000C7531"/>
    <w:rsid w:val="000C7872"/>
    <w:rsid w:val="000C7C3F"/>
    <w:rsid w:val="000C7E3A"/>
    <w:rsid w:val="000D0272"/>
    <w:rsid w:val="000D02EE"/>
    <w:rsid w:val="000D0810"/>
    <w:rsid w:val="000D08E5"/>
    <w:rsid w:val="000D09AB"/>
    <w:rsid w:val="000D0BD6"/>
    <w:rsid w:val="000D0C61"/>
    <w:rsid w:val="000D0DEB"/>
    <w:rsid w:val="000D1301"/>
    <w:rsid w:val="000D1A78"/>
    <w:rsid w:val="000D27AD"/>
    <w:rsid w:val="000D29D1"/>
    <w:rsid w:val="000D2B0A"/>
    <w:rsid w:val="000D3006"/>
    <w:rsid w:val="000D3286"/>
    <w:rsid w:val="000D344D"/>
    <w:rsid w:val="000D3687"/>
    <w:rsid w:val="000D36CE"/>
    <w:rsid w:val="000D3876"/>
    <w:rsid w:val="000D3AA6"/>
    <w:rsid w:val="000D40E7"/>
    <w:rsid w:val="000D42C8"/>
    <w:rsid w:val="000D4381"/>
    <w:rsid w:val="000D48BF"/>
    <w:rsid w:val="000D4BF9"/>
    <w:rsid w:val="000D53DE"/>
    <w:rsid w:val="000D584F"/>
    <w:rsid w:val="000D5DA4"/>
    <w:rsid w:val="000D6DCC"/>
    <w:rsid w:val="000D7058"/>
    <w:rsid w:val="000D7896"/>
    <w:rsid w:val="000D794A"/>
    <w:rsid w:val="000E0019"/>
    <w:rsid w:val="000E0212"/>
    <w:rsid w:val="000E0249"/>
    <w:rsid w:val="000E071E"/>
    <w:rsid w:val="000E0C8E"/>
    <w:rsid w:val="000E10DB"/>
    <w:rsid w:val="000E15A6"/>
    <w:rsid w:val="000E256C"/>
    <w:rsid w:val="000E257C"/>
    <w:rsid w:val="000E27AA"/>
    <w:rsid w:val="000E286F"/>
    <w:rsid w:val="000E2ADB"/>
    <w:rsid w:val="000E337A"/>
    <w:rsid w:val="000E3456"/>
    <w:rsid w:val="000E35D2"/>
    <w:rsid w:val="000E37B3"/>
    <w:rsid w:val="000E3F95"/>
    <w:rsid w:val="000E4350"/>
    <w:rsid w:val="000E4408"/>
    <w:rsid w:val="000E476F"/>
    <w:rsid w:val="000E497A"/>
    <w:rsid w:val="000E4B0D"/>
    <w:rsid w:val="000E5431"/>
    <w:rsid w:val="000E5715"/>
    <w:rsid w:val="000E5716"/>
    <w:rsid w:val="000E5CFB"/>
    <w:rsid w:val="000E5F87"/>
    <w:rsid w:val="000E6B2F"/>
    <w:rsid w:val="000E6F90"/>
    <w:rsid w:val="000E6FAE"/>
    <w:rsid w:val="000E75EA"/>
    <w:rsid w:val="000E7753"/>
    <w:rsid w:val="000E7812"/>
    <w:rsid w:val="000E7A79"/>
    <w:rsid w:val="000E7B43"/>
    <w:rsid w:val="000F0069"/>
    <w:rsid w:val="000F098B"/>
    <w:rsid w:val="000F0BB1"/>
    <w:rsid w:val="000F0DAF"/>
    <w:rsid w:val="000F0E97"/>
    <w:rsid w:val="000F129E"/>
    <w:rsid w:val="000F15B2"/>
    <w:rsid w:val="000F15F7"/>
    <w:rsid w:val="000F19DE"/>
    <w:rsid w:val="000F2324"/>
    <w:rsid w:val="000F266E"/>
    <w:rsid w:val="000F2E1F"/>
    <w:rsid w:val="000F37B0"/>
    <w:rsid w:val="000F3894"/>
    <w:rsid w:val="000F3EA3"/>
    <w:rsid w:val="000F4389"/>
    <w:rsid w:val="000F43D8"/>
    <w:rsid w:val="000F4595"/>
    <w:rsid w:val="000F45EC"/>
    <w:rsid w:val="000F46C5"/>
    <w:rsid w:val="000F4949"/>
    <w:rsid w:val="000F4CB2"/>
    <w:rsid w:val="000F5076"/>
    <w:rsid w:val="000F568D"/>
    <w:rsid w:val="000F6330"/>
    <w:rsid w:val="000F6351"/>
    <w:rsid w:val="000F6688"/>
    <w:rsid w:val="000F6714"/>
    <w:rsid w:val="000F6787"/>
    <w:rsid w:val="000F67CF"/>
    <w:rsid w:val="000F6EB9"/>
    <w:rsid w:val="000F7137"/>
    <w:rsid w:val="000F75D9"/>
    <w:rsid w:val="000F7649"/>
    <w:rsid w:val="000F778B"/>
    <w:rsid w:val="000F7990"/>
    <w:rsid w:val="001000D1"/>
    <w:rsid w:val="00100D05"/>
    <w:rsid w:val="00100E39"/>
    <w:rsid w:val="001019D2"/>
    <w:rsid w:val="00101C4F"/>
    <w:rsid w:val="001027AB"/>
    <w:rsid w:val="001028BC"/>
    <w:rsid w:val="00102C9F"/>
    <w:rsid w:val="001036C8"/>
    <w:rsid w:val="00103966"/>
    <w:rsid w:val="00103FDC"/>
    <w:rsid w:val="0010410F"/>
    <w:rsid w:val="001043A0"/>
    <w:rsid w:val="00104E18"/>
    <w:rsid w:val="00105231"/>
    <w:rsid w:val="0010538C"/>
    <w:rsid w:val="001053A2"/>
    <w:rsid w:val="001054D8"/>
    <w:rsid w:val="00105D54"/>
    <w:rsid w:val="00105D6F"/>
    <w:rsid w:val="0010632F"/>
    <w:rsid w:val="001068D2"/>
    <w:rsid w:val="00110170"/>
    <w:rsid w:val="001103BD"/>
    <w:rsid w:val="00110CB4"/>
    <w:rsid w:val="00111208"/>
    <w:rsid w:val="00111808"/>
    <w:rsid w:val="00111ACF"/>
    <w:rsid w:val="00111EF6"/>
    <w:rsid w:val="00111FB6"/>
    <w:rsid w:val="001120F1"/>
    <w:rsid w:val="00112496"/>
    <w:rsid w:val="00112646"/>
    <w:rsid w:val="00112B0C"/>
    <w:rsid w:val="00112BDC"/>
    <w:rsid w:val="00112E7E"/>
    <w:rsid w:val="00112F68"/>
    <w:rsid w:val="0011339F"/>
    <w:rsid w:val="00113493"/>
    <w:rsid w:val="00113DA3"/>
    <w:rsid w:val="00114452"/>
    <w:rsid w:val="0011474B"/>
    <w:rsid w:val="00114B84"/>
    <w:rsid w:val="00114E8E"/>
    <w:rsid w:val="00114E96"/>
    <w:rsid w:val="00115828"/>
    <w:rsid w:val="00115D7C"/>
    <w:rsid w:val="0011644A"/>
    <w:rsid w:val="00116500"/>
    <w:rsid w:val="00116CBA"/>
    <w:rsid w:val="00117332"/>
    <w:rsid w:val="0012043B"/>
    <w:rsid w:val="001204DD"/>
    <w:rsid w:val="001210A8"/>
    <w:rsid w:val="001219DB"/>
    <w:rsid w:val="00121D83"/>
    <w:rsid w:val="0012208E"/>
    <w:rsid w:val="0012260D"/>
    <w:rsid w:val="00122759"/>
    <w:rsid w:val="00122839"/>
    <w:rsid w:val="00122D48"/>
    <w:rsid w:val="001236BB"/>
    <w:rsid w:val="001237AC"/>
    <w:rsid w:val="00123ABB"/>
    <w:rsid w:val="00123AFB"/>
    <w:rsid w:val="00123E9C"/>
    <w:rsid w:val="00123FC0"/>
    <w:rsid w:val="00124665"/>
    <w:rsid w:val="0012469F"/>
    <w:rsid w:val="00124B19"/>
    <w:rsid w:val="00124DAF"/>
    <w:rsid w:val="00124E12"/>
    <w:rsid w:val="0012523B"/>
    <w:rsid w:val="00125587"/>
    <w:rsid w:val="0012592B"/>
    <w:rsid w:val="00126557"/>
    <w:rsid w:val="0012673D"/>
    <w:rsid w:val="0012699D"/>
    <w:rsid w:val="001269B8"/>
    <w:rsid w:val="00126A7E"/>
    <w:rsid w:val="00126AD7"/>
    <w:rsid w:val="00126DB0"/>
    <w:rsid w:val="00126E8A"/>
    <w:rsid w:val="00127099"/>
    <w:rsid w:val="0012715C"/>
    <w:rsid w:val="00127E6A"/>
    <w:rsid w:val="00127E73"/>
    <w:rsid w:val="00127FAB"/>
    <w:rsid w:val="001304B3"/>
    <w:rsid w:val="00130F3D"/>
    <w:rsid w:val="00130F9A"/>
    <w:rsid w:val="0013132F"/>
    <w:rsid w:val="001314E3"/>
    <w:rsid w:val="00131731"/>
    <w:rsid w:val="00131F62"/>
    <w:rsid w:val="00132B71"/>
    <w:rsid w:val="00132D1A"/>
    <w:rsid w:val="001332DF"/>
    <w:rsid w:val="001338CC"/>
    <w:rsid w:val="0013427A"/>
    <w:rsid w:val="001342D1"/>
    <w:rsid w:val="00134764"/>
    <w:rsid w:val="0013479C"/>
    <w:rsid w:val="00135151"/>
    <w:rsid w:val="0013546E"/>
    <w:rsid w:val="001362C2"/>
    <w:rsid w:val="001364DB"/>
    <w:rsid w:val="001367E5"/>
    <w:rsid w:val="00136955"/>
    <w:rsid w:val="00136BEA"/>
    <w:rsid w:val="00136C96"/>
    <w:rsid w:val="00136E19"/>
    <w:rsid w:val="001371B2"/>
    <w:rsid w:val="001376E1"/>
    <w:rsid w:val="00137873"/>
    <w:rsid w:val="00137C5B"/>
    <w:rsid w:val="00137D78"/>
    <w:rsid w:val="001400A8"/>
    <w:rsid w:val="001409A0"/>
    <w:rsid w:val="00140A32"/>
    <w:rsid w:val="00141125"/>
    <w:rsid w:val="00141650"/>
    <w:rsid w:val="0014188E"/>
    <w:rsid w:val="00141F08"/>
    <w:rsid w:val="00141FF2"/>
    <w:rsid w:val="001422F9"/>
    <w:rsid w:val="0014242D"/>
    <w:rsid w:val="0014287A"/>
    <w:rsid w:val="00142B41"/>
    <w:rsid w:val="00142DE2"/>
    <w:rsid w:val="0014334D"/>
    <w:rsid w:val="00143C26"/>
    <w:rsid w:val="00143D0C"/>
    <w:rsid w:val="0014419E"/>
    <w:rsid w:val="001441A5"/>
    <w:rsid w:val="00144261"/>
    <w:rsid w:val="00144366"/>
    <w:rsid w:val="00144C87"/>
    <w:rsid w:val="00144ECD"/>
    <w:rsid w:val="0014534D"/>
    <w:rsid w:val="00145651"/>
    <w:rsid w:val="00145D6F"/>
    <w:rsid w:val="001467B1"/>
    <w:rsid w:val="00146EFC"/>
    <w:rsid w:val="00147F54"/>
    <w:rsid w:val="00150175"/>
    <w:rsid w:val="001502C8"/>
    <w:rsid w:val="00150516"/>
    <w:rsid w:val="0015104F"/>
    <w:rsid w:val="001510EF"/>
    <w:rsid w:val="0015130F"/>
    <w:rsid w:val="00151527"/>
    <w:rsid w:val="00151802"/>
    <w:rsid w:val="00151892"/>
    <w:rsid w:val="00152642"/>
    <w:rsid w:val="00152AB0"/>
    <w:rsid w:val="00152B1A"/>
    <w:rsid w:val="00153138"/>
    <w:rsid w:val="00153382"/>
    <w:rsid w:val="001536F8"/>
    <w:rsid w:val="0015390A"/>
    <w:rsid w:val="00153C51"/>
    <w:rsid w:val="00153DE9"/>
    <w:rsid w:val="001540E4"/>
    <w:rsid w:val="00154938"/>
    <w:rsid w:val="00154A65"/>
    <w:rsid w:val="00154D6E"/>
    <w:rsid w:val="00155464"/>
    <w:rsid w:val="001555C0"/>
    <w:rsid w:val="00155BFD"/>
    <w:rsid w:val="00156210"/>
    <w:rsid w:val="001562C4"/>
    <w:rsid w:val="0015634A"/>
    <w:rsid w:val="0015702B"/>
    <w:rsid w:val="00157390"/>
    <w:rsid w:val="001577D3"/>
    <w:rsid w:val="00157AD8"/>
    <w:rsid w:val="0016040D"/>
    <w:rsid w:val="0016068B"/>
    <w:rsid w:val="00160998"/>
    <w:rsid w:val="00160A60"/>
    <w:rsid w:val="00160C09"/>
    <w:rsid w:val="00160CB0"/>
    <w:rsid w:val="00160CD6"/>
    <w:rsid w:val="00161240"/>
    <w:rsid w:val="00161529"/>
    <w:rsid w:val="00161689"/>
    <w:rsid w:val="0016192B"/>
    <w:rsid w:val="0016193B"/>
    <w:rsid w:val="00161A2E"/>
    <w:rsid w:val="00161A40"/>
    <w:rsid w:val="00161BD9"/>
    <w:rsid w:val="00161DA9"/>
    <w:rsid w:val="00161E49"/>
    <w:rsid w:val="001622C6"/>
    <w:rsid w:val="00162AAB"/>
    <w:rsid w:val="0016316A"/>
    <w:rsid w:val="0016322D"/>
    <w:rsid w:val="001632EE"/>
    <w:rsid w:val="00163545"/>
    <w:rsid w:val="0016363B"/>
    <w:rsid w:val="00163A9C"/>
    <w:rsid w:val="00163B47"/>
    <w:rsid w:val="00163C44"/>
    <w:rsid w:val="00164171"/>
    <w:rsid w:val="00164BBD"/>
    <w:rsid w:val="00164BF5"/>
    <w:rsid w:val="00164DC9"/>
    <w:rsid w:val="00164E58"/>
    <w:rsid w:val="00165033"/>
    <w:rsid w:val="00165459"/>
    <w:rsid w:val="0016549C"/>
    <w:rsid w:val="00165750"/>
    <w:rsid w:val="00165AEC"/>
    <w:rsid w:val="00165B18"/>
    <w:rsid w:val="001660EA"/>
    <w:rsid w:val="00166911"/>
    <w:rsid w:val="001669C8"/>
    <w:rsid w:val="001670EA"/>
    <w:rsid w:val="00167242"/>
    <w:rsid w:val="001674A0"/>
    <w:rsid w:val="001674B3"/>
    <w:rsid w:val="001676D5"/>
    <w:rsid w:val="001677AE"/>
    <w:rsid w:val="00170A50"/>
    <w:rsid w:val="0017157A"/>
    <w:rsid w:val="001716C2"/>
    <w:rsid w:val="00171C75"/>
    <w:rsid w:val="00171F0C"/>
    <w:rsid w:val="00171F59"/>
    <w:rsid w:val="00172E1C"/>
    <w:rsid w:val="00173327"/>
    <w:rsid w:val="001736FF"/>
    <w:rsid w:val="001742B6"/>
    <w:rsid w:val="00174B15"/>
    <w:rsid w:val="00174E26"/>
    <w:rsid w:val="00174FFD"/>
    <w:rsid w:val="001752A7"/>
    <w:rsid w:val="001759CA"/>
    <w:rsid w:val="00176E51"/>
    <w:rsid w:val="00176F3A"/>
    <w:rsid w:val="00177047"/>
    <w:rsid w:val="0017726A"/>
    <w:rsid w:val="00177325"/>
    <w:rsid w:val="001773A0"/>
    <w:rsid w:val="001773E3"/>
    <w:rsid w:val="00177B88"/>
    <w:rsid w:val="00177DD3"/>
    <w:rsid w:val="00177E17"/>
    <w:rsid w:val="00177F34"/>
    <w:rsid w:val="00180047"/>
    <w:rsid w:val="00180278"/>
    <w:rsid w:val="0018059E"/>
    <w:rsid w:val="00180D6A"/>
    <w:rsid w:val="001817A5"/>
    <w:rsid w:val="001818A7"/>
    <w:rsid w:val="0018206A"/>
    <w:rsid w:val="0018227D"/>
    <w:rsid w:val="00182682"/>
    <w:rsid w:val="00182725"/>
    <w:rsid w:val="001829C8"/>
    <w:rsid w:val="00182CA0"/>
    <w:rsid w:val="00182FCF"/>
    <w:rsid w:val="001833E1"/>
    <w:rsid w:val="00183FB0"/>
    <w:rsid w:val="00184098"/>
    <w:rsid w:val="001843B3"/>
    <w:rsid w:val="00184CCB"/>
    <w:rsid w:val="00184FD3"/>
    <w:rsid w:val="00185422"/>
    <w:rsid w:val="00185458"/>
    <w:rsid w:val="00185B09"/>
    <w:rsid w:val="00185BDF"/>
    <w:rsid w:val="00185D8A"/>
    <w:rsid w:val="00186153"/>
    <w:rsid w:val="0018651A"/>
    <w:rsid w:val="00186904"/>
    <w:rsid w:val="00186B0A"/>
    <w:rsid w:val="0018740F"/>
    <w:rsid w:val="001875B7"/>
    <w:rsid w:val="00187632"/>
    <w:rsid w:val="00187779"/>
    <w:rsid w:val="00187AED"/>
    <w:rsid w:val="00187C0B"/>
    <w:rsid w:val="00187E3F"/>
    <w:rsid w:val="00187F0E"/>
    <w:rsid w:val="001905BD"/>
    <w:rsid w:val="001908F3"/>
    <w:rsid w:val="00190931"/>
    <w:rsid w:val="001918E4"/>
    <w:rsid w:val="0019212E"/>
    <w:rsid w:val="001925BD"/>
    <w:rsid w:val="00192699"/>
    <w:rsid w:val="001928E4"/>
    <w:rsid w:val="00192EBF"/>
    <w:rsid w:val="00192FE6"/>
    <w:rsid w:val="0019314E"/>
    <w:rsid w:val="00193451"/>
    <w:rsid w:val="00193986"/>
    <w:rsid w:val="0019398E"/>
    <w:rsid w:val="00193B08"/>
    <w:rsid w:val="0019435C"/>
    <w:rsid w:val="0019436B"/>
    <w:rsid w:val="001943D7"/>
    <w:rsid w:val="00194570"/>
    <w:rsid w:val="00194813"/>
    <w:rsid w:val="0019496C"/>
    <w:rsid w:val="00194A6D"/>
    <w:rsid w:val="0019540E"/>
    <w:rsid w:val="001958E3"/>
    <w:rsid w:val="001959C4"/>
    <w:rsid w:val="001963E1"/>
    <w:rsid w:val="00196BC9"/>
    <w:rsid w:val="00196BF4"/>
    <w:rsid w:val="00196DD3"/>
    <w:rsid w:val="001972DA"/>
    <w:rsid w:val="001974A3"/>
    <w:rsid w:val="001976AA"/>
    <w:rsid w:val="00197758"/>
    <w:rsid w:val="001977E9"/>
    <w:rsid w:val="00197BAE"/>
    <w:rsid w:val="001A013D"/>
    <w:rsid w:val="001A02F6"/>
    <w:rsid w:val="001A06AB"/>
    <w:rsid w:val="001A08C0"/>
    <w:rsid w:val="001A0EA8"/>
    <w:rsid w:val="001A1001"/>
    <w:rsid w:val="001A149D"/>
    <w:rsid w:val="001A15C6"/>
    <w:rsid w:val="001A191F"/>
    <w:rsid w:val="001A2066"/>
    <w:rsid w:val="001A24A2"/>
    <w:rsid w:val="001A37B2"/>
    <w:rsid w:val="001A3C02"/>
    <w:rsid w:val="001A3F1A"/>
    <w:rsid w:val="001A42EA"/>
    <w:rsid w:val="001A470A"/>
    <w:rsid w:val="001A5373"/>
    <w:rsid w:val="001A5D5F"/>
    <w:rsid w:val="001A5E19"/>
    <w:rsid w:val="001A6C8E"/>
    <w:rsid w:val="001A797D"/>
    <w:rsid w:val="001A7FF5"/>
    <w:rsid w:val="001B0086"/>
    <w:rsid w:val="001B01FA"/>
    <w:rsid w:val="001B0621"/>
    <w:rsid w:val="001B0639"/>
    <w:rsid w:val="001B06C8"/>
    <w:rsid w:val="001B0781"/>
    <w:rsid w:val="001B0832"/>
    <w:rsid w:val="001B0838"/>
    <w:rsid w:val="001B0FF6"/>
    <w:rsid w:val="001B107D"/>
    <w:rsid w:val="001B10F3"/>
    <w:rsid w:val="001B1505"/>
    <w:rsid w:val="001B18A7"/>
    <w:rsid w:val="001B1AF0"/>
    <w:rsid w:val="001B1D02"/>
    <w:rsid w:val="001B1D4B"/>
    <w:rsid w:val="001B25D9"/>
    <w:rsid w:val="001B2619"/>
    <w:rsid w:val="001B2762"/>
    <w:rsid w:val="001B29CA"/>
    <w:rsid w:val="001B338D"/>
    <w:rsid w:val="001B3692"/>
    <w:rsid w:val="001B36FC"/>
    <w:rsid w:val="001B39AD"/>
    <w:rsid w:val="001B41ED"/>
    <w:rsid w:val="001B42A4"/>
    <w:rsid w:val="001B42AF"/>
    <w:rsid w:val="001B4607"/>
    <w:rsid w:val="001B4B62"/>
    <w:rsid w:val="001B4F86"/>
    <w:rsid w:val="001B61AC"/>
    <w:rsid w:val="001B698C"/>
    <w:rsid w:val="001B69CA"/>
    <w:rsid w:val="001B6D8F"/>
    <w:rsid w:val="001B7453"/>
    <w:rsid w:val="001B7A89"/>
    <w:rsid w:val="001B7E0C"/>
    <w:rsid w:val="001C0674"/>
    <w:rsid w:val="001C1648"/>
    <w:rsid w:val="001C18A9"/>
    <w:rsid w:val="001C18FF"/>
    <w:rsid w:val="001C1AB2"/>
    <w:rsid w:val="001C1AE1"/>
    <w:rsid w:val="001C1AF1"/>
    <w:rsid w:val="001C226F"/>
    <w:rsid w:val="001C2A89"/>
    <w:rsid w:val="001C2C57"/>
    <w:rsid w:val="001C2C91"/>
    <w:rsid w:val="001C38D3"/>
    <w:rsid w:val="001C4130"/>
    <w:rsid w:val="001C4533"/>
    <w:rsid w:val="001C46D6"/>
    <w:rsid w:val="001C494E"/>
    <w:rsid w:val="001C4AA9"/>
    <w:rsid w:val="001C4F49"/>
    <w:rsid w:val="001C52F3"/>
    <w:rsid w:val="001C54E6"/>
    <w:rsid w:val="001C63AA"/>
    <w:rsid w:val="001C640B"/>
    <w:rsid w:val="001C66AC"/>
    <w:rsid w:val="001C6754"/>
    <w:rsid w:val="001C72D5"/>
    <w:rsid w:val="001C74B9"/>
    <w:rsid w:val="001C77F0"/>
    <w:rsid w:val="001C7982"/>
    <w:rsid w:val="001C7A39"/>
    <w:rsid w:val="001C7B5C"/>
    <w:rsid w:val="001C7D4E"/>
    <w:rsid w:val="001D0C98"/>
    <w:rsid w:val="001D0CCB"/>
    <w:rsid w:val="001D11F7"/>
    <w:rsid w:val="001D11F8"/>
    <w:rsid w:val="001D188D"/>
    <w:rsid w:val="001D19C0"/>
    <w:rsid w:val="001D1ADE"/>
    <w:rsid w:val="001D1AF8"/>
    <w:rsid w:val="001D1B8A"/>
    <w:rsid w:val="001D1BBB"/>
    <w:rsid w:val="001D1CAA"/>
    <w:rsid w:val="001D2304"/>
    <w:rsid w:val="001D247E"/>
    <w:rsid w:val="001D2706"/>
    <w:rsid w:val="001D2B7D"/>
    <w:rsid w:val="001D2BFF"/>
    <w:rsid w:val="001D2EB6"/>
    <w:rsid w:val="001D301B"/>
    <w:rsid w:val="001D3464"/>
    <w:rsid w:val="001D35B8"/>
    <w:rsid w:val="001D3F53"/>
    <w:rsid w:val="001D4328"/>
    <w:rsid w:val="001D4585"/>
    <w:rsid w:val="001D4635"/>
    <w:rsid w:val="001D46A0"/>
    <w:rsid w:val="001D4744"/>
    <w:rsid w:val="001D48FC"/>
    <w:rsid w:val="001D4E22"/>
    <w:rsid w:val="001D50E5"/>
    <w:rsid w:val="001D5BD1"/>
    <w:rsid w:val="001D5D67"/>
    <w:rsid w:val="001D5F74"/>
    <w:rsid w:val="001D5FB0"/>
    <w:rsid w:val="001D6258"/>
    <w:rsid w:val="001D6694"/>
    <w:rsid w:val="001D6A90"/>
    <w:rsid w:val="001D758A"/>
    <w:rsid w:val="001D7CA4"/>
    <w:rsid w:val="001D7E58"/>
    <w:rsid w:val="001D7EA6"/>
    <w:rsid w:val="001D7F83"/>
    <w:rsid w:val="001E1791"/>
    <w:rsid w:val="001E1AA5"/>
    <w:rsid w:val="001E1C1E"/>
    <w:rsid w:val="001E21A1"/>
    <w:rsid w:val="001E28FE"/>
    <w:rsid w:val="001E30A0"/>
    <w:rsid w:val="001E320A"/>
    <w:rsid w:val="001E39DB"/>
    <w:rsid w:val="001E3A86"/>
    <w:rsid w:val="001E3F75"/>
    <w:rsid w:val="001E421A"/>
    <w:rsid w:val="001E4BB9"/>
    <w:rsid w:val="001E4D4F"/>
    <w:rsid w:val="001E4ED4"/>
    <w:rsid w:val="001E4F1B"/>
    <w:rsid w:val="001E52A4"/>
    <w:rsid w:val="001E57CF"/>
    <w:rsid w:val="001E5981"/>
    <w:rsid w:val="001E5B21"/>
    <w:rsid w:val="001E5B5B"/>
    <w:rsid w:val="001E5D89"/>
    <w:rsid w:val="001E638C"/>
    <w:rsid w:val="001E6642"/>
    <w:rsid w:val="001E7067"/>
    <w:rsid w:val="001E71E6"/>
    <w:rsid w:val="001E7305"/>
    <w:rsid w:val="001E74BA"/>
    <w:rsid w:val="001E7770"/>
    <w:rsid w:val="001E7B9F"/>
    <w:rsid w:val="001E7C30"/>
    <w:rsid w:val="001F00EB"/>
    <w:rsid w:val="001F01FB"/>
    <w:rsid w:val="001F020E"/>
    <w:rsid w:val="001F0219"/>
    <w:rsid w:val="001F047A"/>
    <w:rsid w:val="001F0658"/>
    <w:rsid w:val="001F0957"/>
    <w:rsid w:val="001F0E92"/>
    <w:rsid w:val="001F1306"/>
    <w:rsid w:val="001F1383"/>
    <w:rsid w:val="001F14E6"/>
    <w:rsid w:val="001F15A1"/>
    <w:rsid w:val="001F1987"/>
    <w:rsid w:val="001F2218"/>
    <w:rsid w:val="001F230D"/>
    <w:rsid w:val="001F23BD"/>
    <w:rsid w:val="001F283F"/>
    <w:rsid w:val="001F34DA"/>
    <w:rsid w:val="001F3EA8"/>
    <w:rsid w:val="001F419D"/>
    <w:rsid w:val="001F424C"/>
    <w:rsid w:val="001F44E2"/>
    <w:rsid w:val="001F4587"/>
    <w:rsid w:val="001F4DAC"/>
    <w:rsid w:val="001F4FE6"/>
    <w:rsid w:val="001F5019"/>
    <w:rsid w:val="001F53CA"/>
    <w:rsid w:val="001F5F59"/>
    <w:rsid w:val="001F6013"/>
    <w:rsid w:val="001F650F"/>
    <w:rsid w:val="001F66E7"/>
    <w:rsid w:val="001F67AA"/>
    <w:rsid w:val="001F6944"/>
    <w:rsid w:val="001F6F86"/>
    <w:rsid w:val="001F70E1"/>
    <w:rsid w:val="001F717A"/>
    <w:rsid w:val="001F72CA"/>
    <w:rsid w:val="001F7599"/>
    <w:rsid w:val="001F771A"/>
    <w:rsid w:val="001F7929"/>
    <w:rsid w:val="00200462"/>
    <w:rsid w:val="002005B6"/>
    <w:rsid w:val="00200E3F"/>
    <w:rsid w:val="002014E0"/>
    <w:rsid w:val="0020161B"/>
    <w:rsid w:val="002017DC"/>
    <w:rsid w:val="002018E4"/>
    <w:rsid w:val="00201EC3"/>
    <w:rsid w:val="00202144"/>
    <w:rsid w:val="00202D8D"/>
    <w:rsid w:val="00203049"/>
    <w:rsid w:val="002038B1"/>
    <w:rsid w:val="00203DEC"/>
    <w:rsid w:val="00203F0A"/>
    <w:rsid w:val="002043F8"/>
    <w:rsid w:val="00204B3A"/>
    <w:rsid w:val="00204E26"/>
    <w:rsid w:val="0020535A"/>
    <w:rsid w:val="00205ABE"/>
    <w:rsid w:val="00205F67"/>
    <w:rsid w:val="0020610F"/>
    <w:rsid w:val="00206411"/>
    <w:rsid w:val="00206417"/>
    <w:rsid w:val="00206955"/>
    <w:rsid w:val="00206E3E"/>
    <w:rsid w:val="0020720B"/>
    <w:rsid w:val="00207249"/>
    <w:rsid w:val="0021022F"/>
    <w:rsid w:val="00210309"/>
    <w:rsid w:val="002105F2"/>
    <w:rsid w:val="00210A9D"/>
    <w:rsid w:val="00210B35"/>
    <w:rsid w:val="00210F35"/>
    <w:rsid w:val="002116A9"/>
    <w:rsid w:val="0021186C"/>
    <w:rsid w:val="00211C0E"/>
    <w:rsid w:val="00211C18"/>
    <w:rsid w:val="00212070"/>
    <w:rsid w:val="0021217A"/>
    <w:rsid w:val="0021232E"/>
    <w:rsid w:val="00212731"/>
    <w:rsid w:val="00212AA8"/>
    <w:rsid w:val="00212C29"/>
    <w:rsid w:val="00212C83"/>
    <w:rsid w:val="00212F40"/>
    <w:rsid w:val="00212FB8"/>
    <w:rsid w:val="00213347"/>
    <w:rsid w:val="0021364B"/>
    <w:rsid w:val="00213709"/>
    <w:rsid w:val="0021400C"/>
    <w:rsid w:val="0021431B"/>
    <w:rsid w:val="00214508"/>
    <w:rsid w:val="002149AF"/>
    <w:rsid w:val="00214A86"/>
    <w:rsid w:val="002155B2"/>
    <w:rsid w:val="00215664"/>
    <w:rsid w:val="002159BF"/>
    <w:rsid w:val="00215AAA"/>
    <w:rsid w:val="00215B8F"/>
    <w:rsid w:val="0021630D"/>
    <w:rsid w:val="0021683C"/>
    <w:rsid w:val="00216BA5"/>
    <w:rsid w:val="00217509"/>
    <w:rsid w:val="00217A37"/>
    <w:rsid w:val="00217A5B"/>
    <w:rsid w:val="00217F2A"/>
    <w:rsid w:val="00220868"/>
    <w:rsid w:val="00220929"/>
    <w:rsid w:val="0022170C"/>
    <w:rsid w:val="00221985"/>
    <w:rsid w:val="00221BB8"/>
    <w:rsid w:val="00221D7E"/>
    <w:rsid w:val="00221EC5"/>
    <w:rsid w:val="002225C1"/>
    <w:rsid w:val="00222A7A"/>
    <w:rsid w:val="00222BA5"/>
    <w:rsid w:val="00222E1D"/>
    <w:rsid w:val="00224004"/>
    <w:rsid w:val="00224167"/>
    <w:rsid w:val="00224976"/>
    <w:rsid w:val="00224A2C"/>
    <w:rsid w:val="00224B18"/>
    <w:rsid w:val="00224D26"/>
    <w:rsid w:val="002256D9"/>
    <w:rsid w:val="00225868"/>
    <w:rsid w:val="00225FFF"/>
    <w:rsid w:val="002260BB"/>
    <w:rsid w:val="00226158"/>
    <w:rsid w:val="002261A5"/>
    <w:rsid w:val="002261B3"/>
    <w:rsid w:val="002264AD"/>
    <w:rsid w:val="0022668A"/>
    <w:rsid w:val="0022687C"/>
    <w:rsid w:val="002269C0"/>
    <w:rsid w:val="0022721F"/>
    <w:rsid w:val="00227639"/>
    <w:rsid w:val="0022766D"/>
    <w:rsid w:val="002276BB"/>
    <w:rsid w:val="00227812"/>
    <w:rsid w:val="0022781F"/>
    <w:rsid w:val="00227BDA"/>
    <w:rsid w:val="002306F8"/>
    <w:rsid w:val="00230A0F"/>
    <w:rsid w:val="002312F4"/>
    <w:rsid w:val="002313A2"/>
    <w:rsid w:val="00231958"/>
    <w:rsid w:val="00231B17"/>
    <w:rsid w:val="00231D87"/>
    <w:rsid w:val="00231FC7"/>
    <w:rsid w:val="00231FEB"/>
    <w:rsid w:val="00232641"/>
    <w:rsid w:val="00232930"/>
    <w:rsid w:val="00232A95"/>
    <w:rsid w:val="00232DD9"/>
    <w:rsid w:val="002330A4"/>
    <w:rsid w:val="00233403"/>
    <w:rsid w:val="00233440"/>
    <w:rsid w:val="00233D0E"/>
    <w:rsid w:val="00234174"/>
    <w:rsid w:val="0023441D"/>
    <w:rsid w:val="00234601"/>
    <w:rsid w:val="00234C14"/>
    <w:rsid w:val="00234F76"/>
    <w:rsid w:val="00234FF7"/>
    <w:rsid w:val="002356FC"/>
    <w:rsid w:val="00236199"/>
    <w:rsid w:val="00236450"/>
    <w:rsid w:val="0023694A"/>
    <w:rsid w:val="0023765A"/>
    <w:rsid w:val="00237921"/>
    <w:rsid w:val="00240F5E"/>
    <w:rsid w:val="00241311"/>
    <w:rsid w:val="002413A1"/>
    <w:rsid w:val="002418D6"/>
    <w:rsid w:val="002419EA"/>
    <w:rsid w:val="00241AED"/>
    <w:rsid w:val="00241BD5"/>
    <w:rsid w:val="00241BF0"/>
    <w:rsid w:val="00242358"/>
    <w:rsid w:val="002426CE"/>
    <w:rsid w:val="00242E22"/>
    <w:rsid w:val="002432AB"/>
    <w:rsid w:val="0024336B"/>
    <w:rsid w:val="0024424F"/>
    <w:rsid w:val="0024425F"/>
    <w:rsid w:val="00244BBA"/>
    <w:rsid w:val="00244D28"/>
    <w:rsid w:val="002451CE"/>
    <w:rsid w:val="002453ED"/>
    <w:rsid w:val="0024561D"/>
    <w:rsid w:val="00245720"/>
    <w:rsid w:val="00245A43"/>
    <w:rsid w:val="00245A6F"/>
    <w:rsid w:val="00245FD5"/>
    <w:rsid w:val="002465E4"/>
    <w:rsid w:val="00246A24"/>
    <w:rsid w:val="00246C0C"/>
    <w:rsid w:val="00247724"/>
    <w:rsid w:val="002477DF"/>
    <w:rsid w:val="00247809"/>
    <w:rsid w:val="00250239"/>
    <w:rsid w:val="00250726"/>
    <w:rsid w:val="0025074A"/>
    <w:rsid w:val="002509A1"/>
    <w:rsid w:val="00250F28"/>
    <w:rsid w:val="002510F1"/>
    <w:rsid w:val="002511BF"/>
    <w:rsid w:val="00251685"/>
    <w:rsid w:val="00251AD6"/>
    <w:rsid w:val="00252456"/>
    <w:rsid w:val="002527DA"/>
    <w:rsid w:val="00252BBC"/>
    <w:rsid w:val="00252C17"/>
    <w:rsid w:val="0025307F"/>
    <w:rsid w:val="002533B5"/>
    <w:rsid w:val="00254BAC"/>
    <w:rsid w:val="00255124"/>
    <w:rsid w:val="002551BD"/>
    <w:rsid w:val="00255F18"/>
    <w:rsid w:val="00256334"/>
    <w:rsid w:val="002568D0"/>
    <w:rsid w:val="0025766A"/>
    <w:rsid w:val="00257731"/>
    <w:rsid w:val="00257FFB"/>
    <w:rsid w:val="002609DE"/>
    <w:rsid w:val="00260C58"/>
    <w:rsid w:val="00260C97"/>
    <w:rsid w:val="00261061"/>
    <w:rsid w:val="002611E3"/>
    <w:rsid w:val="0026198E"/>
    <w:rsid w:val="00261BD1"/>
    <w:rsid w:val="00261D31"/>
    <w:rsid w:val="00261F99"/>
    <w:rsid w:val="00262661"/>
    <w:rsid w:val="002628C0"/>
    <w:rsid w:val="002632DF"/>
    <w:rsid w:val="0026366A"/>
    <w:rsid w:val="00263A8F"/>
    <w:rsid w:val="00263F46"/>
    <w:rsid w:val="0026400A"/>
    <w:rsid w:val="00264061"/>
    <w:rsid w:val="002640BA"/>
    <w:rsid w:val="00264499"/>
    <w:rsid w:val="002646B9"/>
    <w:rsid w:val="0026483B"/>
    <w:rsid w:val="00264CF2"/>
    <w:rsid w:val="00265472"/>
    <w:rsid w:val="0026570D"/>
    <w:rsid w:val="00265C69"/>
    <w:rsid w:val="00265D53"/>
    <w:rsid w:val="00266227"/>
    <w:rsid w:val="00266462"/>
    <w:rsid w:val="00266548"/>
    <w:rsid w:val="00266F95"/>
    <w:rsid w:val="00267587"/>
    <w:rsid w:val="00267744"/>
    <w:rsid w:val="002705D0"/>
    <w:rsid w:val="002706EB"/>
    <w:rsid w:val="002707DF"/>
    <w:rsid w:val="00270822"/>
    <w:rsid w:val="00270888"/>
    <w:rsid w:val="00270B22"/>
    <w:rsid w:val="00271589"/>
    <w:rsid w:val="002717E3"/>
    <w:rsid w:val="00272426"/>
    <w:rsid w:val="00272B36"/>
    <w:rsid w:val="00272FF1"/>
    <w:rsid w:val="00273177"/>
    <w:rsid w:val="00273D6F"/>
    <w:rsid w:val="002747D0"/>
    <w:rsid w:val="00275074"/>
    <w:rsid w:val="002754BB"/>
    <w:rsid w:val="0027595A"/>
    <w:rsid w:val="00275E04"/>
    <w:rsid w:val="002763E2"/>
    <w:rsid w:val="002763E9"/>
    <w:rsid w:val="00276736"/>
    <w:rsid w:val="0027733C"/>
    <w:rsid w:val="00277DFB"/>
    <w:rsid w:val="002801D8"/>
    <w:rsid w:val="00280277"/>
    <w:rsid w:val="00280F06"/>
    <w:rsid w:val="00281398"/>
    <w:rsid w:val="00281C15"/>
    <w:rsid w:val="00281FC6"/>
    <w:rsid w:val="002831BA"/>
    <w:rsid w:val="00283535"/>
    <w:rsid w:val="002838CD"/>
    <w:rsid w:val="00283AE9"/>
    <w:rsid w:val="00283B7E"/>
    <w:rsid w:val="00283DDB"/>
    <w:rsid w:val="00284C7E"/>
    <w:rsid w:val="00284E32"/>
    <w:rsid w:val="002851EB"/>
    <w:rsid w:val="00285510"/>
    <w:rsid w:val="00285593"/>
    <w:rsid w:val="00285869"/>
    <w:rsid w:val="00285C0F"/>
    <w:rsid w:val="00285CBD"/>
    <w:rsid w:val="00285DE2"/>
    <w:rsid w:val="0028616D"/>
    <w:rsid w:val="002865E2"/>
    <w:rsid w:val="00286965"/>
    <w:rsid w:val="002869D5"/>
    <w:rsid w:val="00286A43"/>
    <w:rsid w:val="002870F7"/>
    <w:rsid w:val="0028713B"/>
    <w:rsid w:val="00287D86"/>
    <w:rsid w:val="002905D8"/>
    <w:rsid w:val="0029078F"/>
    <w:rsid w:val="00290CDD"/>
    <w:rsid w:val="00290D46"/>
    <w:rsid w:val="002911E9"/>
    <w:rsid w:val="0029131B"/>
    <w:rsid w:val="0029136E"/>
    <w:rsid w:val="00291C99"/>
    <w:rsid w:val="00292399"/>
    <w:rsid w:val="00292461"/>
    <w:rsid w:val="002935DC"/>
    <w:rsid w:val="00293644"/>
    <w:rsid w:val="002939E0"/>
    <w:rsid w:val="00293E43"/>
    <w:rsid w:val="00293EF2"/>
    <w:rsid w:val="0029402A"/>
    <w:rsid w:val="00294405"/>
    <w:rsid w:val="00294445"/>
    <w:rsid w:val="00294969"/>
    <w:rsid w:val="002949FB"/>
    <w:rsid w:val="00294B4D"/>
    <w:rsid w:val="00294C86"/>
    <w:rsid w:val="00294E53"/>
    <w:rsid w:val="00295648"/>
    <w:rsid w:val="00295BF2"/>
    <w:rsid w:val="002960D5"/>
    <w:rsid w:val="00296371"/>
    <w:rsid w:val="0029687F"/>
    <w:rsid w:val="00296B9E"/>
    <w:rsid w:val="00296DE9"/>
    <w:rsid w:val="00297087"/>
    <w:rsid w:val="00297784"/>
    <w:rsid w:val="002978BE"/>
    <w:rsid w:val="00297D23"/>
    <w:rsid w:val="00297E15"/>
    <w:rsid w:val="00297F21"/>
    <w:rsid w:val="002A06FF"/>
    <w:rsid w:val="002A0A1C"/>
    <w:rsid w:val="002A0E4B"/>
    <w:rsid w:val="002A1062"/>
    <w:rsid w:val="002A1924"/>
    <w:rsid w:val="002A19C1"/>
    <w:rsid w:val="002A2012"/>
    <w:rsid w:val="002A2413"/>
    <w:rsid w:val="002A2A9C"/>
    <w:rsid w:val="002A2B24"/>
    <w:rsid w:val="002A2F5E"/>
    <w:rsid w:val="002A352A"/>
    <w:rsid w:val="002A36B7"/>
    <w:rsid w:val="002A4AEA"/>
    <w:rsid w:val="002A4FDD"/>
    <w:rsid w:val="002A5623"/>
    <w:rsid w:val="002A579C"/>
    <w:rsid w:val="002A57F6"/>
    <w:rsid w:val="002A5943"/>
    <w:rsid w:val="002A607D"/>
    <w:rsid w:val="002A6104"/>
    <w:rsid w:val="002A648D"/>
    <w:rsid w:val="002A766D"/>
    <w:rsid w:val="002A76FA"/>
    <w:rsid w:val="002A7D9C"/>
    <w:rsid w:val="002B043E"/>
    <w:rsid w:val="002B103C"/>
    <w:rsid w:val="002B132E"/>
    <w:rsid w:val="002B13B1"/>
    <w:rsid w:val="002B18CE"/>
    <w:rsid w:val="002B20B5"/>
    <w:rsid w:val="002B26D0"/>
    <w:rsid w:val="002B2813"/>
    <w:rsid w:val="002B2BBD"/>
    <w:rsid w:val="002B2D02"/>
    <w:rsid w:val="002B2D29"/>
    <w:rsid w:val="002B2D53"/>
    <w:rsid w:val="002B3199"/>
    <w:rsid w:val="002B337F"/>
    <w:rsid w:val="002B3985"/>
    <w:rsid w:val="002B3A69"/>
    <w:rsid w:val="002B3C0E"/>
    <w:rsid w:val="002B41B8"/>
    <w:rsid w:val="002B493B"/>
    <w:rsid w:val="002B5DA0"/>
    <w:rsid w:val="002B65A5"/>
    <w:rsid w:val="002B664A"/>
    <w:rsid w:val="002B679E"/>
    <w:rsid w:val="002B7178"/>
    <w:rsid w:val="002B77B0"/>
    <w:rsid w:val="002B7B5B"/>
    <w:rsid w:val="002B7C48"/>
    <w:rsid w:val="002C03DB"/>
    <w:rsid w:val="002C0C4B"/>
    <w:rsid w:val="002C109A"/>
    <w:rsid w:val="002C1344"/>
    <w:rsid w:val="002C1E31"/>
    <w:rsid w:val="002C1EEA"/>
    <w:rsid w:val="002C24A6"/>
    <w:rsid w:val="002C28C1"/>
    <w:rsid w:val="002C339F"/>
    <w:rsid w:val="002C33E6"/>
    <w:rsid w:val="002C3AFC"/>
    <w:rsid w:val="002C447B"/>
    <w:rsid w:val="002C4746"/>
    <w:rsid w:val="002C47AD"/>
    <w:rsid w:val="002C5627"/>
    <w:rsid w:val="002C5CDE"/>
    <w:rsid w:val="002C6034"/>
    <w:rsid w:val="002C635B"/>
    <w:rsid w:val="002C6DF7"/>
    <w:rsid w:val="002C7CFF"/>
    <w:rsid w:val="002C7E19"/>
    <w:rsid w:val="002C7E35"/>
    <w:rsid w:val="002D0A4C"/>
    <w:rsid w:val="002D0BC6"/>
    <w:rsid w:val="002D0C98"/>
    <w:rsid w:val="002D1110"/>
    <w:rsid w:val="002D11F7"/>
    <w:rsid w:val="002D12B4"/>
    <w:rsid w:val="002D12F6"/>
    <w:rsid w:val="002D13F1"/>
    <w:rsid w:val="002D17C5"/>
    <w:rsid w:val="002D1C4F"/>
    <w:rsid w:val="002D25A0"/>
    <w:rsid w:val="002D28E8"/>
    <w:rsid w:val="002D29CE"/>
    <w:rsid w:val="002D2AF0"/>
    <w:rsid w:val="002D2E69"/>
    <w:rsid w:val="002D30BF"/>
    <w:rsid w:val="002D365F"/>
    <w:rsid w:val="002D406E"/>
    <w:rsid w:val="002D4158"/>
    <w:rsid w:val="002D427D"/>
    <w:rsid w:val="002D4A2A"/>
    <w:rsid w:val="002D4C5D"/>
    <w:rsid w:val="002D5AAD"/>
    <w:rsid w:val="002D5DC7"/>
    <w:rsid w:val="002D6782"/>
    <w:rsid w:val="002D72A4"/>
    <w:rsid w:val="002D731B"/>
    <w:rsid w:val="002D78D9"/>
    <w:rsid w:val="002D7935"/>
    <w:rsid w:val="002D7C86"/>
    <w:rsid w:val="002D7F6A"/>
    <w:rsid w:val="002E0692"/>
    <w:rsid w:val="002E078E"/>
    <w:rsid w:val="002E07CF"/>
    <w:rsid w:val="002E0800"/>
    <w:rsid w:val="002E0A17"/>
    <w:rsid w:val="002E0FFD"/>
    <w:rsid w:val="002E1720"/>
    <w:rsid w:val="002E1D74"/>
    <w:rsid w:val="002E281A"/>
    <w:rsid w:val="002E2943"/>
    <w:rsid w:val="002E2CF1"/>
    <w:rsid w:val="002E2D59"/>
    <w:rsid w:val="002E307E"/>
    <w:rsid w:val="002E34AF"/>
    <w:rsid w:val="002E3EE5"/>
    <w:rsid w:val="002E3FAA"/>
    <w:rsid w:val="002E44FD"/>
    <w:rsid w:val="002E46A4"/>
    <w:rsid w:val="002E48CF"/>
    <w:rsid w:val="002E4921"/>
    <w:rsid w:val="002E4AAC"/>
    <w:rsid w:val="002E53DE"/>
    <w:rsid w:val="002E563B"/>
    <w:rsid w:val="002E5A10"/>
    <w:rsid w:val="002E62D2"/>
    <w:rsid w:val="002E6A4A"/>
    <w:rsid w:val="002E74AF"/>
    <w:rsid w:val="002E7584"/>
    <w:rsid w:val="002E758C"/>
    <w:rsid w:val="002E7976"/>
    <w:rsid w:val="002E7CAC"/>
    <w:rsid w:val="002F0A07"/>
    <w:rsid w:val="002F0C71"/>
    <w:rsid w:val="002F1038"/>
    <w:rsid w:val="002F1B80"/>
    <w:rsid w:val="002F1C71"/>
    <w:rsid w:val="002F1F5E"/>
    <w:rsid w:val="002F20BE"/>
    <w:rsid w:val="002F22FF"/>
    <w:rsid w:val="002F274D"/>
    <w:rsid w:val="002F2D8F"/>
    <w:rsid w:val="002F3DC8"/>
    <w:rsid w:val="002F3E7A"/>
    <w:rsid w:val="002F4501"/>
    <w:rsid w:val="002F4ABF"/>
    <w:rsid w:val="002F4DA6"/>
    <w:rsid w:val="002F5E20"/>
    <w:rsid w:val="002F6882"/>
    <w:rsid w:val="002F695B"/>
    <w:rsid w:val="002F6D2A"/>
    <w:rsid w:val="002F705F"/>
    <w:rsid w:val="002F72DA"/>
    <w:rsid w:val="002F76B1"/>
    <w:rsid w:val="002F7AD5"/>
    <w:rsid w:val="002F7C6D"/>
    <w:rsid w:val="002F7CC8"/>
    <w:rsid w:val="002F7D66"/>
    <w:rsid w:val="002F7DBE"/>
    <w:rsid w:val="002F7DDB"/>
    <w:rsid w:val="003007FA"/>
    <w:rsid w:val="0030090B"/>
    <w:rsid w:val="00300CDD"/>
    <w:rsid w:val="00300FAD"/>
    <w:rsid w:val="00301349"/>
    <w:rsid w:val="00301527"/>
    <w:rsid w:val="00301B6D"/>
    <w:rsid w:val="00301CA5"/>
    <w:rsid w:val="003022D8"/>
    <w:rsid w:val="003029A8"/>
    <w:rsid w:val="00302AE8"/>
    <w:rsid w:val="00302BB1"/>
    <w:rsid w:val="003035BE"/>
    <w:rsid w:val="00303DCB"/>
    <w:rsid w:val="00303FB4"/>
    <w:rsid w:val="0030400B"/>
    <w:rsid w:val="00304210"/>
    <w:rsid w:val="0030435C"/>
    <w:rsid w:val="003048D7"/>
    <w:rsid w:val="00304A1B"/>
    <w:rsid w:val="00304ACA"/>
    <w:rsid w:val="00304AD2"/>
    <w:rsid w:val="00304E27"/>
    <w:rsid w:val="003054A1"/>
    <w:rsid w:val="00305882"/>
    <w:rsid w:val="00305BDC"/>
    <w:rsid w:val="003062E6"/>
    <w:rsid w:val="00306752"/>
    <w:rsid w:val="003068A5"/>
    <w:rsid w:val="003068B6"/>
    <w:rsid w:val="00306F3E"/>
    <w:rsid w:val="003071B9"/>
    <w:rsid w:val="003071F6"/>
    <w:rsid w:val="00307254"/>
    <w:rsid w:val="00307884"/>
    <w:rsid w:val="00307989"/>
    <w:rsid w:val="00307A00"/>
    <w:rsid w:val="00307A18"/>
    <w:rsid w:val="00307B80"/>
    <w:rsid w:val="00307D76"/>
    <w:rsid w:val="00307DD7"/>
    <w:rsid w:val="00307F95"/>
    <w:rsid w:val="00307FE0"/>
    <w:rsid w:val="003106D9"/>
    <w:rsid w:val="0031094B"/>
    <w:rsid w:val="00310D84"/>
    <w:rsid w:val="00310F53"/>
    <w:rsid w:val="00310FB5"/>
    <w:rsid w:val="003112A6"/>
    <w:rsid w:val="00311738"/>
    <w:rsid w:val="003117E2"/>
    <w:rsid w:val="00311806"/>
    <w:rsid w:val="0031195B"/>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5CE"/>
    <w:rsid w:val="00314602"/>
    <w:rsid w:val="00314B7D"/>
    <w:rsid w:val="003150CE"/>
    <w:rsid w:val="003151FB"/>
    <w:rsid w:val="003153EB"/>
    <w:rsid w:val="00315718"/>
    <w:rsid w:val="003157F9"/>
    <w:rsid w:val="00315AAB"/>
    <w:rsid w:val="00316166"/>
    <w:rsid w:val="003166E1"/>
    <w:rsid w:val="0031691B"/>
    <w:rsid w:val="00316993"/>
    <w:rsid w:val="00316E02"/>
    <w:rsid w:val="0031734F"/>
    <w:rsid w:val="003175E1"/>
    <w:rsid w:val="0032001E"/>
    <w:rsid w:val="00320299"/>
    <w:rsid w:val="003206F1"/>
    <w:rsid w:val="0032079F"/>
    <w:rsid w:val="003207F8"/>
    <w:rsid w:val="003208B7"/>
    <w:rsid w:val="00320920"/>
    <w:rsid w:val="0032104B"/>
    <w:rsid w:val="00321154"/>
    <w:rsid w:val="003211B0"/>
    <w:rsid w:val="00321201"/>
    <w:rsid w:val="00321351"/>
    <w:rsid w:val="00321595"/>
    <w:rsid w:val="0032162F"/>
    <w:rsid w:val="00321A9E"/>
    <w:rsid w:val="00321EDA"/>
    <w:rsid w:val="0032235B"/>
    <w:rsid w:val="003224AA"/>
    <w:rsid w:val="003224E7"/>
    <w:rsid w:val="003228AD"/>
    <w:rsid w:val="00322B46"/>
    <w:rsid w:val="00322B64"/>
    <w:rsid w:val="00322CA0"/>
    <w:rsid w:val="00322DFC"/>
    <w:rsid w:val="003233F2"/>
    <w:rsid w:val="003237F4"/>
    <w:rsid w:val="00323BBF"/>
    <w:rsid w:val="00323E01"/>
    <w:rsid w:val="003251E1"/>
    <w:rsid w:val="00325222"/>
    <w:rsid w:val="00325D7A"/>
    <w:rsid w:val="003260FB"/>
    <w:rsid w:val="00326145"/>
    <w:rsid w:val="00326270"/>
    <w:rsid w:val="0032686A"/>
    <w:rsid w:val="0032692C"/>
    <w:rsid w:val="00326DB8"/>
    <w:rsid w:val="00326F32"/>
    <w:rsid w:val="00327163"/>
    <w:rsid w:val="00327249"/>
    <w:rsid w:val="00327305"/>
    <w:rsid w:val="00327370"/>
    <w:rsid w:val="00327531"/>
    <w:rsid w:val="00327565"/>
    <w:rsid w:val="00327939"/>
    <w:rsid w:val="0033016C"/>
    <w:rsid w:val="00330187"/>
    <w:rsid w:val="00330D47"/>
    <w:rsid w:val="00330E43"/>
    <w:rsid w:val="003313AC"/>
    <w:rsid w:val="003317A2"/>
    <w:rsid w:val="00331C77"/>
    <w:rsid w:val="00331DB6"/>
    <w:rsid w:val="00331F96"/>
    <w:rsid w:val="00332B55"/>
    <w:rsid w:val="00332ECA"/>
    <w:rsid w:val="00332FC0"/>
    <w:rsid w:val="00333022"/>
    <w:rsid w:val="003333FE"/>
    <w:rsid w:val="00335EA8"/>
    <w:rsid w:val="00335F9A"/>
    <w:rsid w:val="003362F3"/>
    <w:rsid w:val="003363DD"/>
    <w:rsid w:val="00336778"/>
    <w:rsid w:val="003367CD"/>
    <w:rsid w:val="00336A80"/>
    <w:rsid w:val="00336E8A"/>
    <w:rsid w:val="00340361"/>
    <w:rsid w:val="00340795"/>
    <w:rsid w:val="003409AA"/>
    <w:rsid w:val="0034111C"/>
    <w:rsid w:val="0034129E"/>
    <w:rsid w:val="00341373"/>
    <w:rsid w:val="003415B9"/>
    <w:rsid w:val="00341675"/>
    <w:rsid w:val="00341E60"/>
    <w:rsid w:val="00341ED4"/>
    <w:rsid w:val="0034217F"/>
    <w:rsid w:val="00342478"/>
    <w:rsid w:val="00342AD2"/>
    <w:rsid w:val="00343022"/>
    <w:rsid w:val="003430AA"/>
    <w:rsid w:val="00343954"/>
    <w:rsid w:val="00344561"/>
    <w:rsid w:val="00344AB6"/>
    <w:rsid w:val="00344AF3"/>
    <w:rsid w:val="00344D4C"/>
    <w:rsid w:val="00345328"/>
    <w:rsid w:val="00345405"/>
    <w:rsid w:val="00345DDD"/>
    <w:rsid w:val="00346FED"/>
    <w:rsid w:val="00347398"/>
    <w:rsid w:val="003473B4"/>
    <w:rsid w:val="00347657"/>
    <w:rsid w:val="0034788B"/>
    <w:rsid w:val="003479A4"/>
    <w:rsid w:val="00347B48"/>
    <w:rsid w:val="00347D69"/>
    <w:rsid w:val="00347F77"/>
    <w:rsid w:val="0035003C"/>
    <w:rsid w:val="0035007F"/>
    <w:rsid w:val="0035067A"/>
    <w:rsid w:val="003507B3"/>
    <w:rsid w:val="003508BB"/>
    <w:rsid w:val="003508CB"/>
    <w:rsid w:val="00351B3C"/>
    <w:rsid w:val="00351C33"/>
    <w:rsid w:val="00351C38"/>
    <w:rsid w:val="00351E01"/>
    <w:rsid w:val="003524CE"/>
    <w:rsid w:val="003526F3"/>
    <w:rsid w:val="0035274C"/>
    <w:rsid w:val="00352D21"/>
    <w:rsid w:val="00353092"/>
    <w:rsid w:val="00353920"/>
    <w:rsid w:val="00353B9C"/>
    <w:rsid w:val="00353C0C"/>
    <w:rsid w:val="00353DDE"/>
    <w:rsid w:val="0035443D"/>
    <w:rsid w:val="00354493"/>
    <w:rsid w:val="00354DD0"/>
    <w:rsid w:val="00354FEE"/>
    <w:rsid w:val="0035528D"/>
    <w:rsid w:val="00356275"/>
    <w:rsid w:val="00356287"/>
    <w:rsid w:val="0035640A"/>
    <w:rsid w:val="003569B7"/>
    <w:rsid w:val="00356B54"/>
    <w:rsid w:val="00356C0B"/>
    <w:rsid w:val="00357B9C"/>
    <w:rsid w:val="00357FD0"/>
    <w:rsid w:val="00360119"/>
    <w:rsid w:val="003605B1"/>
    <w:rsid w:val="003612C8"/>
    <w:rsid w:val="00361412"/>
    <w:rsid w:val="003615CA"/>
    <w:rsid w:val="003618E7"/>
    <w:rsid w:val="00361AE6"/>
    <w:rsid w:val="003620C2"/>
    <w:rsid w:val="00362161"/>
    <w:rsid w:val="003624F5"/>
    <w:rsid w:val="003631AB"/>
    <w:rsid w:val="00363346"/>
    <w:rsid w:val="0036346F"/>
    <w:rsid w:val="00363845"/>
    <w:rsid w:val="00363A68"/>
    <w:rsid w:val="003642A6"/>
    <w:rsid w:val="00364428"/>
    <w:rsid w:val="00364853"/>
    <w:rsid w:val="00364E5C"/>
    <w:rsid w:val="00365018"/>
    <w:rsid w:val="00366031"/>
    <w:rsid w:val="003667B7"/>
    <w:rsid w:val="00367200"/>
    <w:rsid w:val="00367337"/>
    <w:rsid w:val="00367367"/>
    <w:rsid w:val="00367A7B"/>
    <w:rsid w:val="00367F65"/>
    <w:rsid w:val="00367FD8"/>
    <w:rsid w:val="0037019E"/>
    <w:rsid w:val="00370892"/>
    <w:rsid w:val="003709A3"/>
    <w:rsid w:val="00370B63"/>
    <w:rsid w:val="00370FCC"/>
    <w:rsid w:val="003711AF"/>
    <w:rsid w:val="00371364"/>
    <w:rsid w:val="00371370"/>
    <w:rsid w:val="00371852"/>
    <w:rsid w:val="00371A16"/>
    <w:rsid w:val="00371A9D"/>
    <w:rsid w:val="00372B40"/>
    <w:rsid w:val="003733E5"/>
    <w:rsid w:val="00373B33"/>
    <w:rsid w:val="00373F68"/>
    <w:rsid w:val="00374848"/>
    <w:rsid w:val="00374C38"/>
    <w:rsid w:val="00374CFA"/>
    <w:rsid w:val="00375018"/>
    <w:rsid w:val="003757B7"/>
    <w:rsid w:val="00375A8E"/>
    <w:rsid w:val="00375D09"/>
    <w:rsid w:val="00376A33"/>
    <w:rsid w:val="00377105"/>
    <w:rsid w:val="003772A4"/>
    <w:rsid w:val="003772E7"/>
    <w:rsid w:val="0037739D"/>
    <w:rsid w:val="0037751C"/>
    <w:rsid w:val="00377972"/>
    <w:rsid w:val="00380734"/>
    <w:rsid w:val="00380915"/>
    <w:rsid w:val="003809B7"/>
    <w:rsid w:val="00380BF6"/>
    <w:rsid w:val="00380C2D"/>
    <w:rsid w:val="00380E36"/>
    <w:rsid w:val="00380F3F"/>
    <w:rsid w:val="003811A1"/>
    <w:rsid w:val="00381476"/>
    <w:rsid w:val="0038169B"/>
    <w:rsid w:val="00381927"/>
    <w:rsid w:val="00381ADE"/>
    <w:rsid w:val="00381F00"/>
    <w:rsid w:val="00382075"/>
    <w:rsid w:val="00382232"/>
    <w:rsid w:val="003827C3"/>
    <w:rsid w:val="00382C47"/>
    <w:rsid w:val="00382E12"/>
    <w:rsid w:val="00382F1A"/>
    <w:rsid w:val="00383282"/>
    <w:rsid w:val="00383658"/>
    <w:rsid w:val="00383BB0"/>
    <w:rsid w:val="0038412E"/>
    <w:rsid w:val="003846DA"/>
    <w:rsid w:val="0038529E"/>
    <w:rsid w:val="003855A0"/>
    <w:rsid w:val="0038564B"/>
    <w:rsid w:val="00386053"/>
    <w:rsid w:val="0038619F"/>
    <w:rsid w:val="0038676E"/>
    <w:rsid w:val="00387057"/>
    <w:rsid w:val="0038771D"/>
    <w:rsid w:val="003878D5"/>
    <w:rsid w:val="00387D22"/>
    <w:rsid w:val="00390317"/>
    <w:rsid w:val="003906FF"/>
    <w:rsid w:val="00390A0D"/>
    <w:rsid w:val="00391847"/>
    <w:rsid w:val="00391861"/>
    <w:rsid w:val="003923F2"/>
    <w:rsid w:val="00392451"/>
    <w:rsid w:val="0039287E"/>
    <w:rsid w:val="00393507"/>
    <w:rsid w:val="003936A1"/>
    <w:rsid w:val="0039381F"/>
    <w:rsid w:val="00393E44"/>
    <w:rsid w:val="00394270"/>
    <w:rsid w:val="00394740"/>
    <w:rsid w:val="003949FE"/>
    <w:rsid w:val="00394A41"/>
    <w:rsid w:val="00394DE2"/>
    <w:rsid w:val="00394EF3"/>
    <w:rsid w:val="003950C2"/>
    <w:rsid w:val="00395291"/>
    <w:rsid w:val="00395325"/>
    <w:rsid w:val="0039588A"/>
    <w:rsid w:val="00396325"/>
    <w:rsid w:val="00396D0D"/>
    <w:rsid w:val="00396E94"/>
    <w:rsid w:val="003975BA"/>
    <w:rsid w:val="003977B5"/>
    <w:rsid w:val="00397AB6"/>
    <w:rsid w:val="00397ACA"/>
    <w:rsid w:val="00397E33"/>
    <w:rsid w:val="00397FE0"/>
    <w:rsid w:val="003A0E49"/>
    <w:rsid w:val="003A10C3"/>
    <w:rsid w:val="003A14ED"/>
    <w:rsid w:val="003A1676"/>
    <w:rsid w:val="003A16AC"/>
    <w:rsid w:val="003A1910"/>
    <w:rsid w:val="003A1D1A"/>
    <w:rsid w:val="003A2131"/>
    <w:rsid w:val="003A2969"/>
    <w:rsid w:val="003A2CF1"/>
    <w:rsid w:val="003A37F8"/>
    <w:rsid w:val="003A38F3"/>
    <w:rsid w:val="003A5352"/>
    <w:rsid w:val="003A597F"/>
    <w:rsid w:val="003A6263"/>
    <w:rsid w:val="003A6621"/>
    <w:rsid w:val="003A682E"/>
    <w:rsid w:val="003A6ED8"/>
    <w:rsid w:val="003A71A8"/>
    <w:rsid w:val="003A7398"/>
    <w:rsid w:val="003A7926"/>
    <w:rsid w:val="003A7AE0"/>
    <w:rsid w:val="003A7E69"/>
    <w:rsid w:val="003B00CA"/>
    <w:rsid w:val="003B01F6"/>
    <w:rsid w:val="003B030B"/>
    <w:rsid w:val="003B0432"/>
    <w:rsid w:val="003B0481"/>
    <w:rsid w:val="003B0701"/>
    <w:rsid w:val="003B0821"/>
    <w:rsid w:val="003B08CB"/>
    <w:rsid w:val="003B0BE9"/>
    <w:rsid w:val="003B0DAF"/>
    <w:rsid w:val="003B166F"/>
    <w:rsid w:val="003B19B1"/>
    <w:rsid w:val="003B19F8"/>
    <w:rsid w:val="003B2AEC"/>
    <w:rsid w:val="003B2B38"/>
    <w:rsid w:val="003B2E9B"/>
    <w:rsid w:val="003B2F8D"/>
    <w:rsid w:val="003B31C3"/>
    <w:rsid w:val="003B37B1"/>
    <w:rsid w:val="003B3BC2"/>
    <w:rsid w:val="003B492F"/>
    <w:rsid w:val="003B4FAA"/>
    <w:rsid w:val="003B52CB"/>
    <w:rsid w:val="003B537A"/>
    <w:rsid w:val="003B547A"/>
    <w:rsid w:val="003B5C0F"/>
    <w:rsid w:val="003B5C42"/>
    <w:rsid w:val="003B6104"/>
    <w:rsid w:val="003B6121"/>
    <w:rsid w:val="003B63B3"/>
    <w:rsid w:val="003B68C8"/>
    <w:rsid w:val="003B68E3"/>
    <w:rsid w:val="003B6A15"/>
    <w:rsid w:val="003B6CB0"/>
    <w:rsid w:val="003B6EBA"/>
    <w:rsid w:val="003B6FCA"/>
    <w:rsid w:val="003B75B9"/>
    <w:rsid w:val="003B779D"/>
    <w:rsid w:val="003B7B43"/>
    <w:rsid w:val="003B7CCD"/>
    <w:rsid w:val="003B7D13"/>
    <w:rsid w:val="003B7D66"/>
    <w:rsid w:val="003C03BE"/>
    <w:rsid w:val="003C051E"/>
    <w:rsid w:val="003C0DA2"/>
    <w:rsid w:val="003C0DBA"/>
    <w:rsid w:val="003C12E3"/>
    <w:rsid w:val="003C1952"/>
    <w:rsid w:val="003C1A18"/>
    <w:rsid w:val="003C1A49"/>
    <w:rsid w:val="003C1A95"/>
    <w:rsid w:val="003C2ADF"/>
    <w:rsid w:val="003C3261"/>
    <w:rsid w:val="003C435A"/>
    <w:rsid w:val="003C451A"/>
    <w:rsid w:val="003C4869"/>
    <w:rsid w:val="003C4B5A"/>
    <w:rsid w:val="003C4B6F"/>
    <w:rsid w:val="003C506A"/>
    <w:rsid w:val="003C556F"/>
    <w:rsid w:val="003C5C41"/>
    <w:rsid w:val="003C60CF"/>
    <w:rsid w:val="003C65E8"/>
    <w:rsid w:val="003C69A3"/>
    <w:rsid w:val="003C6A08"/>
    <w:rsid w:val="003C6DFC"/>
    <w:rsid w:val="003C6FB8"/>
    <w:rsid w:val="003C7461"/>
    <w:rsid w:val="003C7C8E"/>
    <w:rsid w:val="003C7DA9"/>
    <w:rsid w:val="003D0042"/>
    <w:rsid w:val="003D04AA"/>
    <w:rsid w:val="003D05AB"/>
    <w:rsid w:val="003D0788"/>
    <w:rsid w:val="003D0963"/>
    <w:rsid w:val="003D132A"/>
    <w:rsid w:val="003D1505"/>
    <w:rsid w:val="003D1517"/>
    <w:rsid w:val="003D194A"/>
    <w:rsid w:val="003D2938"/>
    <w:rsid w:val="003D2C75"/>
    <w:rsid w:val="003D3681"/>
    <w:rsid w:val="003D3732"/>
    <w:rsid w:val="003D3FBA"/>
    <w:rsid w:val="003D402B"/>
    <w:rsid w:val="003D4444"/>
    <w:rsid w:val="003D45DB"/>
    <w:rsid w:val="003D4807"/>
    <w:rsid w:val="003D4CBC"/>
    <w:rsid w:val="003D5B21"/>
    <w:rsid w:val="003D5B2A"/>
    <w:rsid w:val="003D5FF9"/>
    <w:rsid w:val="003D6AF6"/>
    <w:rsid w:val="003D6DAA"/>
    <w:rsid w:val="003D764F"/>
    <w:rsid w:val="003D7AE4"/>
    <w:rsid w:val="003D7D15"/>
    <w:rsid w:val="003D7D81"/>
    <w:rsid w:val="003D7E16"/>
    <w:rsid w:val="003E041A"/>
    <w:rsid w:val="003E0667"/>
    <w:rsid w:val="003E09F6"/>
    <w:rsid w:val="003E0BCE"/>
    <w:rsid w:val="003E0EF6"/>
    <w:rsid w:val="003E1394"/>
    <w:rsid w:val="003E13E0"/>
    <w:rsid w:val="003E1660"/>
    <w:rsid w:val="003E1CD1"/>
    <w:rsid w:val="003E1D8E"/>
    <w:rsid w:val="003E1E66"/>
    <w:rsid w:val="003E2A2D"/>
    <w:rsid w:val="003E2C03"/>
    <w:rsid w:val="003E2E22"/>
    <w:rsid w:val="003E2EEE"/>
    <w:rsid w:val="003E3083"/>
    <w:rsid w:val="003E4070"/>
    <w:rsid w:val="003E41EA"/>
    <w:rsid w:val="003E4723"/>
    <w:rsid w:val="003E4936"/>
    <w:rsid w:val="003E4995"/>
    <w:rsid w:val="003E4FB2"/>
    <w:rsid w:val="003E521F"/>
    <w:rsid w:val="003E55F2"/>
    <w:rsid w:val="003E5FD0"/>
    <w:rsid w:val="003E60F8"/>
    <w:rsid w:val="003E64A9"/>
    <w:rsid w:val="003E697D"/>
    <w:rsid w:val="003E6ED1"/>
    <w:rsid w:val="003E7002"/>
    <w:rsid w:val="003E78F8"/>
    <w:rsid w:val="003E7905"/>
    <w:rsid w:val="003E7F6A"/>
    <w:rsid w:val="003F0336"/>
    <w:rsid w:val="003F076D"/>
    <w:rsid w:val="003F116E"/>
    <w:rsid w:val="003F1C15"/>
    <w:rsid w:val="003F1D87"/>
    <w:rsid w:val="003F1DBE"/>
    <w:rsid w:val="003F2015"/>
    <w:rsid w:val="003F2145"/>
    <w:rsid w:val="003F2147"/>
    <w:rsid w:val="003F2737"/>
    <w:rsid w:val="003F2B9B"/>
    <w:rsid w:val="003F3AC1"/>
    <w:rsid w:val="003F3DB4"/>
    <w:rsid w:val="003F4488"/>
    <w:rsid w:val="003F4680"/>
    <w:rsid w:val="003F4AF9"/>
    <w:rsid w:val="003F4DC5"/>
    <w:rsid w:val="003F4E2A"/>
    <w:rsid w:val="003F51AD"/>
    <w:rsid w:val="003F5547"/>
    <w:rsid w:val="003F56F7"/>
    <w:rsid w:val="003F57C7"/>
    <w:rsid w:val="003F595F"/>
    <w:rsid w:val="003F5C40"/>
    <w:rsid w:val="003F5EFB"/>
    <w:rsid w:val="003F62BD"/>
    <w:rsid w:val="003F6924"/>
    <w:rsid w:val="003F6C8D"/>
    <w:rsid w:val="003F6E12"/>
    <w:rsid w:val="003F7244"/>
    <w:rsid w:val="003F75ED"/>
    <w:rsid w:val="003F7796"/>
    <w:rsid w:val="004002B7"/>
    <w:rsid w:val="004003B0"/>
    <w:rsid w:val="004006DD"/>
    <w:rsid w:val="00400811"/>
    <w:rsid w:val="00400F31"/>
    <w:rsid w:val="004012AE"/>
    <w:rsid w:val="0040155C"/>
    <w:rsid w:val="00401B0A"/>
    <w:rsid w:val="00401E03"/>
    <w:rsid w:val="004021C7"/>
    <w:rsid w:val="00402295"/>
    <w:rsid w:val="0040234F"/>
    <w:rsid w:val="00402356"/>
    <w:rsid w:val="0040276A"/>
    <w:rsid w:val="00402A2A"/>
    <w:rsid w:val="00402C55"/>
    <w:rsid w:val="004033B4"/>
    <w:rsid w:val="004036AC"/>
    <w:rsid w:val="004037E2"/>
    <w:rsid w:val="00403A12"/>
    <w:rsid w:val="00403CFE"/>
    <w:rsid w:val="004041EA"/>
    <w:rsid w:val="00404A25"/>
    <w:rsid w:val="00404A2B"/>
    <w:rsid w:val="00404C2E"/>
    <w:rsid w:val="00404C7C"/>
    <w:rsid w:val="00405026"/>
    <w:rsid w:val="0040515B"/>
    <w:rsid w:val="00405860"/>
    <w:rsid w:val="00406B4D"/>
    <w:rsid w:val="00406B4F"/>
    <w:rsid w:val="00406B83"/>
    <w:rsid w:val="00406D0E"/>
    <w:rsid w:val="00406D1B"/>
    <w:rsid w:val="00406D97"/>
    <w:rsid w:val="00410193"/>
    <w:rsid w:val="004102BB"/>
    <w:rsid w:val="00410C49"/>
    <w:rsid w:val="00410CA1"/>
    <w:rsid w:val="004111D1"/>
    <w:rsid w:val="00411A2E"/>
    <w:rsid w:val="00411C28"/>
    <w:rsid w:val="00411CDE"/>
    <w:rsid w:val="00412281"/>
    <w:rsid w:val="00412E79"/>
    <w:rsid w:val="00412F0C"/>
    <w:rsid w:val="00412F6E"/>
    <w:rsid w:val="00412F81"/>
    <w:rsid w:val="004134E0"/>
    <w:rsid w:val="004135AF"/>
    <w:rsid w:val="004136EB"/>
    <w:rsid w:val="00414032"/>
    <w:rsid w:val="00414144"/>
    <w:rsid w:val="0041418A"/>
    <w:rsid w:val="0041443C"/>
    <w:rsid w:val="00414981"/>
    <w:rsid w:val="00414F77"/>
    <w:rsid w:val="004154F7"/>
    <w:rsid w:val="00415543"/>
    <w:rsid w:val="00416D44"/>
    <w:rsid w:val="00416F0A"/>
    <w:rsid w:val="00416F59"/>
    <w:rsid w:val="00416F62"/>
    <w:rsid w:val="004172C3"/>
    <w:rsid w:val="00417461"/>
    <w:rsid w:val="00417531"/>
    <w:rsid w:val="0041755F"/>
    <w:rsid w:val="004176FF"/>
    <w:rsid w:val="004178F3"/>
    <w:rsid w:val="00417944"/>
    <w:rsid w:val="0041799F"/>
    <w:rsid w:val="004179C5"/>
    <w:rsid w:val="004201E7"/>
    <w:rsid w:val="00420F43"/>
    <w:rsid w:val="0042122B"/>
    <w:rsid w:val="004212EA"/>
    <w:rsid w:val="00421463"/>
    <w:rsid w:val="004218A3"/>
    <w:rsid w:val="00421A27"/>
    <w:rsid w:val="00421D0A"/>
    <w:rsid w:val="004221AD"/>
    <w:rsid w:val="004229D8"/>
    <w:rsid w:val="004231F3"/>
    <w:rsid w:val="00423671"/>
    <w:rsid w:val="004236E3"/>
    <w:rsid w:val="00423C2D"/>
    <w:rsid w:val="004241C5"/>
    <w:rsid w:val="004246D3"/>
    <w:rsid w:val="00424C7C"/>
    <w:rsid w:val="00424FA7"/>
    <w:rsid w:val="00425982"/>
    <w:rsid w:val="00425AEF"/>
    <w:rsid w:val="00425FBF"/>
    <w:rsid w:val="00426089"/>
    <w:rsid w:val="00426810"/>
    <w:rsid w:val="0042681C"/>
    <w:rsid w:val="00426A87"/>
    <w:rsid w:val="004270F9"/>
    <w:rsid w:val="004278F6"/>
    <w:rsid w:val="00427905"/>
    <w:rsid w:val="00427923"/>
    <w:rsid w:val="00430120"/>
    <w:rsid w:val="004307F2"/>
    <w:rsid w:val="00430892"/>
    <w:rsid w:val="004309D8"/>
    <w:rsid w:val="00430C31"/>
    <w:rsid w:val="004313D1"/>
    <w:rsid w:val="004316E0"/>
    <w:rsid w:val="00431FD5"/>
    <w:rsid w:val="00432110"/>
    <w:rsid w:val="00432483"/>
    <w:rsid w:val="00432643"/>
    <w:rsid w:val="004328DF"/>
    <w:rsid w:val="004329F7"/>
    <w:rsid w:val="00432D7B"/>
    <w:rsid w:val="00433254"/>
    <w:rsid w:val="004334F7"/>
    <w:rsid w:val="00433517"/>
    <w:rsid w:val="00433668"/>
    <w:rsid w:val="00433EBE"/>
    <w:rsid w:val="004341D2"/>
    <w:rsid w:val="00434406"/>
    <w:rsid w:val="00434CA6"/>
    <w:rsid w:val="00435842"/>
    <w:rsid w:val="004361CF"/>
    <w:rsid w:val="00436878"/>
    <w:rsid w:val="00436A27"/>
    <w:rsid w:val="00436E08"/>
    <w:rsid w:val="00436EA2"/>
    <w:rsid w:val="0043751F"/>
    <w:rsid w:val="00437C3E"/>
    <w:rsid w:val="00437D67"/>
    <w:rsid w:val="00437FA1"/>
    <w:rsid w:val="00440348"/>
    <w:rsid w:val="004403A5"/>
    <w:rsid w:val="0044096E"/>
    <w:rsid w:val="00440BA3"/>
    <w:rsid w:val="00440FED"/>
    <w:rsid w:val="0044111C"/>
    <w:rsid w:val="00441194"/>
    <w:rsid w:val="004416AA"/>
    <w:rsid w:val="00441B0A"/>
    <w:rsid w:val="00441B92"/>
    <w:rsid w:val="0044225D"/>
    <w:rsid w:val="00442528"/>
    <w:rsid w:val="00442607"/>
    <w:rsid w:val="00442AB9"/>
    <w:rsid w:val="00442CC2"/>
    <w:rsid w:val="00442D62"/>
    <w:rsid w:val="00442E17"/>
    <w:rsid w:val="00442E4A"/>
    <w:rsid w:val="0044326E"/>
    <w:rsid w:val="00443607"/>
    <w:rsid w:val="004438DD"/>
    <w:rsid w:val="004441D3"/>
    <w:rsid w:val="00444364"/>
    <w:rsid w:val="0044474B"/>
    <w:rsid w:val="00445AC3"/>
    <w:rsid w:val="00445CE4"/>
    <w:rsid w:val="00445FF7"/>
    <w:rsid w:val="0044657B"/>
    <w:rsid w:val="004467D0"/>
    <w:rsid w:val="004469DF"/>
    <w:rsid w:val="00447264"/>
    <w:rsid w:val="00447793"/>
    <w:rsid w:val="004478D7"/>
    <w:rsid w:val="00447D61"/>
    <w:rsid w:val="004501CE"/>
    <w:rsid w:val="004507DB"/>
    <w:rsid w:val="004509C6"/>
    <w:rsid w:val="00450A0A"/>
    <w:rsid w:val="00450F2E"/>
    <w:rsid w:val="00451468"/>
    <w:rsid w:val="0045185F"/>
    <w:rsid w:val="00452082"/>
    <w:rsid w:val="00452642"/>
    <w:rsid w:val="00452D56"/>
    <w:rsid w:val="00453341"/>
    <w:rsid w:val="004533EE"/>
    <w:rsid w:val="00453823"/>
    <w:rsid w:val="00453B8E"/>
    <w:rsid w:val="00453EE6"/>
    <w:rsid w:val="004542E8"/>
    <w:rsid w:val="0045438C"/>
    <w:rsid w:val="004545C6"/>
    <w:rsid w:val="00454693"/>
    <w:rsid w:val="004549B9"/>
    <w:rsid w:val="00454CFC"/>
    <w:rsid w:val="00454DCA"/>
    <w:rsid w:val="00454F64"/>
    <w:rsid w:val="004553D0"/>
    <w:rsid w:val="004553E2"/>
    <w:rsid w:val="00455B17"/>
    <w:rsid w:val="00455E15"/>
    <w:rsid w:val="00455FE9"/>
    <w:rsid w:val="004561C0"/>
    <w:rsid w:val="00456388"/>
    <w:rsid w:val="00456544"/>
    <w:rsid w:val="00456649"/>
    <w:rsid w:val="00456748"/>
    <w:rsid w:val="004567B7"/>
    <w:rsid w:val="0045684A"/>
    <w:rsid w:val="00456856"/>
    <w:rsid w:val="00456A5D"/>
    <w:rsid w:val="00456A63"/>
    <w:rsid w:val="00456A9A"/>
    <w:rsid w:val="00456BA1"/>
    <w:rsid w:val="00456F5B"/>
    <w:rsid w:val="00457436"/>
    <w:rsid w:val="00457546"/>
    <w:rsid w:val="00457810"/>
    <w:rsid w:val="00457E1B"/>
    <w:rsid w:val="00457E8E"/>
    <w:rsid w:val="00460634"/>
    <w:rsid w:val="00460839"/>
    <w:rsid w:val="00460A4B"/>
    <w:rsid w:val="00460B35"/>
    <w:rsid w:val="00461210"/>
    <w:rsid w:val="004619EE"/>
    <w:rsid w:val="00461B21"/>
    <w:rsid w:val="00461EC1"/>
    <w:rsid w:val="00462490"/>
    <w:rsid w:val="00462698"/>
    <w:rsid w:val="00462843"/>
    <w:rsid w:val="00462A0A"/>
    <w:rsid w:val="00462C0B"/>
    <w:rsid w:val="00463661"/>
    <w:rsid w:val="00463F47"/>
    <w:rsid w:val="00464F84"/>
    <w:rsid w:val="00465299"/>
    <w:rsid w:val="00465838"/>
    <w:rsid w:val="00465D6F"/>
    <w:rsid w:val="00465F2C"/>
    <w:rsid w:val="00466410"/>
    <w:rsid w:val="00466A0F"/>
    <w:rsid w:val="00466F67"/>
    <w:rsid w:val="004674A4"/>
    <w:rsid w:val="0046764F"/>
    <w:rsid w:val="0046795B"/>
    <w:rsid w:val="00467A8B"/>
    <w:rsid w:val="004701B9"/>
    <w:rsid w:val="004702E0"/>
    <w:rsid w:val="00470549"/>
    <w:rsid w:val="004708C0"/>
    <w:rsid w:val="00470AEE"/>
    <w:rsid w:val="0047101E"/>
    <w:rsid w:val="00471062"/>
    <w:rsid w:val="004715CB"/>
    <w:rsid w:val="00471863"/>
    <w:rsid w:val="00471B6B"/>
    <w:rsid w:val="00471C9F"/>
    <w:rsid w:val="00472183"/>
    <w:rsid w:val="004721D7"/>
    <w:rsid w:val="00472233"/>
    <w:rsid w:val="0047266D"/>
    <w:rsid w:val="00472804"/>
    <w:rsid w:val="00472905"/>
    <w:rsid w:val="004729A2"/>
    <w:rsid w:val="00472B27"/>
    <w:rsid w:val="004730F5"/>
    <w:rsid w:val="00473353"/>
    <w:rsid w:val="0047393E"/>
    <w:rsid w:val="00473A14"/>
    <w:rsid w:val="00473A23"/>
    <w:rsid w:val="00473B17"/>
    <w:rsid w:val="00474621"/>
    <w:rsid w:val="00474CA8"/>
    <w:rsid w:val="00474E43"/>
    <w:rsid w:val="0047518F"/>
    <w:rsid w:val="00475302"/>
    <w:rsid w:val="00475589"/>
    <w:rsid w:val="0047596C"/>
    <w:rsid w:val="00475A4A"/>
    <w:rsid w:val="00475C78"/>
    <w:rsid w:val="00475FBB"/>
    <w:rsid w:val="00475FD6"/>
    <w:rsid w:val="00476195"/>
    <w:rsid w:val="004766E6"/>
    <w:rsid w:val="00476727"/>
    <w:rsid w:val="00476C4E"/>
    <w:rsid w:val="00476F29"/>
    <w:rsid w:val="00477B66"/>
    <w:rsid w:val="00477D65"/>
    <w:rsid w:val="00477E49"/>
    <w:rsid w:val="00480184"/>
    <w:rsid w:val="0048076D"/>
    <w:rsid w:val="004807B3"/>
    <w:rsid w:val="00480AC0"/>
    <w:rsid w:val="00480E49"/>
    <w:rsid w:val="00480FD2"/>
    <w:rsid w:val="00480FDC"/>
    <w:rsid w:val="00481925"/>
    <w:rsid w:val="00481A3B"/>
    <w:rsid w:val="00481C24"/>
    <w:rsid w:val="00481D90"/>
    <w:rsid w:val="00481E96"/>
    <w:rsid w:val="00481F3F"/>
    <w:rsid w:val="0048230A"/>
    <w:rsid w:val="0048231F"/>
    <w:rsid w:val="00482CD4"/>
    <w:rsid w:val="00482D23"/>
    <w:rsid w:val="00483261"/>
    <w:rsid w:val="004832DB"/>
    <w:rsid w:val="00484021"/>
    <w:rsid w:val="00484315"/>
    <w:rsid w:val="00485696"/>
    <w:rsid w:val="00485843"/>
    <w:rsid w:val="00485B23"/>
    <w:rsid w:val="00485C04"/>
    <w:rsid w:val="00485CD4"/>
    <w:rsid w:val="0048630D"/>
    <w:rsid w:val="00486319"/>
    <w:rsid w:val="004867B4"/>
    <w:rsid w:val="00486AC4"/>
    <w:rsid w:val="00486CB5"/>
    <w:rsid w:val="00487098"/>
    <w:rsid w:val="0048717D"/>
    <w:rsid w:val="004874E4"/>
    <w:rsid w:val="00487740"/>
    <w:rsid w:val="004906AE"/>
    <w:rsid w:val="0049070D"/>
    <w:rsid w:val="00490879"/>
    <w:rsid w:val="0049108C"/>
    <w:rsid w:val="004912ED"/>
    <w:rsid w:val="004914A9"/>
    <w:rsid w:val="00491540"/>
    <w:rsid w:val="00491958"/>
    <w:rsid w:val="00491BE4"/>
    <w:rsid w:val="00491DB2"/>
    <w:rsid w:val="00491EE4"/>
    <w:rsid w:val="00492877"/>
    <w:rsid w:val="00492B4C"/>
    <w:rsid w:val="00492DAA"/>
    <w:rsid w:val="00492FCF"/>
    <w:rsid w:val="0049388E"/>
    <w:rsid w:val="004939F0"/>
    <w:rsid w:val="00493B88"/>
    <w:rsid w:val="00493E9E"/>
    <w:rsid w:val="00494584"/>
    <w:rsid w:val="0049460B"/>
    <w:rsid w:val="004947DC"/>
    <w:rsid w:val="00494CF9"/>
    <w:rsid w:val="00494DA4"/>
    <w:rsid w:val="00494DDE"/>
    <w:rsid w:val="00495AFB"/>
    <w:rsid w:val="0049624F"/>
    <w:rsid w:val="00496DC2"/>
    <w:rsid w:val="00496E36"/>
    <w:rsid w:val="00496E75"/>
    <w:rsid w:val="00496E95"/>
    <w:rsid w:val="004975BF"/>
    <w:rsid w:val="00497659"/>
    <w:rsid w:val="00497CBD"/>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A3F"/>
    <w:rsid w:val="004A4C86"/>
    <w:rsid w:val="004A4FDA"/>
    <w:rsid w:val="004A537D"/>
    <w:rsid w:val="004A565D"/>
    <w:rsid w:val="004A5703"/>
    <w:rsid w:val="004A64F6"/>
    <w:rsid w:val="004A67F0"/>
    <w:rsid w:val="004A6B31"/>
    <w:rsid w:val="004A71C3"/>
    <w:rsid w:val="004A734B"/>
    <w:rsid w:val="004A74D2"/>
    <w:rsid w:val="004A7769"/>
    <w:rsid w:val="004A7E7D"/>
    <w:rsid w:val="004A7EC5"/>
    <w:rsid w:val="004B0303"/>
    <w:rsid w:val="004B043E"/>
    <w:rsid w:val="004B0ADC"/>
    <w:rsid w:val="004B0C4E"/>
    <w:rsid w:val="004B212E"/>
    <w:rsid w:val="004B21AC"/>
    <w:rsid w:val="004B23AD"/>
    <w:rsid w:val="004B24E5"/>
    <w:rsid w:val="004B2903"/>
    <w:rsid w:val="004B2965"/>
    <w:rsid w:val="004B29E0"/>
    <w:rsid w:val="004B2A6A"/>
    <w:rsid w:val="004B2D55"/>
    <w:rsid w:val="004B350D"/>
    <w:rsid w:val="004B3C78"/>
    <w:rsid w:val="004B4224"/>
    <w:rsid w:val="004B452B"/>
    <w:rsid w:val="004B4647"/>
    <w:rsid w:val="004B4965"/>
    <w:rsid w:val="004B49BC"/>
    <w:rsid w:val="004B4E45"/>
    <w:rsid w:val="004B5164"/>
    <w:rsid w:val="004B51BD"/>
    <w:rsid w:val="004B54A5"/>
    <w:rsid w:val="004B5532"/>
    <w:rsid w:val="004B5E52"/>
    <w:rsid w:val="004B6240"/>
    <w:rsid w:val="004B641A"/>
    <w:rsid w:val="004B6577"/>
    <w:rsid w:val="004B6995"/>
    <w:rsid w:val="004B6B89"/>
    <w:rsid w:val="004B6C44"/>
    <w:rsid w:val="004B6FA3"/>
    <w:rsid w:val="004B7455"/>
    <w:rsid w:val="004B74FF"/>
    <w:rsid w:val="004B764E"/>
    <w:rsid w:val="004B787C"/>
    <w:rsid w:val="004B7CE4"/>
    <w:rsid w:val="004C0055"/>
    <w:rsid w:val="004C0314"/>
    <w:rsid w:val="004C0349"/>
    <w:rsid w:val="004C0401"/>
    <w:rsid w:val="004C080F"/>
    <w:rsid w:val="004C0AF5"/>
    <w:rsid w:val="004C0C49"/>
    <w:rsid w:val="004C0D24"/>
    <w:rsid w:val="004C117B"/>
    <w:rsid w:val="004C183D"/>
    <w:rsid w:val="004C2669"/>
    <w:rsid w:val="004C34BE"/>
    <w:rsid w:val="004C3AE2"/>
    <w:rsid w:val="004C3B0E"/>
    <w:rsid w:val="004C3EC7"/>
    <w:rsid w:val="004C3EEE"/>
    <w:rsid w:val="004C4252"/>
    <w:rsid w:val="004C4536"/>
    <w:rsid w:val="004C460E"/>
    <w:rsid w:val="004C483D"/>
    <w:rsid w:val="004C496F"/>
    <w:rsid w:val="004C4EF9"/>
    <w:rsid w:val="004C5222"/>
    <w:rsid w:val="004C559F"/>
    <w:rsid w:val="004C5A53"/>
    <w:rsid w:val="004C5B45"/>
    <w:rsid w:val="004C6348"/>
    <w:rsid w:val="004C68EA"/>
    <w:rsid w:val="004C6C7D"/>
    <w:rsid w:val="004C6E01"/>
    <w:rsid w:val="004C75B1"/>
    <w:rsid w:val="004C795A"/>
    <w:rsid w:val="004C7C95"/>
    <w:rsid w:val="004C7F93"/>
    <w:rsid w:val="004D07A4"/>
    <w:rsid w:val="004D0D98"/>
    <w:rsid w:val="004D1130"/>
    <w:rsid w:val="004D144A"/>
    <w:rsid w:val="004D208B"/>
    <w:rsid w:val="004D2152"/>
    <w:rsid w:val="004D26B8"/>
    <w:rsid w:val="004D2BDC"/>
    <w:rsid w:val="004D2F51"/>
    <w:rsid w:val="004D3289"/>
    <w:rsid w:val="004D38C2"/>
    <w:rsid w:val="004D4A6E"/>
    <w:rsid w:val="004D4BD0"/>
    <w:rsid w:val="004D4FBD"/>
    <w:rsid w:val="004D4FC0"/>
    <w:rsid w:val="004D507A"/>
    <w:rsid w:val="004D5697"/>
    <w:rsid w:val="004D580C"/>
    <w:rsid w:val="004D5EB0"/>
    <w:rsid w:val="004D5FC5"/>
    <w:rsid w:val="004D62D5"/>
    <w:rsid w:val="004D65F8"/>
    <w:rsid w:val="004D6B35"/>
    <w:rsid w:val="004D7083"/>
    <w:rsid w:val="004D70D1"/>
    <w:rsid w:val="004D7DA8"/>
    <w:rsid w:val="004E0B92"/>
    <w:rsid w:val="004E0F59"/>
    <w:rsid w:val="004E0FB1"/>
    <w:rsid w:val="004E1024"/>
    <w:rsid w:val="004E1226"/>
    <w:rsid w:val="004E1CB0"/>
    <w:rsid w:val="004E2276"/>
    <w:rsid w:val="004E252F"/>
    <w:rsid w:val="004E27D1"/>
    <w:rsid w:val="004E2892"/>
    <w:rsid w:val="004E2C2A"/>
    <w:rsid w:val="004E2E2D"/>
    <w:rsid w:val="004E30CC"/>
    <w:rsid w:val="004E362B"/>
    <w:rsid w:val="004E3681"/>
    <w:rsid w:val="004E3878"/>
    <w:rsid w:val="004E3C59"/>
    <w:rsid w:val="004E3D74"/>
    <w:rsid w:val="004E46E2"/>
    <w:rsid w:val="004E4FF2"/>
    <w:rsid w:val="004E5976"/>
    <w:rsid w:val="004E5AD0"/>
    <w:rsid w:val="004E5AD1"/>
    <w:rsid w:val="004E5B8E"/>
    <w:rsid w:val="004E646C"/>
    <w:rsid w:val="004E6BAA"/>
    <w:rsid w:val="004E6F91"/>
    <w:rsid w:val="004E708D"/>
    <w:rsid w:val="004E784B"/>
    <w:rsid w:val="004E7B06"/>
    <w:rsid w:val="004E7ED0"/>
    <w:rsid w:val="004E7F42"/>
    <w:rsid w:val="004F0224"/>
    <w:rsid w:val="004F05E6"/>
    <w:rsid w:val="004F0670"/>
    <w:rsid w:val="004F0B91"/>
    <w:rsid w:val="004F0DB4"/>
    <w:rsid w:val="004F0E04"/>
    <w:rsid w:val="004F1558"/>
    <w:rsid w:val="004F188C"/>
    <w:rsid w:val="004F1A91"/>
    <w:rsid w:val="004F1D96"/>
    <w:rsid w:val="004F1EBC"/>
    <w:rsid w:val="004F2020"/>
    <w:rsid w:val="004F20E8"/>
    <w:rsid w:val="004F2405"/>
    <w:rsid w:val="004F2B62"/>
    <w:rsid w:val="004F2C50"/>
    <w:rsid w:val="004F2DDD"/>
    <w:rsid w:val="004F2F43"/>
    <w:rsid w:val="004F3076"/>
    <w:rsid w:val="004F3142"/>
    <w:rsid w:val="004F32CD"/>
    <w:rsid w:val="004F393C"/>
    <w:rsid w:val="004F3B71"/>
    <w:rsid w:val="004F4208"/>
    <w:rsid w:val="004F4618"/>
    <w:rsid w:val="004F4E03"/>
    <w:rsid w:val="004F5154"/>
    <w:rsid w:val="004F538C"/>
    <w:rsid w:val="004F56A7"/>
    <w:rsid w:val="004F5835"/>
    <w:rsid w:val="004F5BA4"/>
    <w:rsid w:val="004F5BD1"/>
    <w:rsid w:val="004F5C9E"/>
    <w:rsid w:val="004F5C9F"/>
    <w:rsid w:val="004F5CFA"/>
    <w:rsid w:val="004F5EFE"/>
    <w:rsid w:val="004F6213"/>
    <w:rsid w:val="004F661C"/>
    <w:rsid w:val="004F6650"/>
    <w:rsid w:val="004F69CB"/>
    <w:rsid w:val="004F6D99"/>
    <w:rsid w:val="004F794C"/>
    <w:rsid w:val="004F7A6D"/>
    <w:rsid w:val="004F7BE0"/>
    <w:rsid w:val="005003CE"/>
    <w:rsid w:val="00500572"/>
    <w:rsid w:val="0050129E"/>
    <w:rsid w:val="005012FA"/>
    <w:rsid w:val="00501304"/>
    <w:rsid w:val="00501425"/>
    <w:rsid w:val="00501A93"/>
    <w:rsid w:val="00501D48"/>
    <w:rsid w:val="00501DB0"/>
    <w:rsid w:val="00501E1C"/>
    <w:rsid w:val="0050229F"/>
    <w:rsid w:val="00502792"/>
    <w:rsid w:val="00503175"/>
    <w:rsid w:val="005036BE"/>
    <w:rsid w:val="00503A86"/>
    <w:rsid w:val="00503F4C"/>
    <w:rsid w:val="00504311"/>
    <w:rsid w:val="0050485C"/>
    <w:rsid w:val="00504AC6"/>
    <w:rsid w:val="00504AF1"/>
    <w:rsid w:val="0050532E"/>
    <w:rsid w:val="0050554E"/>
    <w:rsid w:val="005055A9"/>
    <w:rsid w:val="00505731"/>
    <w:rsid w:val="005068A5"/>
    <w:rsid w:val="00506C66"/>
    <w:rsid w:val="00507202"/>
    <w:rsid w:val="00507954"/>
    <w:rsid w:val="005100B1"/>
    <w:rsid w:val="00510314"/>
    <w:rsid w:val="005107B6"/>
    <w:rsid w:val="00510C5E"/>
    <w:rsid w:val="00511079"/>
    <w:rsid w:val="005117E0"/>
    <w:rsid w:val="00511CDF"/>
    <w:rsid w:val="00512533"/>
    <w:rsid w:val="00512829"/>
    <w:rsid w:val="0051292F"/>
    <w:rsid w:val="00512A0D"/>
    <w:rsid w:val="0051356D"/>
    <w:rsid w:val="00513839"/>
    <w:rsid w:val="00513B29"/>
    <w:rsid w:val="00513DEF"/>
    <w:rsid w:val="00514056"/>
    <w:rsid w:val="0051423C"/>
    <w:rsid w:val="005145C1"/>
    <w:rsid w:val="00514B34"/>
    <w:rsid w:val="00514C91"/>
    <w:rsid w:val="00514CA9"/>
    <w:rsid w:val="005153CE"/>
    <w:rsid w:val="00515DC5"/>
    <w:rsid w:val="00515F5A"/>
    <w:rsid w:val="00516241"/>
    <w:rsid w:val="00516B31"/>
    <w:rsid w:val="00516FD9"/>
    <w:rsid w:val="0051705B"/>
    <w:rsid w:val="00517336"/>
    <w:rsid w:val="00517390"/>
    <w:rsid w:val="0051791D"/>
    <w:rsid w:val="00517B70"/>
    <w:rsid w:val="0052044C"/>
    <w:rsid w:val="00520702"/>
    <w:rsid w:val="0052087D"/>
    <w:rsid w:val="00520D6D"/>
    <w:rsid w:val="0052139C"/>
    <w:rsid w:val="005218DB"/>
    <w:rsid w:val="00521AB9"/>
    <w:rsid w:val="005229BA"/>
    <w:rsid w:val="00522F9D"/>
    <w:rsid w:val="005233CC"/>
    <w:rsid w:val="00523444"/>
    <w:rsid w:val="00523595"/>
    <w:rsid w:val="005236BB"/>
    <w:rsid w:val="00523DD0"/>
    <w:rsid w:val="00523E75"/>
    <w:rsid w:val="005243E0"/>
    <w:rsid w:val="00524454"/>
    <w:rsid w:val="005249D8"/>
    <w:rsid w:val="00524C62"/>
    <w:rsid w:val="005256F3"/>
    <w:rsid w:val="005259EF"/>
    <w:rsid w:val="005260B9"/>
    <w:rsid w:val="005265A3"/>
    <w:rsid w:val="00526682"/>
    <w:rsid w:val="00526783"/>
    <w:rsid w:val="00526A57"/>
    <w:rsid w:val="00526E92"/>
    <w:rsid w:val="005270EA"/>
    <w:rsid w:val="0052721C"/>
    <w:rsid w:val="0052788B"/>
    <w:rsid w:val="005278FB"/>
    <w:rsid w:val="00527B5E"/>
    <w:rsid w:val="00527C99"/>
    <w:rsid w:val="00527FB1"/>
    <w:rsid w:val="0053041E"/>
    <w:rsid w:val="00530C86"/>
    <w:rsid w:val="005314C5"/>
    <w:rsid w:val="0053162F"/>
    <w:rsid w:val="00531777"/>
    <w:rsid w:val="005324B9"/>
    <w:rsid w:val="005325E2"/>
    <w:rsid w:val="0053281C"/>
    <w:rsid w:val="00532D02"/>
    <w:rsid w:val="00532E61"/>
    <w:rsid w:val="005333A6"/>
    <w:rsid w:val="00533BA2"/>
    <w:rsid w:val="00533CCD"/>
    <w:rsid w:val="00533E15"/>
    <w:rsid w:val="005340C9"/>
    <w:rsid w:val="00534532"/>
    <w:rsid w:val="00534622"/>
    <w:rsid w:val="00534887"/>
    <w:rsid w:val="00534A0A"/>
    <w:rsid w:val="00534AD3"/>
    <w:rsid w:val="00534B4B"/>
    <w:rsid w:val="00534EE8"/>
    <w:rsid w:val="005350CC"/>
    <w:rsid w:val="00535258"/>
    <w:rsid w:val="0053551A"/>
    <w:rsid w:val="00535612"/>
    <w:rsid w:val="005357B7"/>
    <w:rsid w:val="0053591B"/>
    <w:rsid w:val="00535D78"/>
    <w:rsid w:val="00535F84"/>
    <w:rsid w:val="00535FD6"/>
    <w:rsid w:val="00536195"/>
    <w:rsid w:val="0053662A"/>
    <w:rsid w:val="00536BD7"/>
    <w:rsid w:val="00536C58"/>
    <w:rsid w:val="005371B1"/>
    <w:rsid w:val="005375FE"/>
    <w:rsid w:val="00537678"/>
    <w:rsid w:val="00540234"/>
    <w:rsid w:val="005406D1"/>
    <w:rsid w:val="00540B18"/>
    <w:rsid w:val="00540B5A"/>
    <w:rsid w:val="0054129C"/>
    <w:rsid w:val="005412F2"/>
    <w:rsid w:val="005420DE"/>
    <w:rsid w:val="00542249"/>
    <w:rsid w:val="005427DF"/>
    <w:rsid w:val="00542941"/>
    <w:rsid w:val="005431F5"/>
    <w:rsid w:val="005433DD"/>
    <w:rsid w:val="0054344C"/>
    <w:rsid w:val="00543707"/>
    <w:rsid w:val="0054393C"/>
    <w:rsid w:val="00543940"/>
    <w:rsid w:val="00543B8C"/>
    <w:rsid w:val="00543EBB"/>
    <w:rsid w:val="00544213"/>
    <w:rsid w:val="005453F3"/>
    <w:rsid w:val="00545549"/>
    <w:rsid w:val="00545DA6"/>
    <w:rsid w:val="00546312"/>
    <w:rsid w:val="005467DC"/>
    <w:rsid w:val="005468C9"/>
    <w:rsid w:val="005469F5"/>
    <w:rsid w:val="00546E0A"/>
    <w:rsid w:val="0054713B"/>
    <w:rsid w:val="005472B0"/>
    <w:rsid w:val="005507C5"/>
    <w:rsid w:val="00550D9E"/>
    <w:rsid w:val="00550DF5"/>
    <w:rsid w:val="0055150B"/>
    <w:rsid w:val="005518ED"/>
    <w:rsid w:val="00551950"/>
    <w:rsid w:val="005519B6"/>
    <w:rsid w:val="00551D09"/>
    <w:rsid w:val="00552093"/>
    <w:rsid w:val="00552A33"/>
    <w:rsid w:val="00552A53"/>
    <w:rsid w:val="00552E2F"/>
    <w:rsid w:val="00553397"/>
    <w:rsid w:val="005537BB"/>
    <w:rsid w:val="0055417C"/>
    <w:rsid w:val="005545D1"/>
    <w:rsid w:val="0055470F"/>
    <w:rsid w:val="00554E4B"/>
    <w:rsid w:val="00554E7E"/>
    <w:rsid w:val="005551AF"/>
    <w:rsid w:val="00555595"/>
    <w:rsid w:val="005557CC"/>
    <w:rsid w:val="00555A85"/>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AFC"/>
    <w:rsid w:val="00560CF5"/>
    <w:rsid w:val="00560FB7"/>
    <w:rsid w:val="0056126E"/>
    <w:rsid w:val="00561B17"/>
    <w:rsid w:val="00561D06"/>
    <w:rsid w:val="00561D54"/>
    <w:rsid w:val="00562000"/>
    <w:rsid w:val="0056204B"/>
    <w:rsid w:val="00562254"/>
    <w:rsid w:val="00562330"/>
    <w:rsid w:val="0056272D"/>
    <w:rsid w:val="00562BAB"/>
    <w:rsid w:val="00562CDB"/>
    <w:rsid w:val="0056308E"/>
    <w:rsid w:val="005638C1"/>
    <w:rsid w:val="00563C28"/>
    <w:rsid w:val="0056415C"/>
    <w:rsid w:val="00564675"/>
    <w:rsid w:val="005649BF"/>
    <w:rsid w:val="00564D0E"/>
    <w:rsid w:val="00564FCB"/>
    <w:rsid w:val="005650ED"/>
    <w:rsid w:val="005656A6"/>
    <w:rsid w:val="00565869"/>
    <w:rsid w:val="00565B93"/>
    <w:rsid w:val="00565F17"/>
    <w:rsid w:val="00566014"/>
    <w:rsid w:val="00566CCF"/>
    <w:rsid w:val="00566DEC"/>
    <w:rsid w:val="00567015"/>
    <w:rsid w:val="00567415"/>
    <w:rsid w:val="00567578"/>
    <w:rsid w:val="00567610"/>
    <w:rsid w:val="00567A5B"/>
    <w:rsid w:val="005703D0"/>
    <w:rsid w:val="00570D2D"/>
    <w:rsid w:val="00570D37"/>
    <w:rsid w:val="00570D83"/>
    <w:rsid w:val="00570D9F"/>
    <w:rsid w:val="00570FC6"/>
    <w:rsid w:val="005714C6"/>
    <w:rsid w:val="005714F1"/>
    <w:rsid w:val="00571CA8"/>
    <w:rsid w:val="00571EE2"/>
    <w:rsid w:val="005734C0"/>
    <w:rsid w:val="00574BA6"/>
    <w:rsid w:val="00574E9B"/>
    <w:rsid w:val="005751EB"/>
    <w:rsid w:val="005757B6"/>
    <w:rsid w:val="005758C0"/>
    <w:rsid w:val="00575935"/>
    <w:rsid w:val="00575C1D"/>
    <w:rsid w:val="00576EDB"/>
    <w:rsid w:val="005771FC"/>
    <w:rsid w:val="00577526"/>
    <w:rsid w:val="0057762D"/>
    <w:rsid w:val="00577AE5"/>
    <w:rsid w:val="005800C4"/>
    <w:rsid w:val="00580137"/>
    <w:rsid w:val="005802B6"/>
    <w:rsid w:val="00580464"/>
    <w:rsid w:val="00580497"/>
    <w:rsid w:val="005806AC"/>
    <w:rsid w:val="00580793"/>
    <w:rsid w:val="005808BF"/>
    <w:rsid w:val="00581032"/>
    <w:rsid w:val="00581470"/>
    <w:rsid w:val="005814C8"/>
    <w:rsid w:val="00581893"/>
    <w:rsid w:val="00581A74"/>
    <w:rsid w:val="00581C1C"/>
    <w:rsid w:val="00581E30"/>
    <w:rsid w:val="00582087"/>
    <w:rsid w:val="00582368"/>
    <w:rsid w:val="005826A1"/>
    <w:rsid w:val="00582E1B"/>
    <w:rsid w:val="005831DD"/>
    <w:rsid w:val="00583500"/>
    <w:rsid w:val="005835A1"/>
    <w:rsid w:val="00583628"/>
    <w:rsid w:val="005837CF"/>
    <w:rsid w:val="00583F63"/>
    <w:rsid w:val="00584320"/>
    <w:rsid w:val="00584478"/>
    <w:rsid w:val="005845C6"/>
    <w:rsid w:val="00584BA6"/>
    <w:rsid w:val="00584F7E"/>
    <w:rsid w:val="00585034"/>
    <w:rsid w:val="005853C6"/>
    <w:rsid w:val="005853DA"/>
    <w:rsid w:val="00585484"/>
    <w:rsid w:val="005854D9"/>
    <w:rsid w:val="005856BE"/>
    <w:rsid w:val="00585D40"/>
    <w:rsid w:val="0058689E"/>
    <w:rsid w:val="00586996"/>
    <w:rsid w:val="00587053"/>
    <w:rsid w:val="005871A6"/>
    <w:rsid w:val="00587229"/>
    <w:rsid w:val="00587503"/>
    <w:rsid w:val="00587560"/>
    <w:rsid w:val="005877C3"/>
    <w:rsid w:val="005878A4"/>
    <w:rsid w:val="005879AA"/>
    <w:rsid w:val="00587A7B"/>
    <w:rsid w:val="00587F7F"/>
    <w:rsid w:val="00590124"/>
    <w:rsid w:val="0059052E"/>
    <w:rsid w:val="00590581"/>
    <w:rsid w:val="005907D2"/>
    <w:rsid w:val="00590D59"/>
    <w:rsid w:val="00590DD7"/>
    <w:rsid w:val="00590E48"/>
    <w:rsid w:val="00590E8D"/>
    <w:rsid w:val="00590FEF"/>
    <w:rsid w:val="00591357"/>
    <w:rsid w:val="00591511"/>
    <w:rsid w:val="0059254E"/>
    <w:rsid w:val="00592DC5"/>
    <w:rsid w:val="00593009"/>
    <w:rsid w:val="0059331A"/>
    <w:rsid w:val="00593970"/>
    <w:rsid w:val="00593CEA"/>
    <w:rsid w:val="00593D07"/>
    <w:rsid w:val="0059409A"/>
    <w:rsid w:val="005941C8"/>
    <w:rsid w:val="00594872"/>
    <w:rsid w:val="005948B0"/>
    <w:rsid w:val="005949E8"/>
    <w:rsid w:val="00595574"/>
    <w:rsid w:val="00595795"/>
    <w:rsid w:val="00595A53"/>
    <w:rsid w:val="00595C0B"/>
    <w:rsid w:val="00595CC4"/>
    <w:rsid w:val="00595E41"/>
    <w:rsid w:val="005963F6"/>
    <w:rsid w:val="00596800"/>
    <w:rsid w:val="00596BBA"/>
    <w:rsid w:val="005972F8"/>
    <w:rsid w:val="00597393"/>
    <w:rsid w:val="0059740C"/>
    <w:rsid w:val="005975C4"/>
    <w:rsid w:val="00597605"/>
    <w:rsid w:val="00597879"/>
    <w:rsid w:val="0059797D"/>
    <w:rsid w:val="00597ED8"/>
    <w:rsid w:val="005A005E"/>
    <w:rsid w:val="005A09FC"/>
    <w:rsid w:val="005A1A32"/>
    <w:rsid w:val="005A26C8"/>
    <w:rsid w:val="005A29F3"/>
    <w:rsid w:val="005A2D6D"/>
    <w:rsid w:val="005A2E0F"/>
    <w:rsid w:val="005A31CB"/>
    <w:rsid w:val="005A3255"/>
    <w:rsid w:val="005A34D5"/>
    <w:rsid w:val="005A4904"/>
    <w:rsid w:val="005A4959"/>
    <w:rsid w:val="005A49A7"/>
    <w:rsid w:val="005A4ACB"/>
    <w:rsid w:val="005A4D2E"/>
    <w:rsid w:val="005A515A"/>
    <w:rsid w:val="005A5421"/>
    <w:rsid w:val="005A54AD"/>
    <w:rsid w:val="005A56F9"/>
    <w:rsid w:val="005A6106"/>
    <w:rsid w:val="005A6120"/>
    <w:rsid w:val="005A62D6"/>
    <w:rsid w:val="005A6308"/>
    <w:rsid w:val="005A6BC4"/>
    <w:rsid w:val="005A6E3C"/>
    <w:rsid w:val="005A6FC8"/>
    <w:rsid w:val="005A704D"/>
    <w:rsid w:val="005A7A31"/>
    <w:rsid w:val="005B05A3"/>
    <w:rsid w:val="005B0616"/>
    <w:rsid w:val="005B1189"/>
    <w:rsid w:val="005B1432"/>
    <w:rsid w:val="005B16CF"/>
    <w:rsid w:val="005B18ED"/>
    <w:rsid w:val="005B1C65"/>
    <w:rsid w:val="005B1FF6"/>
    <w:rsid w:val="005B223D"/>
    <w:rsid w:val="005B24FA"/>
    <w:rsid w:val="005B2553"/>
    <w:rsid w:val="005B259F"/>
    <w:rsid w:val="005B26AF"/>
    <w:rsid w:val="005B290A"/>
    <w:rsid w:val="005B2CCD"/>
    <w:rsid w:val="005B303B"/>
    <w:rsid w:val="005B3080"/>
    <w:rsid w:val="005B325D"/>
    <w:rsid w:val="005B380F"/>
    <w:rsid w:val="005B39C1"/>
    <w:rsid w:val="005B3AF9"/>
    <w:rsid w:val="005B3C6D"/>
    <w:rsid w:val="005B4045"/>
    <w:rsid w:val="005B441F"/>
    <w:rsid w:val="005B49A7"/>
    <w:rsid w:val="005B4A63"/>
    <w:rsid w:val="005B4E69"/>
    <w:rsid w:val="005B5B46"/>
    <w:rsid w:val="005B609E"/>
    <w:rsid w:val="005B6DF6"/>
    <w:rsid w:val="005B6E08"/>
    <w:rsid w:val="005B6EA6"/>
    <w:rsid w:val="005B71AD"/>
    <w:rsid w:val="005B73D8"/>
    <w:rsid w:val="005B780E"/>
    <w:rsid w:val="005B7B7D"/>
    <w:rsid w:val="005C0291"/>
    <w:rsid w:val="005C0B52"/>
    <w:rsid w:val="005C0F3B"/>
    <w:rsid w:val="005C1058"/>
    <w:rsid w:val="005C10BE"/>
    <w:rsid w:val="005C135F"/>
    <w:rsid w:val="005C1698"/>
    <w:rsid w:val="005C1948"/>
    <w:rsid w:val="005C19A5"/>
    <w:rsid w:val="005C22ED"/>
    <w:rsid w:val="005C2314"/>
    <w:rsid w:val="005C263C"/>
    <w:rsid w:val="005C2679"/>
    <w:rsid w:val="005C2FF1"/>
    <w:rsid w:val="005C335B"/>
    <w:rsid w:val="005C37EB"/>
    <w:rsid w:val="005C3AA2"/>
    <w:rsid w:val="005C3CE4"/>
    <w:rsid w:val="005C41D4"/>
    <w:rsid w:val="005C4A12"/>
    <w:rsid w:val="005C4B00"/>
    <w:rsid w:val="005C5241"/>
    <w:rsid w:val="005C5342"/>
    <w:rsid w:val="005C53BD"/>
    <w:rsid w:val="005C5916"/>
    <w:rsid w:val="005C5E3F"/>
    <w:rsid w:val="005C6450"/>
    <w:rsid w:val="005C6612"/>
    <w:rsid w:val="005C69F9"/>
    <w:rsid w:val="005C6FAD"/>
    <w:rsid w:val="005C73B8"/>
    <w:rsid w:val="005C7DC5"/>
    <w:rsid w:val="005C7E2D"/>
    <w:rsid w:val="005D0079"/>
    <w:rsid w:val="005D059A"/>
    <w:rsid w:val="005D0709"/>
    <w:rsid w:val="005D07AE"/>
    <w:rsid w:val="005D07C5"/>
    <w:rsid w:val="005D0B8C"/>
    <w:rsid w:val="005D13D1"/>
    <w:rsid w:val="005D1F96"/>
    <w:rsid w:val="005D1FF8"/>
    <w:rsid w:val="005D4213"/>
    <w:rsid w:val="005D425A"/>
    <w:rsid w:val="005D4302"/>
    <w:rsid w:val="005D4386"/>
    <w:rsid w:val="005D48C7"/>
    <w:rsid w:val="005D5A20"/>
    <w:rsid w:val="005D5C7B"/>
    <w:rsid w:val="005D612D"/>
    <w:rsid w:val="005D6879"/>
    <w:rsid w:val="005D6F3E"/>
    <w:rsid w:val="005D722C"/>
    <w:rsid w:val="005D786C"/>
    <w:rsid w:val="005D7C15"/>
    <w:rsid w:val="005E00E5"/>
    <w:rsid w:val="005E0287"/>
    <w:rsid w:val="005E049F"/>
    <w:rsid w:val="005E0A2C"/>
    <w:rsid w:val="005E101E"/>
    <w:rsid w:val="005E10E6"/>
    <w:rsid w:val="005E1219"/>
    <w:rsid w:val="005E1588"/>
    <w:rsid w:val="005E2774"/>
    <w:rsid w:val="005E3073"/>
    <w:rsid w:val="005E316A"/>
    <w:rsid w:val="005E35B4"/>
    <w:rsid w:val="005E36C6"/>
    <w:rsid w:val="005E3A26"/>
    <w:rsid w:val="005E3EB6"/>
    <w:rsid w:val="005E401A"/>
    <w:rsid w:val="005E40C6"/>
    <w:rsid w:val="005E4777"/>
    <w:rsid w:val="005E4E75"/>
    <w:rsid w:val="005E5522"/>
    <w:rsid w:val="005E58B3"/>
    <w:rsid w:val="005E5CD8"/>
    <w:rsid w:val="005E5E1A"/>
    <w:rsid w:val="005E6133"/>
    <w:rsid w:val="005E6405"/>
    <w:rsid w:val="005E6903"/>
    <w:rsid w:val="005E6C16"/>
    <w:rsid w:val="005E7111"/>
    <w:rsid w:val="005E746D"/>
    <w:rsid w:val="005E761E"/>
    <w:rsid w:val="005E7EAC"/>
    <w:rsid w:val="005F0108"/>
    <w:rsid w:val="005F0ECC"/>
    <w:rsid w:val="005F0FCA"/>
    <w:rsid w:val="005F11D9"/>
    <w:rsid w:val="005F1798"/>
    <w:rsid w:val="005F21A5"/>
    <w:rsid w:val="005F2470"/>
    <w:rsid w:val="005F28C6"/>
    <w:rsid w:val="005F3AA5"/>
    <w:rsid w:val="005F3DCA"/>
    <w:rsid w:val="005F3E4B"/>
    <w:rsid w:val="005F3F16"/>
    <w:rsid w:val="005F4454"/>
    <w:rsid w:val="005F4E6B"/>
    <w:rsid w:val="005F504B"/>
    <w:rsid w:val="005F52CC"/>
    <w:rsid w:val="005F5323"/>
    <w:rsid w:val="005F57BA"/>
    <w:rsid w:val="005F5D1B"/>
    <w:rsid w:val="005F5E6F"/>
    <w:rsid w:val="005F6232"/>
    <w:rsid w:val="005F6238"/>
    <w:rsid w:val="005F63D6"/>
    <w:rsid w:val="005F643B"/>
    <w:rsid w:val="005F65E2"/>
    <w:rsid w:val="005F68FC"/>
    <w:rsid w:val="005F6BD4"/>
    <w:rsid w:val="005F6F51"/>
    <w:rsid w:val="005F7665"/>
    <w:rsid w:val="005F771C"/>
    <w:rsid w:val="005F77B0"/>
    <w:rsid w:val="005F7859"/>
    <w:rsid w:val="005F7985"/>
    <w:rsid w:val="005F7E90"/>
    <w:rsid w:val="0060004D"/>
    <w:rsid w:val="0060006A"/>
    <w:rsid w:val="006000F2"/>
    <w:rsid w:val="00600185"/>
    <w:rsid w:val="00600CEB"/>
    <w:rsid w:val="00600D7B"/>
    <w:rsid w:val="00601453"/>
    <w:rsid w:val="006014E3"/>
    <w:rsid w:val="00601633"/>
    <w:rsid w:val="006017D9"/>
    <w:rsid w:val="00601966"/>
    <w:rsid w:val="00602A38"/>
    <w:rsid w:val="00602A84"/>
    <w:rsid w:val="00602AA1"/>
    <w:rsid w:val="00602BD6"/>
    <w:rsid w:val="00603131"/>
    <w:rsid w:val="00603180"/>
    <w:rsid w:val="00603AAB"/>
    <w:rsid w:val="00603E6A"/>
    <w:rsid w:val="00604367"/>
    <w:rsid w:val="006044BE"/>
    <w:rsid w:val="00604609"/>
    <w:rsid w:val="0060475F"/>
    <w:rsid w:val="0060557F"/>
    <w:rsid w:val="00605C71"/>
    <w:rsid w:val="006060C2"/>
    <w:rsid w:val="0060625A"/>
    <w:rsid w:val="00606A26"/>
    <w:rsid w:val="00606AC6"/>
    <w:rsid w:val="00606C02"/>
    <w:rsid w:val="00606CC0"/>
    <w:rsid w:val="00607091"/>
    <w:rsid w:val="006071A0"/>
    <w:rsid w:val="0060743C"/>
    <w:rsid w:val="00607690"/>
    <w:rsid w:val="006077FD"/>
    <w:rsid w:val="00607D81"/>
    <w:rsid w:val="0061028E"/>
    <w:rsid w:val="0061055D"/>
    <w:rsid w:val="00610747"/>
    <w:rsid w:val="0061076C"/>
    <w:rsid w:val="00610C80"/>
    <w:rsid w:val="00610E03"/>
    <w:rsid w:val="00610EC7"/>
    <w:rsid w:val="006113CB"/>
    <w:rsid w:val="00611424"/>
    <w:rsid w:val="00611456"/>
    <w:rsid w:val="0061176E"/>
    <w:rsid w:val="00612316"/>
    <w:rsid w:val="00612A14"/>
    <w:rsid w:val="00612C62"/>
    <w:rsid w:val="00612DB9"/>
    <w:rsid w:val="006134D4"/>
    <w:rsid w:val="0061352A"/>
    <w:rsid w:val="00613554"/>
    <w:rsid w:val="00613611"/>
    <w:rsid w:val="00613BA1"/>
    <w:rsid w:val="00613C80"/>
    <w:rsid w:val="0061406F"/>
    <w:rsid w:val="0061417F"/>
    <w:rsid w:val="0061449E"/>
    <w:rsid w:val="00614CD1"/>
    <w:rsid w:val="00614E5B"/>
    <w:rsid w:val="00614EC4"/>
    <w:rsid w:val="00615413"/>
    <w:rsid w:val="00615426"/>
    <w:rsid w:val="0061567B"/>
    <w:rsid w:val="0061569A"/>
    <w:rsid w:val="006158F6"/>
    <w:rsid w:val="006158F8"/>
    <w:rsid w:val="00615ADA"/>
    <w:rsid w:val="006164CB"/>
    <w:rsid w:val="006165B2"/>
    <w:rsid w:val="00616921"/>
    <w:rsid w:val="006173EB"/>
    <w:rsid w:val="00617441"/>
    <w:rsid w:val="006174AD"/>
    <w:rsid w:val="0061758A"/>
    <w:rsid w:val="00617624"/>
    <w:rsid w:val="00617CDD"/>
    <w:rsid w:val="00620347"/>
    <w:rsid w:val="00620377"/>
    <w:rsid w:val="0062088F"/>
    <w:rsid w:val="00620E9D"/>
    <w:rsid w:val="0062103A"/>
    <w:rsid w:val="0062146E"/>
    <w:rsid w:val="0062152A"/>
    <w:rsid w:val="00621893"/>
    <w:rsid w:val="00621A71"/>
    <w:rsid w:val="00621F6A"/>
    <w:rsid w:val="00622281"/>
    <w:rsid w:val="00622EC2"/>
    <w:rsid w:val="00623074"/>
    <w:rsid w:val="00623583"/>
    <w:rsid w:val="00623794"/>
    <w:rsid w:val="00623BAD"/>
    <w:rsid w:val="0062462F"/>
    <w:rsid w:val="00624BA1"/>
    <w:rsid w:val="00624C19"/>
    <w:rsid w:val="00624C1D"/>
    <w:rsid w:val="00624DF4"/>
    <w:rsid w:val="00624FCA"/>
    <w:rsid w:val="006257E9"/>
    <w:rsid w:val="00625E05"/>
    <w:rsid w:val="006261FE"/>
    <w:rsid w:val="00626419"/>
    <w:rsid w:val="0062661B"/>
    <w:rsid w:val="00626767"/>
    <w:rsid w:val="00626D80"/>
    <w:rsid w:val="006271A7"/>
    <w:rsid w:val="006274A2"/>
    <w:rsid w:val="00627717"/>
    <w:rsid w:val="00627DE9"/>
    <w:rsid w:val="00627E8A"/>
    <w:rsid w:val="00627E8B"/>
    <w:rsid w:val="00627F4C"/>
    <w:rsid w:val="006300C3"/>
    <w:rsid w:val="00630118"/>
    <w:rsid w:val="00630206"/>
    <w:rsid w:val="00630F13"/>
    <w:rsid w:val="006310AE"/>
    <w:rsid w:val="006310C9"/>
    <w:rsid w:val="006315E3"/>
    <w:rsid w:val="00631762"/>
    <w:rsid w:val="00631D8D"/>
    <w:rsid w:val="00631DC9"/>
    <w:rsid w:val="00632196"/>
    <w:rsid w:val="006323B1"/>
    <w:rsid w:val="006328BF"/>
    <w:rsid w:val="00632FD1"/>
    <w:rsid w:val="006332DE"/>
    <w:rsid w:val="00633BF2"/>
    <w:rsid w:val="00633E88"/>
    <w:rsid w:val="00633F67"/>
    <w:rsid w:val="006345C3"/>
    <w:rsid w:val="00634655"/>
    <w:rsid w:val="006346C4"/>
    <w:rsid w:val="00634840"/>
    <w:rsid w:val="006349AF"/>
    <w:rsid w:val="0063503D"/>
    <w:rsid w:val="0063533B"/>
    <w:rsid w:val="006359CA"/>
    <w:rsid w:val="006362F9"/>
    <w:rsid w:val="006369A9"/>
    <w:rsid w:val="00636F47"/>
    <w:rsid w:val="006373CD"/>
    <w:rsid w:val="0063747D"/>
    <w:rsid w:val="00637A6E"/>
    <w:rsid w:val="00637BFA"/>
    <w:rsid w:val="00637CAA"/>
    <w:rsid w:val="006405CC"/>
    <w:rsid w:val="00640785"/>
    <w:rsid w:val="00640EAA"/>
    <w:rsid w:val="0064165D"/>
    <w:rsid w:val="006417ED"/>
    <w:rsid w:val="00642209"/>
    <w:rsid w:val="00642253"/>
    <w:rsid w:val="00642377"/>
    <w:rsid w:val="00642495"/>
    <w:rsid w:val="00642D84"/>
    <w:rsid w:val="006432CF"/>
    <w:rsid w:val="006433BD"/>
    <w:rsid w:val="006434EA"/>
    <w:rsid w:val="00643784"/>
    <w:rsid w:val="006437EB"/>
    <w:rsid w:val="00644186"/>
    <w:rsid w:val="00644A21"/>
    <w:rsid w:val="00644BE6"/>
    <w:rsid w:val="006450AE"/>
    <w:rsid w:val="00645778"/>
    <w:rsid w:val="00645930"/>
    <w:rsid w:val="006459D3"/>
    <w:rsid w:val="00645C9F"/>
    <w:rsid w:val="00645E7D"/>
    <w:rsid w:val="00646305"/>
    <w:rsid w:val="006463D6"/>
    <w:rsid w:val="00646616"/>
    <w:rsid w:val="00646A6C"/>
    <w:rsid w:val="00646B27"/>
    <w:rsid w:val="00646F20"/>
    <w:rsid w:val="00647079"/>
    <w:rsid w:val="006475E6"/>
    <w:rsid w:val="00647C11"/>
    <w:rsid w:val="00647D7E"/>
    <w:rsid w:val="006508B9"/>
    <w:rsid w:val="0065092F"/>
    <w:rsid w:val="00650CA1"/>
    <w:rsid w:val="0065107C"/>
    <w:rsid w:val="006516FC"/>
    <w:rsid w:val="00651854"/>
    <w:rsid w:val="00651998"/>
    <w:rsid w:val="00651EAB"/>
    <w:rsid w:val="00651F2B"/>
    <w:rsid w:val="006530C1"/>
    <w:rsid w:val="006539E8"/>
    <w:rsid w:val="00655043"/>
    <w:rsid w:val="00656366"/>
    <w:rsid w:val="006563F3"/>
    <w:rsid w:val="006565D8"/>
    <w:rsid w:val="006568E7"/>
    <w:rsid w:val="00656AB0"/>
    <w:rsid w:val="00656B96"/>
    <w:rsid w:val="00656CF4"/>
    <w:rsid w:val="00656D08"/>
    <w:rsid w:val="00657167"/>
    <w:rsid w:val="0065736B"/>
    <w:rsid w:val="00657AE5"/>
    <w:rsid w:val="00657B0C"/>
    <w:rsid w:val="00657E55"/>
    <w:rsid w:val="006602C6"/>
    <w:rsid w:val="00661109"/>
    <w:rsid w:val="00661193"/>
    <w:rsid w:val="006619B0"/>
    <w:rsid w:val="00661B9B"/>
    <w:rsid w:val="00661E1F"/>
    <w:rsid w:val="00662012"/>
    <w:rsid w:val="00662171"/>
    <w:rsid w:val="0066225D"/>
    <w:rsid w:val="0066227F"/>
    <w:rsid w:val="0066237F"/>
    <w:rsid w:val="00662543"/>
    <w:rsid w:val="006626D0"/>
    <w:rsid w:val="00662A2F"/>
    <w:rsid w:val="0066300F"/>
    <w:rsid w:val="006638C8"/>
    <w:rsid w:val="00663DC6"/>
    <w:rsid w:val="00664503"/>
    <w:rsid w:val="00664D00"/>
    <w:rsid w:val="00664E8C"/>
    <w:rsid w:val="00665138"/>
    <w:rsid w:val="0066528A"/>
    <w:rsid w:val="00665384"/>
    <w:rsid w:val="0066549E"/>
    <w:rsid w:val="0066552E"/>
    <w:rsid w:val="006659F2"/>
    <w:rsid w:val="00665BE7"/>
    <w:rsid w:val="00665C8E"/>
    <w:rsid w:val="00665CE3"/>
    <w:rsid w:val="00665F7C"/>
    <w:rsid w:val="00665FA3"/>
    <w:rsid w:val="0066607C"/>
    <w:rsid w:val="00666387"/>
    <w:rsid w:val="0066699A"/>
    <w:rsid w:val="00666C65"/>
    <w:rsid w:val="00666DFC"/>
    <w:rsid w:val="00666EA6"/>
    <w:rsid w:val="00666EBB"/>
    <w:rsid w:val="00666F7A"/>
    <w:rsid w:val="0066709D"/>
    <w:rsid w:val="00667385"/>
    <w:rsid w:val="0066779E"/>
    <w:rsid w:val="00670536"/>
    <w:rsid w:val="0067064F"/>
    <w:rsid w:val="0067123C"/>
    <w:rsid w:val="006712FB"/>
    <w:rsid w:val="006717DE"/>
    <w:rsid w:val="0067269D"/>
    <w:rsid w:val="006726A5"/>
    <w:rsid w:val="00672988"/>
    <w:rsid w:val="00672AEA"/>
    <w:rsid w:val="00672C64"/>
    <w:rsid w:val="00672D26"/>
    <w:rsid w:val="0067441B"/>
    <w:rsid w:val="006745C0"/>
    <w:rsid w:val="006746D2"/>
    <w:rsid w:val="006746FA"/>
    <w:rsid w:val="00674E6A"/>
    <w:rsid w:val="00675266"/>
    <w:rsid w:val="006752AF"/>
    <w:rsid w:val="006758DC"/>
    <w:rsid w:val="0067595D"/>
    <w:rsid w:val="006761E9"/>
    <w:rsid w:val="006762AC"/>
    <w:rsid w:val="006763DD"/>
    <w:rsid w:val="0067661A"/>
    <w:rsid w:val="006767E0"/>
    <w:rsid w:val="00676A64"/>
    <w:rsid w:val="00677306"/>
    <w:rsid w:val="006774C5"/>
    <w:rsid w:val="00677901"/>
    <w:rsid w:val="00677925"/>
    <w:rsid w:val="006805CA"/>
    <w:rsid w:val="0068079A"/>
    <w:rsid w:val="00680D8B"/>
    <w:rsid w:val="00680F46"/>
    <w:rsid w:val="00681108"/>
    <w:rsid w:val="006811CD"/>
    <w:rsid w:val="00681BD2"/>
    <w:rsid w:val="00681FDC"/>
    <w:rsid w:val="006821CA"/>
    <w:rsid w:val="0068222B"/>
    <w:rsid w:val="0068251F"/>
    <w:rsid w:val="006827D7"/>
    <w:rsid w:val="00682962"/>
    <w:rsid w:val="006829A6"/>
    <w:rsid w:val="006829AF"/>
    <w:rsid w:val="006829E8"/>
    <w:rsid w:val="00682A0C"/>
    <w:rsid w:val="00682B48"/>
    <w:rsid w:val="00682B53"/>
    <w:rsid w:val="00682C2A"/>
    <w:rsid w:val="00682C3B"/>
    <w:rsid w:val="00682EC8"/>
    <w:rsid w:val="00682F27"/>
    <w:rsid w:val="006830E7"/>
    <w:rsid w:val="006837FC"/>
    <w:rsid w:val="0068426A"/>
    <w:rsid w:val="006849AB"/>
    <w:rsid w:val="00684F36"/>
    <w:rsid w:val="006858E7"/>
    <w:rsid w:val="00685D1B"/>
    <w:rsid w:val="006860E1"/>
    <w:rsid w:val="00686302"/>
    <w:rsid w:val="0068630F"/>
    <w:rsid w:val="00686836"/>
    <w:rsid w:val="00686A16"/>
    <w:rsid w:val="00686C4B"/>
    <w:rsid w:val="00686EFC"/>
    <w:rsid w:val="00687196"/>
    <w:rsid w:val="006878F8"/>
    <w:rsid w:val="0069011A"/>
    <w:rsid w:val="00690143"/>
    <w:rsid w:val="006908CF"/>
    <w:rsid w:val="00690E2E"/>
    <w:rsid w:val="00690F90"/>
    <w:rsid w:val="006910ED"/>
    <w:rsid w:val="006911E1"/>
    <w:rsid w:val="0069155C"/>
    <w:rsid w:val="006915D7"/>
    <w:rsid w:val="006927D9"/>
    <w:rsid w:val="00692814"/>
    <w:rsid w:val="00692C5F"/>
    <w:rsid w:val="0069320E"/>
    <w:rsid w:val="006932E7"/>
    <w:rsid w:val="00693347"/>
    <w:rsid w:val="0069334C"/>
    <w:rsid w:val="00693660"/>
    <w:rsid w:val="00693BDD"/>
    <w:rsid w:val="00693EC7"/>
    <w:rsid w:val="00694050"/>
    <w:rsid w:val="00694477"/>
    <w:rsid w:val="00694774"/>
    <w:rsid w:val="00694AF3"/>
    <w:rsid w:val="006956CF"/>
    <w:rsid w:val="006957B7"/>
    <w:rsid w:val="006959F3"/>
    <w:rsid w:val="00695B5E"/>
    <w:rsid w:val="00695BA1"/>
    <w:rsid w:val="00695F29"/>
    <w:rsid w:val="00696101"/>
    <w:rsid w:val="006965A1"/>
    <w:rsid w:val="006966C6"/>
    <w:rsid w:val="006967EB"/>
    <w:rsid w:val="00696C35"/>
    <w:rsid w:val="00696CC6"/>
    <w:rsid w:val="00696D63"/>
    <w:rsid w:val="00697110"/>
    <w:rsid w:val="0069729C"/>
    <w:rsid w:val="00697788"/>
    <w:rsid w:val="006977EA"/>
    <w:rsid w:val="00697950"/>
    <w:rsid w:val="006A032F"/>
    <w:rsid w:val="006A0995"/>
    <w:rsid w:val="006A0A2B"/>
    <w:rsid w:val="006A0D4B"/>
    <w:rsid w:val="006A0DC0"/>
    <w:rsid w:val="006A11D9"/>
    <w:rsid w:val="006A1215"/>
    <w:rsid w:val="006A1323"/>
    <w:rsid w:val="006A138B"/>
    <w:rsid w:val="006A17C4"/>
    <w:rsid w:val="006A1A65"/>
    <w:rsid w:val="006A1A70"/>
    <w:rsid w:val="006A1E69"/>
    <w:rsid w:val="006A22B6"/>
    <w:rsid w:val="006A2420"/>
    <w:rsid w:val="006A303C"/>
    <w:rsid w:val="006A38FD"/>
    <w:rsid w:val="006A3A2D"/>
    <w:rsid w:val="006A3A53"/>
    <w:rsid w:val="006A41AE"/>
    <w:rsid w:val="006A4856"/>
    <w:rsid w:val="006A488B"/>
    <w:rsid w:val="006A4937"/>
    <w:rsid w:val="006A4A09"/>
    <w:rsid w:val="006A4DE0"/>
    <w:rsid w:val="006A50C0"/>
    <w:rsid w:val="006A564B"/>
    <w:rsid w:val="006A5CBF"/>
    <w:rsid w:val="006A6679"/>
    <w:rsid w:val="006A66F3"/>
    <w:rsid w:val="006A673E"/>
    <w:rsid w:val="006A6970"/>
    <w:rsid w:val="006A6B09"/>
    <w:rsid w:val="006A6ED4"/>
    <w:rsid w:val="006A78AB"/>
    <w:rsid w:val="006A79C6"/>
    <w:rsid w:val="006A7A98"/>
    <w:rsid w:val="006A7B30"/>
    <w:rsid w:val="006A7B77"/>
    <w:rsid w:val="006A7C4F"/>
    <w:rsid w:val="006B0386"/>
    <w:rsid w:val="006B048E"/>
    <w:rsid w:val="006B08CF"/>
    <w:rsid w:val="006B0B90"/>
    <w:rsid w:val="006B1545"/>
    <w:rsid w:val="006B2596"/>
    <w:rsid w:val="006B25F7"/>
    <w:rsid w:val="006B2DA7"/>
    <w:rsid w:val="006B2EFB"/>
    <w:rsid w:val="006B2F4D"/>
    <w:rsid w:val="006B3682"/>
    <w:rsid w:val="006B3E40"/>
    <w:rsid w:val="006B42A2"/>
    <w:rsid w:val="006B44CD"/>
    <w:rsid w:val="006B48CB"/>
    <w:rsid w:val="006B49F7"/>
    <w:rsid w:val="006B4CA9"/>
    <w:rsid w:val="006B4FE8"/>
    <w:rsid w:val="006B51CC"/>
    <w:rsid w:val="006B5408"/>
    <w:rsid w:val="006B5A6D"/>
    <w:rsid w:val="006B6243"/>
    <w:rsid w:val="006B6B38"/>
    <w:rsid w:val="006B715C"/>
    <w:rsid w:val="006B757C"/>
    <w:rsid w:val="006B7CE0"/>
    <w:rsid w:val="006B7EEC"/>
    <w:rsid w:val="006C03B6"/>
    <w:rsid w:val="006C0457"/>
    <w:rsid w:val="006C08C5"/>
    <w:rsid w:val="006C09CC"/>
    <w:rsid w:val="006C0D79"/>
    <w:rsid w:val="006C12BD"/>
    <w:rsid w:val="006C1445"/>
    <w:rsid w:val="006C1AF8"/>
    <w:rsid w:val="006C2047"/>
    <w:rsid w:val="006C21D8"/>
    <w:rsid w:val="006C3220"/>
    <w:rsid w:val="006C33AD"/>
    <w:rsid w:val="006C3959"/>
    <w:rsid w:val="006C3A89"/>
    <w:rsid w:val="006C3FD6"/>
    <w:rsid w:val="006C4AEE"/>
    <w:rsid w:val="006C4FC1"/>
    <w:rsid w:val="006C506F"/>
    <w:rsid w:val="006C51A5"/>
    <w:rsid w:val="006C529D"/>
    <w:rsid w:val="006C5480"/>
    <w:rsid w:val="006C5599"/>
    <w:rsid w:val="006C5670"/>
    <w:rsid w:val="006C58B2"/>
    <w:rsid w:val="006C6FF6"/>
    <w:rsid w:val="006C7B01"/>
    <w:rsid w:val="006C7CC9"/>
    <w:rsid w:val="006C7CFC"/>
    <w:rsid w:val="006C7D66"/>
    <w:rsid w:val="006C7DDB"/>
    <w:rsid w:val="006C7E2C"/>
    <w:rsid w:val="006D0E6B"/>
    <w:rsid w:val="006D1073"/>
    <w:rsid w:val="006D1170"/>
    <w:rsid w:val="006D11D2"/>
    <w:rsid w:val="006D1363"/>
    <w:rsid w:val="006D1375"/>
    <w:rsid w:val="006D171E"/>
    <w:rsid w:val="006D1D1A"/>
    <w:rsid w:val="006D2146"/>
    <w:rsid w:val="006D256D"/>
    <w:rsid w:val="006D29A4"/>
    <w:rsid w:val="006D2B74"/>
    <w:rsid w:val="006D2F09"/>
    <w:rsid w:val="006D34F0"/>
    <w:rsid w:val="006D360A"/>
    <w:rsid w:val="006D3745"/>
    <w:rsid w:val="006D427B"/>
    <w:rsid w:val="006D4389"/>
    <w:rsid w:val="006D4412"/>
    <w:rsid w:val="006D4488"/>
    <w:rsid w:val="006D484A"/>
    <w:rsid w:val="006D49A5"/>
    <w:rsid w:val="006D4B02"/>
    <w:rsid w:val="006D4D1F"/>
    <w:rsid w:val="006D53F3"/>
    <w:rsid w:val="006D55AB"/>
    <w:rsid w:val="006D5BDF"/>
    <w:rsid w:val="006D5F64"/>
    <w:rsid w:val="006D6182"/>
    <w:rsid w:val="006D632E"/>
    <w:rsid w:val="006D6409"/>
    <w:rsid w:val="006D65D7"/>
    <w:rsid w:val="006D6ACB"/>
    <w:rsid w:val="006D6DBA"/>
    <w:rsid w:val="006D7644"/>
    <w:rsid w:val="006D77E0"/>
    <w:rsid w:val="006D7A74"/>
    <w:rsid w:val="006D7E2A"/>
    <w:rsid w:val="006E0570"/>
    <w:rsid w:val="006E074C"/>
    <w:rsid w:val="006E0913"/>
    <w:rsid w:val="006E094A"/>
    <w:rsid w:val="006E12B1"/>
    <w:rsid w:val="006E13D1"/>
    <w:rsid w:val="006E1642"/>
    <w:rsid w:val="006E1A08"/>
    <w:rsid w:val="006E20B7"/>
    <w:rsid w:val="006E271F"/>
    <w:rsid w:val="006E283E"/>
    <w:rsid w:val="006E2A1E"/>
    <w:rsid w:val="006E2A4B"/>
    <w:rsid w:val="006E3295"/>
    <w:rsid w:val="006E3D76"/>
    <w:rsid w:val="006E3E08"/>
    <w:rsid w:val="006E43D5"/>
    <w:rsid w:val="006E45B2"/>
    <w:rsid w:val="006E4D0C"/>
    <w:rsid w:val="006E4D1B"/>
    <w:rsid w:val="006E5879"/>
    <w:rsid w:val="006E5B78"/>
    <w:rsid w:val="006E5B9E"/>
    <w:rsid w:val="006E5DDA"/>
    <w:rsid w:val="006E63D0"/>
    <w:rsid w:val="006E677B"/>
    <w:rsid w:val="006E679C"/>
    <w:rsid w:val="006E6947"/>
    <w:rsid w:val="006E6A43"/>
    <w:rsid w:val="006E6BA3"/>
    <w:rsid w:val="006E6DE8"/>
    <w:rsid w:val="006E6E21"/>
    <w:rsid w:val="006E7294"/>
    <w:rsid w:val="006E76F5"/>
    <w:rsid w:val="006E7BEB"/>
    <w:rsid w:val="006E7F4C"/>
    <w:rsid w:val="006F0007"/>
    <w:rsid w:val="006F01EB"/>
    <w:rsid w:val="006F06EC"/>
    <w:rsid w:val="006F1116"/>
    <w:rsid w:val="006F122D"/>
    <w:rsid w:val="006F166A"/>
    <w:rsid w:val="006F1E4C"/>
    <w:rsid w:val="006F2423"/>
    <w:rsid w:val="006F2629"/>
    <w:rsid w:val="006F281B"/>
    <w:rsid w:val="006F2D11"/>
    <w:rsid w:val="006F3196"/>
    <w:rsid w:val="006F3A2A"/>
    <w:rsid w:val="006F3C54"/>
    <w:rsid w:val="006F3D8C"/>
    <w:rsid w:val="006F43CE"/>
    <w:rsid w:val="006F4713"/>
    <w:rsid w:val="006F4A9E"/>
    <w:rsid w:val="006F4DA0"/>
    <w:rsid w:val="006F5595"/>
    <w:rsid w:val="006F5757"/>
    <w:rsid w:val="006F5E64"/>
    <w:rsid w:val="006F60DE"/>
    <w:rsid w:val="006F6119"/>
    <w:rsid w:val="006F68FD"/>
    <w:rsid w:val="006F6DF4"/>
    <w:rsid w:val="006F6E3B"/>
    <w:rsid w:val="006F7914"/>
    <w:rsid w:val="006F79BA"/>
    <w:rsid w:val="006F7E46"/>
    <w:rsid w:val="00700154"/>
    <w:rsid w:val="007006A0"/>
    <w:rsid w:val="00700AB4"/>
    <w:rsid w:val="00700FCA"/>
    <w:rsid w:val="00701645"/>
    <w:rsid w:val="0070279E"/>
    <w:rsid w:val="007027BD"/>
    <w:rsid w:val="007028F9"/>
    <w:rsid w:val="00702A7B"/>
    <w:rsid w:val="00702D5A"/>
    <w:rsid w:val="00702E0B"/>
    <w:rsid w:val="00702EF7"/>
    <w:rsid w:val="007034D8"/>
    <w:rsid w:val="00703989"/>
    <w:rsid w:val="00703AD6"/>
    <w:rsid w:val="00703DB2"/>
    <w:rsid w:val="007042E9"/>
    <w:rsid w:val="00704377"/>
    <w:rsid w:val="00704461"/>
    <w:rsid w:val="00704669"/>
    <w:rsid w:val="007046BB"/>
    <w:rsid w:val="00704EA5"/>
    <w:rsid w:val="007050FD"/>
    <w:rsid w:val="007051CD"/>
    <w:rsid w:val="007058ED"/>
    <w:rsid w:val="00705CFE"/>
    <w:rsid w:val="0070611B"/>
    <w:rsid w:val="007067F2"/>
    <w:rsid w:val="0070687A"/>
    <w:rsid w:val="007070AB"/>
    <w:rsid w:val="00707315"/>
    <w:rsid w:val="0070772F"/>
    <w:rsid w:val="00707B29"/>
    <w:rsid w:val="00707D55"/>
    <w:rsid w:val="00710236"/>
    <w:rsid w:val="00710393"/>
    <w:rsid w:val="007105AF"/>
    <w:rsid w:val="00710C16"/>
    <w:rsid w:val="0071118B"/>
    <w:rsid w:val="00711842"/>
    <w:rsid w:val="00711C78"/>
    <w:rsid w:val="00711E13"/>
    <w:rsid w:val="00711FC8"/>
    <w:rsid w:val="007120CD"/>
    <w:rsid w:val="00712EDA"/>
    <w:rsid w:val="007132C6"/>
    <w:rsid w:val="0071365B"/>
    <w:rsid w:val="007136D0"/>
    <w:rsid w:val="0071478B"/>
    <w:rsid w:val="00715517"/>
    <w:rsid w:val="007155A9"/>
    <w:rsid w:val="007158E1"/>
    <w:rsid w:val="00716461"/>
    <w:rsid w:val="00716653"/>
    <w:rsid w:val="00716807"/>
    <w:rsid w:val="00716C1F"/>
    <w:rsid w:val="0071705B"/>
    <w:rsid w:val="00717563"/>
    <w:rsid w:val="00717675"/>
    <w:rsid w:val="00717F29"/>
    <w:rsid w:val="00720505"/>
    <w:rsid w:val="0072168D"/>
    <w:rsid w:val="00721BE0"/>
    <w:rsid w:val="00721C88"/>
    <w:rsid w:val="00722142"/>
    <w:rsid w:val="00722DB8"/>
    <w:rsid w:val="007236A3"/>
    <w:rsid w:val="007239B6"/>
    <w:rsid w:val="00723AE1"/>
    <w:rsid w:val="0072478F"/>
    <w:rsid w:val="0072490A"/>
    <w:rsid w:val="007249A9"/>
    <w:rsid w:val="00724C2E"/>
    <w:rsid w:val="0072517D"/>
    <w:rsid w:val="0072558B"/>
    <w:rsid w:val="007257FE"/>
    <w:rsid w:val="00725B0B"/>
    <w:rsid w:val="00725BB1"/>
    <w:rsid w:val="00725C2D"/>
    <w:rsid w:val="00726878"/>
    <w:rsid w:val="007269CC"/>
    <w:rsid w:val="00727222"/>
    <w:rsid w:val="00727386"/>
    <w:rsid w:val="00727DEE"/>
    <w:rsid w:val="00730050"/>
    <w:rsid w:val="007304D8"/>
    <w:rsid w:val="00730545"/>
    <w:rsid w:val="00730664"/>
    <w:rsid w:val="00731179"/>
    <w:rsid w:val="0073124A"/>
    <w:rsid w:val="007315B0"/>
    <w:rsid w:val="00731AA3"/>
    <w:rsid w:val="00731B79"/>
    <w:rsid w:val="00731EFA"/>
    <w:rsid w:val="00731FF7"/>
    <w:rsid w:val="0073224C"/>
    <w:rsid w:val="0073290E"/>
    <w:rsid w:val="00733019"/>
    <w:rsid w:val="00733893"/>
    <w:rsid w:val="00733FB5"/>
    <w:rsid w:val="00734A05"/>
    <w:rsid w:val="00735C36"/>
    <w:rsid w:val="00735C6F"/>
    <w:rsid w:val="00735DF5"/>
    <w:rsid w:val="0073614B"/>
    <w:rsid w:val="00736391"/>
    <w:rsid w:val="00736695"/>
    <w:rsid w:val="007367B9"/>
    <w:rsid w:val="0073718B"/>
    <w:rsid w:val="00737225"/>
    <w:rsid w:val="007408D5"/>
    <w:rsid w:val="0074107D"/>
    <w:rsid w:val="007411FF"/>
    <w:rsid w:val="00741A34"/>
    <w:rsid w:val="007426AC"/>
    <w:rsid w:val="00742AA2"/>
    <w:rsid w:val="00742B44"/>
    <w:rsid w:val="00742E6D"/>
    <w:rsid w:val="00742EAA"/>
    <w:rsid w:val="007430C2"/>
    <w:rsid w:val="007437FB"/>
    <w:rsid w:val="007440C5"/>
    <w:rsid w:val="007440FE"/>
    <w:rsid w:val="007441FC"/>
    <w:rsid w:val="00744401"/>
    <w:rsid w:val="00744468"/>
    <w:rsid w:val="00744AEF"/>
    <w:rsid w:val="00744C59"/>
    <w:rsid w:val="00744F14"/>
    <w:rsid w:val="00745329"/>
    <w:rsid w:val="00745911"/>
    <w:rsid w:val="00746139"/>
    <w:rsid w:val="0074655A"/>
    <w:rsid w:val="007469B7"/>
    <w:rsid w:val="00746AFD"/>
    <w:rsid w:val="00746C78"/>
    <w:rsid w:val="00746EE0"/>
    <w:rsid w:val="007478D6"/>
    <w:rsid w:val="00747DB9"/>
    <w:rsid w:val="00750128"/>
    <w:rsid w:val="007503A3"/>
    <w:rsid w:val="0075047E"/>
    <w:rsid w:val="00750F99"/>
    <w:rsid w:val="00750FB7"/>
    <w:rsid w:val="0075108A"/>
    <w:rsid w:val="00751842"/>
    <w:rsid w:val="00751AD9"/>
    <w:rsid w:val="00751B94"/>
    <w:rsid w:val="007528B2"/>
    <w:rsid w:val="007536D6"/>
    <w:rsid w:val="00753BB5"/>
    <w:rsid w:val="007541DE"/>
    <w:rsid w:val="00754D66"/>
    <w:rsid w:val="0075531A"/>
    <w:rsid w:val="007554AE"/>
    <w:rsid w:val="007555A2"/>
    <w:rsid w:val="00755933"/>
    <w:rsid w:val="0075607A"/>
    <w:rsid w:val="00756832"/>
    <w:rsid w:val="00757588"/>
    <w:rsid w:val="00757A86"/>
    <w:rsid w:val="00757EF5"/>
    <w:rsid w:val="00760005"/>
    <w:rsid w:val="00760C94"/>
    <w:rsid w:val="00761C6B"/>
    <w:rsid w:val="00761F8A"/>
    <w:rsid w:val="00762391"/>
    <w:rsid w:val="007626D0"/>
    <w:rsid w:val="007627C9"/>
    <w:rsid w:val="00762A2F"/>
    <w:rsid w:val="0076438B"/>
    <w:rsid w:val="00764476"/>
    <w:rsid w:val="00764755"/>
    <w:rsid w:val="00764D47"/>
    <w:rsid w:val="00764E08"/>
    <w:rsid w:val="007651CA"/>
    <w:rsid w:val="0076552B"/>
    <w:rsid w:val="007656DD"/>
    <w:rsid w:val="0076643C"/>
    <w:rsid w:val="00766BA9"/>
    <w:rsid w:val="00766D77"/>
    <w:rsid w:val="00766E00"/>
    <w:rsid w:val="00767391"/>
    <w:rsid w:val="00767519"/>
    <w:rsid w:val="007676C3"/>
    <w:rsid w:val="00767804"/>
    <w:rsid w:val="007679AB"/>
    <w:rsid w:val="00767EE3"/>
    <w:rsid w:val="00767F0F"/>
    <w:rsid w:val="007704E1"/>
    <w:rsid w:val="00770809"/>
    <w:rsid w:val="00770E4E"/>
    <w:rsid w:val="00770FF5"/>
    <w:rsid w:val="00771175"/>
    <w:rsid w:val="007711E4"/>
    <w:rsid w:val="00771800"/>
    <w:rsid w:val="00771BFD"/>
    <w:rsid w:val="00771C38"/>
    <w:rsid w:val="00771E35"/>
    <w:rsid w:val="00772507"/>
    <w:rsid w:val="00772569"/>
    <w:rsid w:val="0077267D"/>
    <w:rsid w:val="00772A49"/>
    <w:rsid w:val="00772D7C"/>
    <w:rsid w:val="00772E8C"/>
    <w:rsid w:val="00773080"/>
    <w:rsid w:val="007736D3"/>
    <w:rsid w:val="00773786"/>
    <w:rsid w:val="00773B54"/>
    <w:rsid w:val="00773C5D"/>
    <w:rsid w:val="00774072"/>
    <w:rsid w:val="007744D1"/>
    <w:rsid w:val="0077467A"/>
    <w:rsid w:val="00774E4F"/>
    <w:rsid w:val="0077500F"/>
    <w:rsid w:val="0077548E"/>
    <w:rsid w:val="00775F3D"/>
    <w:rsid w:val="00776770"/>
    <w:rsid w:val="00776CD9"/>
    <w:rsid w:val="00777315"/>
    <w:rsid w:val="00777354"/>
    <w:rsid w:val="00777387"/>
    <w:rsid w:val="007802E4"/>
    <w:rsid w:val="0078034F"/>
    <w:rsid w:val="00780919"/>
    <w:rsid w:val="00780AD4"/>
    <w:rsid w:val="00780F22"/>
    <w:rsid w:val="0078104D"/>
    <w:rsid w:val="0078164A"/>
    <w:rsid w:val="0078195D"/>
    <w:rsid w:val="00781C1E"/>
    <w:rsid w:val="0078220C"/>
    <w:rsid w:val="007825F0"/>
    <w:rsid w:val="00782625"/>
    <w:rsid w:val="007826C8"/>
    <w:rsid w:val="00782834"/>
    <w:rsid w:val="00782972"/>
    <w:rsid w:val="00782D15"/>
    <w:rsid w:val="0078313F"/>
    <w:rsid w:val="00783189"/>
    <w:rsid w:val="0078363D"/>
    <w:rsid w:val="007837EE"/>
    <w:rsid w:val="00783867"/>
    <w:rsid w:val="00783ACA"/>
    <w:rsid w:val="00783B69"/>
    <w:rsid w:val="00783EB8"/>
    <w:rsid w:val="00783F34"/>
    <w:rsid w:val="00784190"/>
    <w:rsid w:val="0078457B"/>
    <w:rsid w:val="00784756"/>
    <w:rsid w:val="00785256"/>
    <w:rsid w:val="0078539D"/>
    <w:rsid w:val="007856C1"/>
    <w:rsid w:val="00785EE7"/>
    <w:rsid w:val="0078691C"/>
    <w:rsid w:val="00786A8D"/>
    <w:rsid w:val="00786E2E"/>
    <w:rsid w:val="00786ED1"/>
    <w:rsid w:val="00787051"/>
    <w:rsid w:val="00787334"/>
    <w:rsid w:val="0078746E"/>
    <w:rsid w:val="00787E0D"/>
    <w:rsid w:val="0079018D"/>
    <w:rsid w:val="007901A8"/>
    <w:rsid w:val="0079051E"/>
    <w:rsid w:val="00790A6D"/>
    <w:rsid w:val="00790B62"/>
    <w:rsid w:val="0079122F"/>
    <w:rsid w:val="007912BC"/>
    <w:rsid w:val="007913A1"/>
    <w:rsid w:val="00791469"/>
    <w:rsid w:val="00791A00"/>
    <w:rsid w:val="00791DBA"/>
    <w:rsid w:val="00791DDE"/>
    <w:rsid w:val="007928E1"/>
    <w:rsid w:val="00792A4C"/>
    <w:rsid w:val="00792CEE"/>
    <w:rsid w:val="00792FDD"/>
    <w:rsid w:val="00793855"/>
    <w:rsid w:val="00793861"/>
    <w:rsid w:val="00793893"/>
    <w:rsid w:val="00793AC7"/>
    <w:rsid w:val="00794310"/>
    <w:rsid w:val="00794325"/>
    <w:rsid w:val="00794380"/>
    <w:rsid w:val="007947C3"/>
    <w:rsid w:val="0079487B"/>
    <w:rsid w:val="00794B90"/>
    <w:rsid w:val="00794C8D"/>
    <w:rsid w:val="00794E92"/>
    <w:rsid w:val="00795198"/>
    <w:rsid w:val="0079548F"/>
    <w:rsid w:val="00795C76"/>
    <w:rsid w:val="00795F2F"/>
    <w:rsid w:val="0079656A"/>
    <w:rsid w:val="0079656E"/>
    <w:rsid w:val="00796862"/>
    <w:rsid w:val="00796AE2"/>
    <w:rsid w:val="00796D86"/>
    <w:rsid w:val="00796F15"/>
    <w:rsid w:val="007977B6"/>
    <w:rsid w:val="007978C4"/>
    <w:rsid w:val="007A0F45"/>
    <w:rsid w:val="007A0FD0"/>
    <w:rsid w:val="007A138F"/>
    <w:rsid w:val="007A1636"/>
    <w:rsid w:val="007A1640"/>
    <w:rsid w:val="007A1685"/>
    <w:rsid w:val="007A169E"/>
    <w:rsid w:val="007A1813"/>
    <w:rsid w:val="007A2077"/>
    <w:rsid w:val="007A2CCE"/>
    <w:rsid w:val="007A30EA"/>
    <w:rsid w:val="007A3290"/>
    <w:rsid w:val="007A34D7"/>
    <w:rsid w:val="007A3585"/>
    <w:rsid w:val="007A3723"/>
    <w:rsid w:val="007A39DF"/>
    <w:rsid w:val="007A3A41"/>
    <w:rsid w:val="007A3A7F"/>
    <w:rsid w:val="007A43ED"/>
    <w:rsid w:val="007A4997"/>
    <w:rsid w:val="007A4AD1"/>
    <w:rsid w:val="007A4BDD"/>
    <w:rsid w:val="007A4D49"/>
    <w:rsid w:val="007A5888"/>
    <w:rsid w:val="007A6881"/>
    <w:rsid w:val="007A692A"/>
    <w:rsid w:val="007A69F8"/>
    <w:rsid w:val="007A6D55"/>
    <w:rsid w:val="007A6D9C"/>
    <w:rsid w:val="007A6F5E"/>
    <w:rsid w:val="007A717D"/>
    <w:rsid w:val="007A72EE"/>
    <w:rsid w:val="007A788D"/>
    <w:rsid w:val="007B00AE"/>
    <w:rsid w:val="007B0397"/>
    <w:rsid w:val="007B0B25"/>
    <w:rsid w:val="007B0BDF"/>
    <w:rsid w:val="007B0C7B"/>
    <w:rsid w:val="007B0F56"/>
    <w:rsid w:val="007B1037"/>
    <w:rsid w:val="007B1933"/>
    <w:rsid w:val="007B20F4"/>
    <w:rsid w:val="007B23CF"/>
    <w:rsid w:val="007B26DA"/>
    <w:rsid w:val="007B2767"/>
    <w:rsid w:val="007B2E5A"/>
    <w:rsid w:val="007B3502"/>
    <w:rsid w:val="007B374D"/>
    <w:rsid w:val="007B3B46"/>
    <w:rsid w:val="007B3FA4"/>
    <w:rsid w:val="007B43E2"/>
    <w:rsid w:val="007B44ED"/>
    <w:rsid w:val="007B468A"/>
    <w:rsid w:val="007B491A"/>
    <w:rsid w:val="007B5370"/>
    <w:rsid w:val="007B5705"/>
    <w:rsid w:val="007B6123"/>
    <w:rsid w:val="007B61F5"/>
    <w:rsid w:val="007B621D"/>
    <w:rsid w:val="007B6306"/>
    <w:rsid w:val="007B63FA"/>
    <w:rsid w:val="007B6B9F"/>
    <w:rsid w:val="007B6D68"/>
    <w:rsid w:val="007B7413"/>
    <w:rsid w:val="007B7496"/>
    <w:rsid w:val="007B7AF5"/>
    <w:rsid w:val="007B7BD3"/>
    <w:rsid w:val="007B7D52"/>
    <w:rsid w:val="007C0802"/>
    <w:rsid w:val="007C0984"/>
    <w:rsid w:val="007C098F"/>
    <w:rsid w:val="007C09FB"/>
    <w:rsid w:val="007C0EA8"/>
    <w:rsid w:val="007C1149"/>
    <w:rsid w:val="007C12BE"/>
    <w:rsid w:val="007C12D8"/>
    <w:rsid w:val="007C12F3"/>
    <w:rsid w:val="007C18AC"/>
    <w:rsid w:val="007C1F1A"/>
    <w:rsid w:val="007C2739"/>
    <w:rsid w:val="007C2992"/>
    <w:rsid w:val="007C3013"/>
    <w:rsid w:val="007C3593"/>
    <w:rsid w:val="007C435E"/>
    <w:rsid w:val="007C47F4"/>
    <w:rsid w:val="007C4B0F"/>
    <w:rsid w:val="007C4B39"/>
    <w:rsid w:val="007C4DAD"/>
    <w:rsid w:val="007C501D"/>
    <w:rsid w:val="007C558C"/>
    <w:rsid w:val="007C5830"/>
    <w:rsid w:val="007C5C0E"/>
    <w:rsid w:val="007C5D62"/>
    <w:rsid w:val="007C5DB8"/>
    <w:rsid w:val="007C6515"/>
    <w:rsid w:val="007C6CA2"/>
    <w:rsid w:val="007C6E92"/>
    <w:rsid w:val="007C70CA"/>
    <w:rsid w:val="007C76E9"/>
    <w:rsid w:val="007C77BE"/>
    <w:rsid w:val="007C7D64"/>
    <w:rsid w:val="007C7F84"/>
    <w:rsid w:val="007D05B2"/>
    <w:rsid w:val="007D0833"/>
    <w:rsid w:val="007D0B66"/>
    <w:rsid w:val="007D0B93"/>
    <w:rsid w:val="007D0C44"/>
    <w:rsid w:val="007D0D1E"/>
    <w:rsid w:val="007D105B"/>
    <w:rsid w:val="007D10C5"/>
    <w:rsid w:val="007D118D"/>
    <w:rsid w:val="007D11E3"/>
    <w:rsid w:val="007D1884"/>
    <w:rsid w:val="007D1972"/>
    <w:rsid w:val="007D1C4D"/>
    <w:rsid w:val="007D1F33"/>
    <w:rsid w:val="007D2146"/>
    <w:rsid w:val="007D2185"/>
    <w:rsid w:val="007D2391"/>
    <w:rsid w:val="007D24BF"/>
    <w:rsid w:val="007D2ABF"/>
    <w:rsid w:val="007D2BBA"/>
    <w:rsid w:val="007D2FA8"/>
    <w:rsid w:val="007D3307"/>
    <w:rsid w:val="007D3567"/>
    <w:rsid w:val="007D3D64"/>
    <w:rsid w:val="007D4095"/>
    <w:rsid w:val="007D41B3"/>
    <w:rsid w:val="007D432A"/>
    <w:rsid w:val="007D4661"/>
    <w:rsid w:val="007D4DCD"/>
    <w:rsid w:val="007D4E21"/>
    <w:rsid w:val="007D51C7"/>
    <w:rsid w:val="007D553D"/>
    <w:rsid w:val="007D5A88"/>
    <w:rsid w:val="007D5DAA"/>
    <w:rsid w:val="007D5E27"/>
    <w:rsid w:val="007D5E83"/>
    <w:rsid w:val="007D61B1"/>
    <w:rsid w:val="007D63CF"/>
    <w:rsid w:val="007D65D6"/>
    <w:rsid w:val="007D6A9D"/>
    <w:rsid w:val="007D6F64"/>
    <w:rsid w:val="007D7391"/>
    <w:rsid w:val="007D7B52"/>
    <w:rsid w:val="007E005E"/>
    <w:rsid w:val="007E0DE1"/>
    <w:rsid w:val="007E12FD"/>
    <w:rsid w:val="007E161B"/>
    <w:rsid w:val="007E1635"/>
    <w:rsid w:val="007E2136"/>
    <w:rsid w:val="007E25AB"/>
    <w:rsid w:val="007E272B"/>
    <w:rsid w:val="007E2C70"/>
    <w:rsid w:val="007E2E0C"/>
    <w:rsid w:val="007E342C"/>
    <w:rsid w:val="007E35FB"/>
    <w:rsid w:val="007E3640"/>
    <w:rsid w:val="007E3785"/>
    <w:rsid w:val="007E45BC"/>
    <w:rsid w:val="007E4E56"/>
    <w:rsid w:val="007E5020"/>
    <w:rsid w:val="007E5083"/>
    <w:rsid w:val="007E531A"/>
    <w:rsid w:val="007E5744"/>
    <w:rsid w:val="007E5AB5"/>
    <w:rsid w:val="007E5AC2"/>
    <w:rsid w:val="007E6261"/>
    <w:rsid w:val="007E636B"/>
    <w:rsid w:val="007E691E"/>
    <w:rsid w:val="007E72C6"/>
    <w:rsid w:val="007E79C5"/>
    <w:rsid w:val="007E7BD8"/>
    <w:rsid w:val="007F0036"/>
    <w:rsid w:val="007F0527"/>
    <w:rsid w:val="007F0741"/>
    <w:rsid w:val="007F087C"/>
    <w:rsid w:val="007F0A27"/>
    <w:rsid w:val="007F0A9B"/>
    <w:rsid w:val="007F0E93"/>
    <w:rsid w:val="007F11EF"/>
    <w:rsid w:val="007F143A"/>
    <w:rsid w:val="007F15C1"/>
    <w:rsid w:val="007F1C26"/>
    <w:rsid w:val="007F1F67"/>
    <w:rsid w:val="007F1FF7"/>
    <w:rsid w:val="007F20E3"/>
    <w:rsid w:val="007F26B6"/>
    <w:rsid w:val="007F2845"/>
    <w:rsid w:val="007F2CC7"/>
    <w:rsid w:val="007F33D5"/>
    <w:rsid w:val="007F3B1B"/>
    <w:rsid w:val="007F43BC"/>
    <w:rsid w:val="007F4633"/>
    <w:rsid w:val="007F4740"/>
    <w:rsid w:val="007F4A14"/>
    <w:rsid w:val="007F4A67"/>
    <w:rsid w:val="007F4D27"/>
    <w:rsid w:val="007F5CEB"/>
    <w:rsid w:val="007F5F31"/>
    <w:rsid w:val="007F6202"/>
    <w:rsid w:val="007F6E43"/>
    <w:rsid w:val="007F77FE"/>
    <w:rsid w:val="007F7A86"/>
    <w:rsid w:val="007F7E1D"/>
    <w:rsid w:val="00800235"/>
    <w:rsid w:val="008006C6"/>
    <w:rsid w:val="0080092D"/>
    <w:rsid w:val="00800C52"/>
    <w:rsid w:val="00800FE1"/>
    <w:rsid w:val="008013D1"/>
    <w:rsid w:val="0080153E"/>
    <w:rsid w:val="0080231F"/>
    <w:rsid w:val="008025B7"/>
    <w:rsid w:val="00802BFB"/>
    <w:rsid w:val="00803C02"/>
    <w:rsid w:val="00803DE5"/>
    <w:rsid w:val="00803E88"/>
    <w:rsid w:val="008048A2"/>
    <w:rsid w:val="00804E87"/>
    <w:rsid w:val="00805533"/>
    <w:rsid w:val="00805ACD"/>
    <w:rsid w:val="00805B84"/>
    <w:rsid w:val="00805F66"/>
    <w:rsid w:val="008066B2"/>
    <w:rsid w:val="0080673A"/>
    <w:rsid w:val="0080742D"/>
    <w:rsid w:val="00807589"/>
    <w:rsid w:val="00807829"/>
    <w:rsid w:val="00807AA0"/>
    <w:rsid w:val="008100AC"/>
    <w:rsid w:val="008100AD"/>
    <w:rsid w:val="00810195"/>
    <w:rsid w:val="0081033A"/>
    <w:rsid w:val="0081075A"/>
    <w:rsid w:val="0081092A"/>
    <w:rsid w:val="00810DF8"/>
    <w:rsid w:val="00810F9B"/>
    <w:rsid w:val="008114D3"/>
    <w:rsid w:val="0081151E"/>
    <w:rsid w:val="00812472"/>
    <w:rsid w:val="00812498"/>
    <w:rsid w:val="0081263E"/>
    <w:rsid w:val="008127E6"/>
    <w:rsid w:val="00812934"/>
    <w:rsid w:val="00812A14"/>
    <w:rsid w:val="00812A44"/>
    <w:rsid w:val="0081336E"/>
    <w:rsid w:val="0081351D"/>
    <w:rsid w:val="00813928"/>
    <w:rsid w:val="00814643"/>
    <w:rsid w:val="00814B78"/>
    <w:rsid w:val="00814CAB"/>
    <w:rsid w:val="00814E96"/>
    <w:rsid w:val="00817994"/>
    <w:rsid w:val="008202CD"/>
    <w:rsid w:val="0082053A"/>
    <w:rsid w:val="00820773"/>
    <w:rsid w:val="00820949"/>
    <w:rsid w:val="00820DC7"/>
    <w:rsid w:val="00820F25"/>
    <w:rsid w:val="00820FFB"/>
    <w:rsid w:val="00821698"/>
    <w:rsid w:val="008219B4"/>
    <w:rsid w:val="008221FE"/>
    <w:rsid w:val="008228E5"/>
    <w:rsid w:val="00822B6B"/>
    <w:rsid w:val="00822BF5"/>
    <w:rsid w:val="00822EC9"/>
    <w:rsid w:val="0082377C"/>
    <w:rsid w:val="00823A0B"/>
    <w:rsid w:val="00823D45"/>
    <w:rsid w:val="00823E32"/>
    <w:rsid w:val="00824894"/>
    <w:rsid w:val="00824B75"/>
    <w:rsid w:val="00824C05"/>
    <w:rsid w:val="00824CC3"/>
    <w:rsid w:val="00825366"/>
    <w:rsid w:val="0082570D"/>
    <w:rsid w:val="00825EA2"/>
    <w:rsid w:val="008269B2"/>
    <w:rsid w:val="00826B2C"/>
    <w:rsid w:val="00826C7B"/>
    <w:rsid w:val="00826CDA"/>
    <w:rsid w:val="00826DD9"/>
    <w:rsid w:val="00826E01"/>
    <w:rsid w:val="00826F66"/>
    <w:rsid w:val="00827600"/>
    <w:rsid w:val="00827726"/>
    <w:rsid w:val="00827780"/>
    <w:rsid w:val="008277A8"/>
    <w:rsid w:val="008278B6"/>
    <w:rsid w:val="00827FFC"/>
    <w:rsid w:val="008303BA"/>
    <w:rsid w:val="00830403"/>
    <w:rsid w:val="008307ED"/>
    <w:rsid w:val="00830A3D"/>
    <w:rsid w:val="00830B89"/>
    <w:rsid w:val="0083117B"/>
    <w:rsid w:val="008318BA"/>
    <w:rsid w:val="008318FF"/>
    <w:rsid w:val="00831AD1"/>
    <w:rsid w:val="00832320"/>
    <w:rsid w:val="00832918"/>
    <w:rsid w:val="00832DED"/>
    <w:rsid w:val="00833065"/>
    <w:rsid w:val="00833182"/>
    <w:rsid w:val="0083350F"/>
    <w:rsid w:val="008335F3"/>
    <w:rsid w:val="0083400A"/>
    <w:rsid w:val="00834358"/>
    <w:rsid w:val="008344F1"/>
    <w:rsid w:val="008345C5"/>
    <w:rsid w:val="008346BD"/>
    <w:rsid w:val="00834A65"/>
    <w:rsid w:val="00836084"/>
    <w:rsid w:val="00836984"/>
    <w:rsid w:val="00836B7A"/>
    <w:rsid w:val="00837179"/>
    <w:rsid w:val="00837A60"/>
    <w:rsid w:val="008403EA"/>
    <w:rsid w:val="00840405"/>
    <w:rsid w:val="008409AA"/>
    <w:rsid w:val="00840FB8"/>
    <w:rsid w:val="00841005"/>
    <w:rsid w:val="00841471"/>
    <w:rsid w:val="0084183C"/>
    <w:rsid w:val="00841869"/>
    <w:rsid w:val="00841ECE"/>
    <w:rsid w:val="008421E9"/>
    <w:rsid w:val="00842244"/>
    <w:rsid w:val="00842476"/>
    <w:rsid w:val="0084255E"/>
    <w:rsid w:val="00842E14"/>
    <w:rsid w:val="00842E20"/>
    <w:rsid w:val="0084353E"/>
    <w:rsid w:val="00843A7A"/>
    <w:rsid w:val="0084412C"/>
    <w:rsid w:val="008447F5"/>
    <w:rsid w:val="008449CE"/>
    <w:rsid w:val="008455EF"/>
    <w:rsid w:val="0084595E"/>
    <w:rsid w:val="00845984"/>
    <w:rsid w:val="00845BD5"/>
    <w:rsid w:val="00845E69"/>
    <w:rsid w:val="00846094"/>
    <w:rsid w:val="0084627E"/>
    <w:rsid w:val="00846292"/>
    <w:rsid w:val="00846475"/>
    <w:rsid w:val="00846495"/>
    <w:rsid w:val="008466A6"/>
    <w:rsid w:val="00847884"/>
    <w:rsid w:val="00850413"/>
    <w:rsid w:val="008506DF"/>
    <w:rsid w:val="008506E1"/>
    <w:rsid w:val="008515EE"/>
    <w:rsid w:val="00851C6C"/>
    <w:rsid w:val="008520C3"/>
    <w:rsid w:val="0085229F"/>
    <w:rsid w:val="00852543"/>
    <w:rsid w:val="008528D3"/>
    <w:rsid w:val="008535A7"/>
    <w:rsid w:val="008537CC"/>
    <w:rsid w:val="0085381A"/>
    <w:rsid w:val="00853E62"/>
    <w:rsid w:val="00853FE7"/>
    <w:rsid w:val="00854297"/>
    <w:rsid w:val="008543BB"/>
    <w:rsid w:val="00854553"/>
    <w:rsid w:val="00854F9E"/>
    <w:rsid w:val="00855B86"/>
    <w:rsid w:val="00855C3D"/>
    <w:rsid w:val="00855C63"/>
    <w:rsid w:val="00855FB5"/>
    <w:rsid w:val="008565F1"/>
    <w:rsid w:val="00856A67"/>
    <w:rsid w:val="00856E8E"/>
    <w:rsid w:val="0086042D"/>
    <w:rsid w:val="0086054A"/>
    <w:rsid w:val="00860874"/>
    <w:rsid w:val="00860C35"/>
    <w:rsid w:val="00860D70"/>
    <w:rsid w:val="00860EEE"/>
    <w:rsid w:val="008614C4"/>
    <w:rsid w:val="008617D0"/>
    <w:rsid w:val="00861987"/>
    <w:rsid w:val="00861A81"/>
    <w:rsid w:val="00862008"/>
    <w:rsid w:val="008621CF"/>
    <w:rsid w:val="00862720"/>
    <w:rsid w:val="008628C8"/>
    <w:rsid w:val="00862B2A"/>
    <w:rsid w:val="00862C67"/>
    <w:rsid w:val="00862ED2"/>
    <w:rsid w:val="00862F9F"/>
    <w:rsid w:val="008630B9"/>
    <w:rsid w:val="0086314A"/>
    <w:rsid w:val="008634D0"/>
    <w:rsid w:val="00863D7B"/>
    <w:rsid w:val="00863DD2"/>
    <w:rsid w:val="00863F37"/>
    <w:rsid w:val="0086406B"/>
    <w:rsid w:val="00864964"/>
    <w:rsid w:val="00864C8C"/>
    <w:rsid w:val="00864E1F"/>
    <w:rsid w:val="00865826"/>
    <w:rsid w:val="008663C2"/>
    <w:rsid w:val="00866400"/>
    <w:rsid w:val="00866B26"/>
    <w:rsid w:val="008671BC"/>
    <w:rsid w:val="00867606"/>
    <w:rsid w:val="00867651"/>
    <w:rsid w:val="00867A49"/>
    <w:rsid w:val="008704A9"/>
    <w:rsid w:val="00870D04"/>
    <w:rsid w:val="0087118F"/>
    <w:rsid w:val="008711E6"/>
    <w:rsid w:val="0087121B"/>
    <w:rsid w:val="008714B6"/>
    <w:rsid w:val="00871B42"/>
    <w:rsid w:val="00871FC4"/>
    <w:rsid w:val="0087238A"/>
    <w:rsid w:val="008728BC"/>
    <w:rsid w:val="00873315"/>
    <w:rsid w:val="0087348D"/>
    <w:rsid w:val="008739D9"/>
    <w:rsid w:val="00873CC0"/>
    <w:rsid w:val="00873DCC"/>
    <w:rsid w:val="008743F3"/>
    <w:rsid w:val="0087444A"/>
    <w:rsid w:val="00874AB7"/>
    <w:rsid w:val="00874B53"/>
    <w:rsid w:val="00875139"/>
    <w:rsid w:val="00875388"/>
    <w:rsid w:val="008753A3"/>
    <w:rsid w:val="00875410"/>
    <w:rsid w:val="008754BE"/>
    <w:rsid w:val="00875500"/>
    <w:rsid w:val="00875D2C"/>
    <w:rsid w:val="00876315"/>
    <w:rsid w:val="0087631F"/>
    <w:rsid w:val="0087649F"/>
    <w:rsid w:val="00876D40"/>
    <w:rsid w:val="00876DF0"/>
    <w:rsid w:val="008776C1"/>
    <w:rsid w:val="00877A98"/>
    <w:rsid w:val="008801E3"/>
    <w:rsid w:val="008802FD"/>
    <w:rsid w:val="008808BE"/>
    <w:rsid w:val="00880E22"/>
    <w:rsid w:val="00880E98"/>
    <w:rsid w:val="00880EDF"/>
    <w:rsid w:val="008811E3"/>
    <w:rsid w:val="00881B16"/>
    <w:rsid w:val="00881D4F"/>
    <w:rsid w:val="00881F31"/>
    <w:rsid w:val="00881F7A"/>
    <w:rsid w:val="00881F9E"/>
    <w:rsid w:val="0088219A"/>
    <w:rsid w:val="00882273"/>
    <w:rsid w:val="008826CD"/>
    <w:rsid w:val="00882DE6"/>
    <w:rsid w:val="008834F9"/>
    <w:rsid w:val="00883506"/>
    <w:rsid w:val="0088378A"/>
    <w:rsid w:val="00883D4D"/>
    <w:rsid w:val="00883FDD"/>
    <w:rsid w:val="00884009"/>
    <w:rsid w:val="008842CA"/>
    <w:rsid w:val="00884B59"/>
    <w:rsid w:val="00884C22"/>
    <w:rsid w:val="00884C88"/>
    <w:rsid w:val="008850BA"/>
    <w:rsid w:val="008851D6"/>
    <w:rsid w:val="00885478"/>
    <w:rsid w:val="0088583D"/>
    <w:rsid w:val="00885876"/>
    <w:rsid w:val="00885BD7"/>
    <w:rsid w:val="00885DD7"/>
    <w:rsid w:val="00886185"/>
    <w:rsid w:val="008861D9"/>
    <w:rsid w:val="00886201"/>
    <w:rsid w:val="0088638C"/>
    <w:rsid w:val="008864A7"/>
    <w:rsid w:val="008866F4"/>
    <w:rsid w:val="00886A8C"/>
    <w:rsid w:val="00886B86"/>
    <w:rsid w:val="00886EDF"/>
    <w:rsid w:val="008870F7"/>
    <w:rsid w:val="00887124"/>
    <w:rsid w:val="00887153"/>
    <w:rsid w:val="00887449"/>
    <w:rsid w:val="008877E0"/>
    <w:rsid w:val="00887A42"/>
    <w:rsid w:val="008902CD"/>
    <w:rsid w:val="008908E5"/>
    <w:rsid w:val="00890D00"/>
    <w:rsid w:val="00891216"/>
    <w:rsid w:val="008917D6"/>
    <w:rsid w:val="00891C62"/>
    <w:rsid w:val="00892606"/>
    <w:rsid w:val="008927B6"/>
    <w:rsid w:val="00892840"/>
    <w:rsid w:val="00892C3A"/>
    <w:rsid w:val="008933DB"/>
    <w:rsid w:val="008935B0"/>
    <w:rsid w:val="008937A9"/>
    <w:rsid w:val="00893C3D"/>
    <w:rsid w:val="0089468D"/>
    <w:rsid w:val="00894B8E"/>
    <w:rsid w:val="00894EF6"/>
    <w:rsid w:val="00894FDC"/>
    <w:rsid w:val="00895B36"/>
    <w:rsid w:val="00895CCD"/>
    <w:rsid w:val="00895D37"/>
    <w:rsid w:val="00895D47"/>
    <w:rsid w:val="00895DCF"/>
    <w:rsid w:val="00896352"/>
    <w:rsid w:val="008968FA"/>
    <w:rsid w:val="00896BDC"/>
    <w:rsid w:val="008972D8"/>
    <w:rsid w:val="008976A0"/>
    <w:rsid w:val="0089775B"/>
    <w:rsid w:val="00897796"/>
    <w:rsid w:val="0089781C"/>
    <w:rsid w:val="00897899"/>
    <w:rsid w:val="00897DD9"/>
    <w:rsid w:val="008A00EC"/>
    <w:rsid w:val="008A0FE3"/>
    <w:rsid w:val="008A1582"/>
    <w:rsid w:val="008A16F9"/>
    <w:rsid w:val="008A176F"/>
    <w:rsid w:val="008A1824"/>
    <w:rsid w:val="008A1992"/>
    <w:rsid w:val="008A1BE3"/>
    <w:rsid w:val="008A1D3E"/>
    <w:rsid w:val="008A24A8"/>
    <w:rsid w:val="008A2597"/>
    <w:rsid w:val="008A286D"/>
    <w:rsid w:val="008A2CBC"/>
    <w:rsid w:val="008A4323"/>
    <w:rsid w:val="008A4485"/>
    <w:rsid w:val="008A45BC"/>
    <w:rsid w:val="008A4626"/>
    <w:rsid w:val="008A4895"/>
    <w:rsid w:val="008A4B16"/>
    <w:rsid w:val="008A4D63"/>
    <w:rsid w:val="008A4E06"/>
    <w:rsid w:val="008A5906"/>
    <w:rsid w:val="008A5BA8"/>
    <w:rsid w:val="008A62EE"/>
    <w:rsid w:val="008A6C96"/>
    <w:rsid w:val="008A6D62"/>
    <w:rsid w:val="008A6DD3"/>
    <w:rsid w:val="008A746F"/>
    <w:rsid w:val="008A7501"/>
    <w:rsid w:val="008A7ECB"/>
    <w:rsid w:val="008A7FC4"/>
    <w:rsid w:val="008B0D33"/>
    <w:rsid w:val="008B0DC4"/>
    <w:rsid w:val="008B13A3"/>
    <w:rsid w:val="008B13E9"/>
    <w:rsid w:val="008B1788"/>
    <w:rsid w:val="008B1F25"/>
    <w:rsid w:val="008B273E"/>
    <w:rsid w:val="008B2BF0"/>
    <w:rsid w:val="008B2BF5"/>
    <w:rsid w:val="008B2D99"/>
    <w:rsid w:val="008B30F0"/>
    <w:rsid w:val="008B336D"/>
    <w:rsid w:val="008B3A4B"/>
    <w:rsid w:val="008B3B51"/>
    <w:rsid w:val="008B3BFF"/>
    <w:rsid w:val="008B3E8A"/>
    <w:rsid w:val="008B4057"/>
    <w:rsid w:val="008B4145"/>
    <w:rsid w:val="008B4702"/>
    <w:rsid w:val="008B4CAC"/>
    <w:rsid w:val="008B4EEE"/>
    <w:rsid w:val="008B4F54"/>
    <w:rsid w:val="008B4FD3"/>
    <w:rsid w:val="008B5290"/>
    <w:rsid w:val="008B61BF"/>
    <w:rsid w:val="008B6232"/>
    <w:rsid w:val="008B71EA"/>
    <w:rsid w:val="008B7798"/>
    <w:rsid w:val="008B7983"/>
    <w:rsid w:val="008C0041"/>
    <w:rsid w:val="008C0787"/>
    <w:rsid w:val="008C09DD"/>
    <w:rsid w:val="008C0DC7"/>
    <w:rsid w:val="008C1483"/>
    <w:rsid w:val="008C149B"/>
    <w:rsid w:val="008C1A4D"/>
    <w:rsid w:val="008C1BC1"/>
    <w:rsid w:val="008C22BD"/>
    <w:rsid w:val="008C257D"/>
    <w:rsid w:val="008C2C04"/>
    <w:rsid w:val="008C2CF5"/>
    <w:rsid w:val="008C2CFD"/>
    <w:rsid w:val="008C3075"/>
    <w:rsid w:val="008C3232"/>
    <w:rsid w:val="008C34BF"/>
    <w:rsid w:val="008C3E51"/>
    <w:rsid w:val="008C438A"/>
    <w:rsid w:val="008C478B"/>
    <w:rsid w:val="008C49A9"/>
    <w:rsid w:val="008C5068"/>
    <w:rsid w:val="008C57D6"/>
    <w:rsid w:val="008C5C3A"/>
    <w:rsid w:val="008C603A"/>
    <w:rsid w:val="008C6481"/>
    <w:rsid w:val="008C6784"/>
    <w:rsid w:val="008C709D"/>
    <w:rsid w:val="008C71C8"/>
    <w:rsid w:val="008C77E1"/>
    <w:rsid w:val="008C7857"/>
    <w:rsid w:val="008C789C"/>
    <w:rsid w:val="008D0615"/>
    <w:rsid w:val="008D08B7"/>
    <w:rsid w:val="008D0BC6"/>
    <w:rsid w:val="008D0D58"/>
    <w:rsid w:val="008D0E5A"/>
    <w:rsid w:val="008D167D"/>
    <w:rsid w:val="008D16E0"/>
    <w:rsid w:val="008D2219"/>
    <w:rsid w:val="008D261F"/>
    <w:rsid w:val="008D2E62"/>
    <w:rsid w:val="008D3037"/>
    <w:rsid w:val="008D3507"/>
    <w:rsid w:val="008D387B"/>
    <w:rsid w:val="008D4384"/>
    <w:rsid w:val="008D492A"/>
    <w:rsid w:val="008D4B58"/>
    <w:rsid w:val="008D4B8A"/>
    <w:rsid w:val="008D592C"/>
    <w:rsid w:val="008D6541"/>
    <w:rsid w:val="008D7119"/>
    <w:rsid w:val="008D7AEC"/>
    <w:rsid w:val="008D7B02"/>
    <w:rsid w:val="008D7D7B"/>
    <w:rsid w:val="008E09AE"/>
    <w:rsid w:val="008E0F52"/>
    <w:rsid w:val="008E133A"/>
    <w:rsid w:val="008E2316"/>
    <w:rsid w:val="008E25F1"/>
    <w:rsid w:val="008E273F"/>
    <w:rsid w:val="008E2BEE"/>
    <w:rsid w:val="008E32DA"/>
    <w:rsid w:val="008E34BE"/>
    <w:rsid w:val="008E3F8B"/>
    <w:rsid w:val="008E42F4"/>
    <w:rsid w:val="008E44FD"/>
    <w:rsid w:val="008E4D6A"/>
    <w:rsid w:val="008E50EF"/>
    <w:rsid w:val="008E5307"/>
    <w:rsid w:val="008E5595"/>
    <w:rsid w:val="008E5657"/>
    <w:rsid w:val="008E5BB9"/>
    <w:rsid w:val="008E5E51"/>
    <w:rsid w:val="008E6185"/>
    <w:rsid w:val="008E61C9"/>
    <w:rsid w:val="008E644F"/>
    <w:rsid w:val="008E67D5"/>
    <w:rsid w:val="008E721F"/>
    <w:rsid w:val="008E7789"/>
    <w:rsid w:val="008E7D63"/>
    <w:rsid w:val="008F002A"/>
    <w:rsid w:val="008F00DB"/>
    <w:rsid w:val="008F059E"/>
    <w:rsid w:val="008F08FE"/>
    <w:rsid w:val="008F0BA7"/>
    <w:rsid w:val="008F0EDA"/>
    <w:rsid w:val="008F110E"/>
    <w:rsid w:val="008F1264"/>
    <w:rsid w:val="008F1339"/>
    <w:rsid w:val="008F1CCC"/>
    <w:rsid w:val="008F1FAB"/>
    <w:rsid w:val="008F20D9"/>
    <w:rsid w:val="008F2CA1"/>
    <w:rsid w:val="008F37D3"/>
    <w:rsid w:val="008F449D"/>
    <w:rsid w:val="008F47C6"/>
    <w:rsid w:val="008F4AAC"/>
    <w:rsid w:val="008F4CF7"/>
    <w:rsid w:val="008F4EDF"/>
    <w:rsid w:val="008F5634"/>
    <w:rsid w:val="008F5948"/>
    <w:rsid w:val="008F5B4E"/>
    <w:rsid w:val="008F5D1F"/>
    <w:rsid w:val="008F5F42"/>
    <w:rsid w:val="008F60A4"/>
    <w:rsid w:val="008F60DF"/>
    <w:rsid w:val="008F62C5"/>
    <w:rsid w:val="008F6340"/>
    <w:rsid w:val="008F684B"/>
    <w:rsid w:val="008F6F81"/>
    <w:rsid w:val="008F7E42"/>
    <w:rsid w:val="00900093"/>
    <w:rsid w:val="00900588"/>
    <w:rsid w:val="009006A2"/>
    <w:rsid w:val="00900931"/>
    <w:rsid w:val="00900966"/>
    <w:rsid w:val="0090102B"/>
    <w:rsid w:val="0090115B"/>
    <w:rsid w:val="009011AF"/>
    <w:rsid w:val="00901448"/>
    <w:rsid w:val="00901535"/>
    <w:rsid w:val="00901959"/>
    <w:rsid w:val="009024FD"/>
    <w:rsid w:val="009026AD"/>
    <w:rsid w:val="009028C9"/>
    <w:rsid w:val="009036BC"/>
    <w:rsid w:val="00903AFB"/>
    <w:rsid w:val="00903EA6"/>
    <w:rsid w:val="00904373"/>
    <w:rsid w:val="009044DA"/>
    <w:rsid w:val="00904888"/>
    <w:rsid w:val="00904B84"/>
    <w:rsid w:val="00904C73"/>
    <w:rsid w:val="0090515B"/>
    <w:rsid w:val="00905C47"/>
    <w:rsid w:val="00905E93"/>
    <w:rsid w:val="00906379"/>
    <w:rsid w:val="0090638B"/>
    <w:rsid w:val="00906393"/>
    <w:rsid w:val="00906480"/>
    <w:rsid w:val="009065AC"/>
    <w:rsid w:val="00907086"/>
    <w:rsid w:val="00907481"/>
    <w:rsid w:val="0090764B"/>
    <w:rsid w:val="00907C37"/>
    <w:rsid w:val="00907FB5"/>
    <w:rsid w:val="0091001B"/>
    <w:rsid w:val="00910039"/>
    <w:rsid w:val="009101EA"/>
    <w:rsid w:val="009106FC"/>
    <w:rsid w:val="0091090F"/>
    <w:rsid w:val="00910D45"/>
    <w:rsid w:val="00911195"/>
    <w:rsid w:val="00911514"/>
    <w:rsid w:val="00911748"/>
    <w:rsid w:val="009118BB"/>
    <w:rsid w:val="00911912"/>
    <w:rsid w:val="0091191F"/>
    <w:rsid w:val="009128C0"/>
    <w:rsid w:val="00912A2F"/>
    <w:rsid w:val="009140CD"/>
    <w:rsid w:val="009148F3"/>
    <w:rsid w:val="009149E0"/>
    <w:rsid w:val="00914F70"/>
    <w:rsid w:val="00915541"/>
    <w:rsid w:val="00915B81"/>
    <w:rsid w:val="00915D6B"/>
    <w:rsid w:val="009160DF"/>
    <w:rsid w:val="00916159"/>
    <w:rsid w:val="00916287"/>
    <w:rsid w:val="009162C7"/>
    <w:rsid w:val="00916B1D"/>
    <w:rsid w:val="00916EC2"/>
    <w:rsid w:val="00917028"/>
    <w:rsid w:val="009174AA"/>
    <w:rsid w:val="009176BC"/>
    <w:rsid w:val="009178BD"/>
    <w:rsid w:val="00917FC1"/>
    <w:rsid w:val="00920341"/>
    <w:rsid w:val="00920424"/>
    <w:rsid w:val="0092042E"/>
    <w:rsid w:val="00920617"/>
    <w:rsid w:val="00920B00"/>
    <w:rsid w:val="00920B54"/>
    <w:rsid w:val="009212F6"/>
    <w:rsid w:val="009213BD"/>
    <w:rsid w:val="00921DDD"/>
    <w:rsid w:val="00922435"/>
    <w:rsid w:val="00922DC3"/>
    <w:rsid w:val="00922EDB"/>
    <w:rsid w:val="00923522"/>
    <w:rsid w:val="00923AFA"/>
    <w:rsid w:val="00924627"/>
    <w:rsid w:val="00924F76"/>
    <w:rsid w:val="009250A8"/>
    <w:rsid w:val="00925103"/>
    <w:rsid w:val="0092566F"/>
    <w:rsid w:val="00925BC5"/>
    <w:rsid w:val="00925BE6"/>
    <w:rsid w:val="00925BF1"/>
    <w:rsid w:val="00925D1E"/>
    <w:rsid w:val="0092627A"/>
    <w:rsid w:val="00926F61"/>
    <w:rsid w:val="00927469"/>
    <w:rsid w:val="009301D5"/>
    <w:rsid w:val="0093020A"/>
    <w:rsid w:val="0093033B"/>
    <w:rsid w:val="009309D8"/>
    <w:rsid w:val="00931064"/>
    <w:rsid w:val="009311CC"/>
    <w:rsid w:val="0093123D"/>
    <w:rsid w:val="0093126C"/>
    <w:rsid w:val="009312FE"/>
    <w:rsid w:val="00931568"/>
    <w:rsid w:val="00931801"/>
    <w:rsid w:val="009318A3"/>
    <w:rsid w:val="00932317"/>
    <w:rsid w:val="0093236E"/>
    <w:rsid w:val="009323C2"/>
    <w:rsid w:val="0093268F"/>
    <w:rsid w:val="009327E7"/>
    <w:rsid w:val="009327F2"/>
    <w:rsid w:val="0093284A"/>
    <w:rsid w:val="00933040"/>
    <w:rsid w:val="009330E9"/>
    <w:rsid w:val="00933570"/>
    <w:rsid w:val="00933B95"/>
    <w:rsid w:val="00933C35"/>
    <w:rsid w:val="00934440"/>
    <w:rsid w:val="00934624"/>
    <w:rsid w:val="00935B49"/>
    <w:rsid w:val="00935D15"/>
    <w:rsid w:val="00936148"/>
    <w:rsid w:val="009366A5"/>
    <w:rsid w:val="00936A6B"/>
    <w:rsid w:val="00936C2F"/>
    <w:rsid w:val="00937148"/>
    <w:rsid w:val="009372CC"/>
    <w:rsid w:val="009375FC"/>
    <w:rsid w:val="00937816"/>
    <w:rsid w:val="009400C5"/>
    <w:rsid w:val="009402AB"/>
    <w:rsid w:val="00940572"/>
    <w:rsid w:val="00940804"/>
    <w:rsid w:val="00940E29"/>
    <w:rsid w:val="009411FB"/>
    <w:rsid w:val="009414A9"/>
    <w:rsid w:val="0094150D"/>
    <w:rsid w:val="00941629"/>
    <w:rsid w:val="00941AD1"/>
    <w:rsid w:val="00941B71"/>
    <w:rsid w:val="00941F73"/>
    <w:rsid w:val="009421AD"/>
    <w:rsid w:val="0094221C"/>
    <w:rsid w:val="0094242F"/>
    <w:rsid w:val="00942903"/>
    <w:rsid w:val="00942B92"/>
    <w:rsid w:val="00943DBC"/>
    <w:rsid w:val="0094409C"/>
    <w:rsid w:val="00944159"/>
    <w:rsid w:val="009444D9"/>
    <w:rsid w:val="009449B2"/>
    <w:rsid w:val="00944A2E"/>
    <w:rsid w:val="00944A82"/>
    <w:rsid w:val="00944E74"/>
    <w:rsid w:val="00945135"/>
    <w:rsid w:val="0094540E"/>
    <w:rsid w:val="0094562C"/>
    <w:rsid w:val="00945BCA"/>
    <w:rsid w:val="00945E7E"/>
    <w:rsid w:val="00945F08"/>
    <w:rsid w:val="00946865"/>
    <w:rsid w:val="00946C4D"/>
    <w:rsid w:val="00946DEF"/>
    <w:rsid w:val="00946FDA"/>
    <w:rsid w:val="009471B7"/>
    <w:rsid w:val="009473C3"/>
    <w:rsid w:val="0094758A"/>
    <w:rsid w:val="009502A9"/>
    <w:rsid w:val="00950409"/>
    <w:rsid w:val="0095065C"/>
    <w:rsid w:val="009508F1"/>
    <w:rsid w:val="009509EA"/>
    <w:rsid w:val="00951907"/>
    <w:rsid w:val="00951C96"/>
    <w:rsid w:val="00952271"/>
    <w:rsid w:val="0095285B"/>
    <w:rsid w:val="00952966"/>
    <w:rsid w:val="0095345E"/>
    <w:rsid w:val="00953917"/>
    <w:rsid w:val="00953FE9"/>
    <w:rsid w:val="0095451C"/>
    <w:rsid w:val="0095481C"/>
    <w:rsid w:val="00954AE8"/>
    <w:rsid w:val="00954E7F"/>
    <w:rsid w:val="009556D5"/>
    <w:rsid w:val="00955BDB"/>
    <w:rsid w:val="00955D98"/>
    <w:rsid w:val="00955DF1"/>
    <w:rsid w:val="00955E45"/>
    <w:rsid w:val="00955F96"/>
    <w:rsid w:val="009564A2"/>
    <w:rsid w:val="009565F0"/>
    <w:rsid w:val="009567E6"/>
    <w:rsid w:val="00956B7B"/>
    <w:rsid w:val="00957076"/>
    <w:rsid w:val="00957081"/>
    <w:rsid w:val="009570A9"/>
    <w:rsid w:val="009570B6"/>
    <w:rsid w:val="00957132"/>
    <w:rsid w:val="009576FD"/>
    <w:rsid w:val="009578EB"/>
    <w:rsid w:val="009578FF"/>
    <w:rsid w:val="00957B0C"/>
    <w:rsid w:val="00957B50"/>
    <w:rsid w:val="00957E25"/>
    <w:rsid w:val="00957E2D"/>
    <w:rsid w:val="00957F26"/>
    <w:rsid w:val="00960446"/>
    <w:rsid w:val="00960CFD"/>
    <w:rsid w:val="00960D7C"/>
    <w:rsid w:val="00960F41"/>
    <w:rsid w:val="009610ED"/>
    <w:rsid w:val="0096179B"/>
    <w:rsid w:val="00961DDB"/>
    <w:rsid w:val="00962094"/>
    <w:rsid w:val="00962AEF"/>
    <w:rsid w:val="00962AF9"/>
    <w:rsid w:val="00962CF7"/>
    <w:rsid w:val="009630FC"/>
    <w:rsid w:val="009633BB"/>
    <w:rsid w:val="009634AD"/>
    <w:rsid w:val="0096353B"/>
    <w:rsid w:val="00964221"/>
    <w:rsid w:val="0096485F"/>
    <w:rsid w:val="00964984"/>
    <w:rsid w:val="00964B98"/>
    <w:rsid w:val="009651DC"/>
    <w:rsid w:val="00965530"/>
    <w:rsid w:val="00966B46"/>
    <w:rsid w:val="0096726D"/>
    <w:rsid w:val="00967354"/>
    <w:rsid w:val="00967824"/>
    <w:rsid w:val="0097000E"/>
    <w:rsid w:val="0097029A"/>
    <w:rsid w:val="00970562"/>
    <w:rsid w:val="009710F4"/>
    <w:rsid w:val="0097138D"/>
    <w:rsid w:val="00971592"/>
    <w:rsid w:val="0097172B"/>
    <w:rsid w:val="00971B62"/>
    <w:rsid w:val="00971D54"/>
    <w:rsid w:val="00971DDF"/>
    <w:rsid w:val="00971F1D"/>
    <w:rsid w:val="00972237"/>
    <w:rsid w:val="0097255D"/>
    <w:rsid w:val="00972982"/>
    <w:rsid w:val="00972BF7"/>
    <w:rsid w:val="00972CA9"/>
    <w:rsid w:val="009730B2"/>
    <w:rsid w:val="0097318A"/>
    <w:rsid w:val="009731D6"/>
    <w:rsid w:val="0097323F"/>
    <w:rsid w:val="009733FA"/>
    <w:rsid w:val="00973800"/>
    <w:rsid w:val="00973A99"/>
    <w:rsid w:val="00974050"/>
    <w:rsid w:val="00974207"/>
    <w:rsid w:val="00974708"/>
    <w:rsid w:val="00974746"/>
    <w:rsid w:val="00974D94"/>
    <w:rsid w:val="009750A3"/>
    <w:rsid w:val="00975119"/>
    <w:rsid w:val="009757C7"/>
    <w:rsid w:val="00975F71"/>
    <w:rsid w:val="00976618"/>
    <w:rsid w:val="009768B8"/>
    <w:rsid w:val="00976F04"/>
    <w:rsid w:val="009773EF"/>
    <w:rsid w:val="009777F4"/>
    <w:rsid w:val="00977AD8"/>
    <w:rsid w:val="00980A10"/>
    <w:rsid w:val="00981130"/>
    <w:rsid w:val="0098152E"/>
    <w:rsid w:val="0098164B"/>
    <w:rsid w:val="00981A9B"/>
    <w:rsid w:val="00981C03"/>
    <w:rsid w:val="0098251E"/>
    <w:rsid w:val="00982D28"/>
    <w:rsid w:val="00983038"/>
    <w:rsid w:val="00983500"/>
    <w:rsid w:val="0098350B"/>
    <w:rsid w:val="00983888"/>
    <w:rsid w:val="00983D46"/>
    <w:rsid w:val="00983DCA"/>
    <w:rsid w:val="009843B4"/>
    <w:rsid w:val="00984439"/>
    <w:rsid w:val="009844C1"/>
    <w:rsid w:val="00984996"/>
    <w:rsid w:val="00985226"/>
    <w:rsid w:val="00985B2C"/>
    <w:rsid w:val="00985EF7"/>
    <w:rsid w:val="00986396"/>
    <w:rsid w:val="00986BA3"/>
    <w:rsid w:val="00986CF9"/>
    <w:rsid w:val="00987416"/>
    <w:rsid w:val="00987A75"/>
    <w:rsid w:val="00987A87"/>
    <w:rsid w:val="00990252"/>
    <w:rsid w:val="009907E2"/>
    <w:rsid w:val="00990894"/>
    <w:rsid w:val="00990A4F"/>
    <w:rsid w:val="00990C0E"/>
    <w:rsid w:val="00990D75"/>
    <w:rsid w:val="00991093"/>
    <w:rsid w:val="0099163B"/>
    <w:rsid w:val="00992343"/>
    <w:rsid w:val="009928F2"/>
    <w:rsid w:val="00992924"/>
    <w:rsid w:val="00992958"/>
    <w:rsid w:val="00992E78"/>
    <w:rsid w:val="00992F69"/>
    <w:rsid w:val="00993492"/>
    <w:rsid w:val="0099363C"/>
    <w:rsid w:val="009937F9"/>
    <w:rsid w:val="009938B9"/>
    <w:rsid w:val="00993911"/>
    <w:rsid w:val="00993FA0"/>
    <w:rsid w:val="009942EB"/>
    <w:rsid w:val="009944CB"/>
    <w:rsid w:val="00994584"/>
    <w:rsid w:val="009959AF"/>
    <w:rsid w:val="00996306"/>
    <w:rsid w:val="00996744"/>
    <w:rsid w:val="009967DA"/>
    <w:rsid w:val="009969CB"/>
    <w:rsid w:val="00996CCD"/>
    <w:rsid w:val="0099705B"/>
    <w:rsid w:val="00997162"/>
    <w:rsid w:val="00997565"/>
    <w:rsid w:val="009976EF"/>
    <w:rsid w:val="00997748"/>
    <w:rsid w:val="009979F9"/>
    <w:rsid w:val="00997A0C"/>
    <w:rsid w:val="00997AC4"/>
    <w:rsid w:val="00997CF4"/>
    <w:rsid w:val="00997EF8"/>
    <w:rsid w:val="009A00C6"/>
    <w:rsid w:val="009A02E9"/>
    <w:rsid w:val="009A051F"/>
    <w:rsid w:val="009A08D0"/>
    <w:rsid w:val="009A0F83"/>
    <w:rsid w:val="009A0FD5"/>
    <w:rsid w:val="009A1169"/>
    <w:rsid w:val="009A1425"/>
    <w:rsid w:val="009A1A10"/>
    <w:rsid w:val="009A1AAC"/>
    <w:rsid w:val="009A1B7B"/>
    <w:rsid w:val="009A21AF"/>
    <w:rsid w:val="009A2BC7"/>
    <w:rsid w:val="009A2D7E"/>
    <w:rsid w:val="009A340D"/>
    <w:rsid w:val="009A3789"/>
    <w:rsid w:val="009A3902"/>
    <w:rsid w:val="009A3AA7"/>
    <w:rsid w:val="009A3FD5"/>
    <w:rsid w:val="009A4361"/>
    <w:rsid w:val="009A4860"/>
    <w:rsid w:val="009A4FEB"/>
    <w:rsid w:val="009A559B"/>
    <w:rsid w:val="009A66C7"/>
    <w:rsid w:val="009A6919"/>
    <w:rsid w:val="009A6AC7"/>
    <w:rsid w:val="009A6CC2"/>
    <w:rsid w:val="009A704F"/>
    <w:rsid w:val="009A7831"/>
    <w:rsid w:val="009B0408"/>
    <w:rsid w:val="009B0428"/>
    <w:rsid w:val="009B052B"/>
    <w:rsid w:val="009B07F3"/>
    <w:rsid w:val="009B0843"/>
    <w:rsid w:val="009B0D83"/>
    <w:rsid w:val="009B0F58"/>
    <w:rsid w:val="009B158F"/>
    <w:rsid w:val="009B18A0"/>
    <w:rsid w:val="009B18AF"/>
    <w:rsid w:val="009B191B"/>
    <w:rsid w:val="009B1E47"/>
    <w:rsid w:val="009B20D0"/>
    <w:rsid w:val="009B21EC"/>
    <w:rsid w:val="009B28FE"/>
    <w:rsid w:val="009B2CED"/>
    <w:rsid w:val="009B2EBA"/>
    <w:rsid w:val="009B2EE7"/>
    <w:rsid w:val="009B3293"/>
    <w:rsid w:val="009B345D"/>
    <w:rsid w:val="009B3A1F"/>
    <w:rsid w:val="009B3D41"/>
    <w:rsid w:val="009B484B"/>
    <w:rsid w:val="009B4B01"/>
    <w:rsid w:val="009B4BEB"/>
    <w:rsid w:val="009B4E75"/>
    <w:rsid w:val="009B57C8"/>
    <w:rsid w:val="009B5A4D"/>
    <w:rsid w:val="009B5C7F"/>
    <w:rsid w:val="009B5D79"/>
    <w:rsid w:val="009B5F3E"/>
    <w:rsid w:val="009B6A45"/>
    <w:rsid w:val="009B6C6C"/>
    <w:rsid w:val="009B6CC2"/>
    <w:rsid w:val="009B6ECD"/>
    <w:rsid w:val="009B7061"/>
    <w:rsid w:val="009B7321"/>
    <w:rsid w:val="009B77A4"/>
    <w:rsid w:val="009B7A72"/>
    <w:rsid w:val="009B7BB8"/>
    <w:rsid w:val="009C1153"/>
    <w:rsid w:val="009C126A"/>
    <w:rsid w:val="009C18CC"/>
    <w:rsid w:val="009C1D4C"/>
    <w:rsid w:val="009C1DD8"/>
    <w:rsid w:val="009C25B0"/>
    <w:rsid w:val="009C2DAE"/>
    <w:rsid w:val="009C2DD2"/>
    <w:rsid w:val="009C3330"/>
    <w:rsid w:val="009C3650"/>
    <w:rsid w:val="009C391C"/>
    <w:rsid w:val="009C3ADF"/>
    <w:rsid w:val="009C3C1D"/>
    <w:rsid w:val="009C3E93"/>
    <w:rsid w:val="009C4063"/>
    <w:rsid w:val="009C427F"/>
    <w:rsid w:val="009C441F"/>
    <w:rsid w:val="009C4A07"/>
    <w:rsid w:val="009C4B8E"/>
    <w:rsid w:val="009C4E86"/>
    <w:rsid w:val="009C5052"/>
    <w:rsid w:val="009C51D5"/>
    <w:rsid w:val="009C543C"/>
    <w:rsid w:val="009C553F"/>
    <w:rsid w:val="009C5549"/>
    <w:rsid w:val="009C58C4"/>
    <w:rsid w:val="009C5911"/>
    <w:rsid w:val="009C599A"/>
    <w:rsid w:val="009C5A95"/>
    <w:rsid w:val="009C5B37"/>
    <w:rsid w:val="009C5DB5"/>
    <w:rsid w:val="009C5F68"/>
    <w:rsid w:val="009C5FBA"/>
    <w:rsid w:val="009C650E"/>
    <w:rsid w:val="009C69C9"/>
    <w:rsid w:val="009C6FB2"/>
    <w:rsid w:val="009C70DB"/>
    <w:rsid w:val="009C790B"/>
    <w:rsid w:val="009C7C05"/>
    <w:rsid w:val="009D019D"/>
    <w:rsid w:val="009D03CD"/>
    <w:rsid w:val="009D03DE"/>
    <w:rsid w:val="009D0E75"/>
    <w:rsid w:val="009D147F"/>
    <w:rsid w:val="009D159E"/>
    <w:rsid w:val="009D17DF"/>
    <w:rsid w:val="009D19BC"/>
    <w:rsid w:val="009D1ACB"/>
    <w:rsid w:val="009D1DB8"/>
    <w:rsid w:val="009D1F45"/>
    <w:rsid w:val="009D2237"/>
    <w:rsid w:val="009D2348"/>
    <w:rsid w:val="009D2863"/>
    <w:rsid w:val="009D2CFF"/>
    <w:rsid w:val="009D2E67"/>
    <w:rsid w:val="009D2F0C"/>
    <w:rsid w:val="009D3578"/>
    <w:rsid w:val="009D3A5F"/>
    <w:rsid w:val="009D3C35"/>
    <w:rsid w:val="009D3C69"/>
    <w:rsid w:val="009D3EF3"/>
    <w:rsid w:val="009D41D3"/>
    <w:rsid w:val="009D426D"/>
    <w:rsid w:val="009D4909"/>
    <w:rsid w:val="009D4D6E"/>
    <w:rsid w:val="009D4FE3"/>
    <w:rsid w:val="009D5177"/>
    <w:rsid w:val="009D5193"/>
    <w:rsid w:val="009D5231"/>
    <w:rsid w:val="009D5B67"/>
    <w:rsid w:val="009D5C32"/>
    <w:rsid w:val="009D63A1"/>
    <w:rsid w:val="009D6472"/>
    <w:rsid w:val="009D6A86"/>
    <w:rsid w:val="009D6AD0"/>
    <w:rsid w:val="009D7281"/>
    <w:rsid w:val="009D79F4"/>
    <w:rsid w:val="009D7A14"/>
    <w:rsid w:val="009D7DA4"/>
    <w:rsid w:val="009E00CB"/>
    <w:rsid w:val="009E0D4A"/>
    <w:rsid w:val="009E0E7E"/>
    <w:rsid w:val="009E1374"/>
    <w:rsid w:val="009E1802"/>
    <w:rsid w:val="009E2005"/>
    <w:rsid w:val="009E2202"/>
    <w:rsid w:val="009E2561"/>
    <w:rsid w:val="009E2B4C"/>
    <w:rsid w:val="009E2F16"/>
    <w:rsid w:val="009E3B26"/>
    <w:rsid w:val="009E3CD1"/>
    <w:rsid w:val="009E46F3"/>
    <w:rsid w:val="009E4AA4"/>
    <w:rsid w:val="009E521F"/>
    <w:rsid w:val="009E5AF5"/>
    <w:rsid w:val="009E5EB5"/>
    <w:rsid w:val="009E5FFF"/>
    <w:rsid w:val="009E6BC2"/>
    <w:rsid w:val="009E74F0"/>
    <w:rsid w:val="009E7519"/>
    <w:rsid w:val="009F00EC"/>
    <w:rsid w:val="009F0261"/>
    <w:rsid w:val="009F0768"/>
    <w:rsid w:val="009F0924"/>
    <w:rsid w:val="009F0A3C"/>
    <w:rsid w:val="009F152E"/>
    <w:rsid w:val="009F19DE"/>
    <w:rsid w:val="009F1A4C"/>
    <w:rsid w:val="009F1B3E"/>
    <w:rsid w:val="009F2530"/>
    <w:rsid w:val="009F2581"/>
    <w:rsid w:val="009F2901"/>
    <w:rsid w:val="009F2B43"/>
    <w:rsid w:val="009F2CE5"/>
    <w:rsid w:val="009F3172"/>
    <w:rsid w:val="009F372A"/>
    <w:rsid w:val="009F39AF"/>
    <w:rsid w:val="009F41F2"/>
    <w:rsid w:val="009F455B"/>
    <w:rsid w:val="009F4CDF"/>
    <w:rsid w:val="009F4EDC"/>
    <w:rsid w:val="009F5211"/>
    <w:rsid w:val="009F56A0"/>
    <w:rsid w:val="009F5ACD"/>
    <w:rsid w:val="009F6089"/>
    <w:rsid w:val="009F6789"/>
    <w:rsid w:val="009F6AFD"/>
    <w:rsid w:val="009F75E7"/>
    <w:rsid w:val="009F7867"/>
    <w:rsid w:val="009F78FC"/>
    <w:rsid w:val="009F7915"/>
    <w:rsid w:val="009F794A"/>
    <w:rsid w:val="009F7D66"/>
    <w:rsid w:val="009F7DFA"/>
    <w:rsid w:val="009F7EE2"/>
    <w:rsid w:val="009F7FBB"/>
    <w:rsid w:val="00A00349"/>
    <w:rsid w:val="00A00BD2"/>
    <w:rsid w:val="00A00D54"/>
    <w:rsid w:val="00A00E56"/>
    <w:rsid w:val="00A01157"/>
    <w:rsid w:val="00A01216"/>
    <w:rsid w:val="00A012B6"/>
    <w:rsid w:val="00A01936"/>
    <w:rsid w:val="00A01C4B"/>
    <w:rsid w:val="00A01C99"/>
    <w:rsid w:val="00A02664"/>
    <w:rsid w:val="00A027F3"/>
    <w:rsid w:val="00A029A5"/>
    <w:rsid w:val="00A02DC1"/>
    <w:rsid w:val="00A02FAD"/>
    <w:rsid w:val="00A03012"/>
    <w:rsid w:val="00A03978"/>
    <w:rsid w:val="00A03986"/>
    <w:rsid w:val="00A03C54"/>
    <w:rsid w:val="00A03D7C"/>
    <w:rsid w:val="00A03F5D"/>
    <w:rsid w:val="00A0414F"/>
    <w:rsid w:val="00A04276"/>
    <w:rsid w:val="00A04ACA"/>
    <w:rsid w:val="00A052D8"/>
    <w:rsid w:val="00A05796"/>
    <w:rsid w:val="00A05C88"/>
    <w:rsid w:val="00A05DF3"/>
    <w:rsid w:val="00A05F1A"/>
    <w:rsid w:val="00A06147"/>
    <w:rsid w:val="00A0670C"/>
    <w:rsid w:val="00A072F9"/>
    <w:rsid w:val="00A077E4"/>
    <w:rsid w:val="00A07869"/>
    <w:rsid w:val="00A07976"/>
    <w:rsid w:val="00A07A51"/>
    <w:rsid w:val="00A07AFA"/>
    <w:rsid w:val="00A07E08"/>
    <w:rsid w:val="00A10172"/>
    <w:rsid w:val="00A102C4"/>
    <w:rsid w:val="00A103A0"/>
    <w:rsid w:val="00A106D6"/>
    <w:rsid w:val="00A10A9C"/>
    <w:rsid w:val="00A10ABD"/>
    <w:rsid w:val="00A10E6C"/>
    <w:rsid w:val="00A1104F"/>
    <w:rsid w:val="00A1113C"/>
    <w:rsid w:val="00A1134F"/>
    <w:rsid w:val="00A11FE8"/>
    <w:rsid w:val="00A12549"/>
    <w:rsid w:val="00A12798"/>
    <w:rsid w:val="00A12A16"/>
    <w:rsid w:val="00A13368"/>
    <w:rsid w:val="00A1336B"/>
    <w:rsid w:val="00A14098"/>
    <w:rsid w:val="00A144A6"/>
    <w:rsid w:val="00A1454C"/>
    <w:rsid w:val="00A146D9"/>
    <w:rsid w:val="00A14995"/>
    <w:rsid w:val="00A14B12"/>
    <w:rsid w:val="00A153BE"/>
    <w:rsid w:val="00A15C4B"/>
    <w:rsid w:val="00A15DEE"/>
    <w:rsid w:val="00A1613C"/>
    <w:rsid w:val="00A167B5"/>
    <w:rsid w:val="00A168A6"/>
    <w:rsid w:val="00A16AD7"/>
    <w:rsid w:val="00A16C7F"/>
    <w:rsid w:val="00A16CCD"/>
    <w:rsid w:val="00A16DBE"/>
    <w:rsid w:val="00A17C4F"/>
    <w:rsid w:val="00A17C5E"/>
    <w:rsid w:val="00A2008F"/>
    <w:rsid w:val="00A200FD"/>
    <w:rsid w:val="00A201C5"/>
    <w:rsid w:val="00A203DC"/>
    <w:rsid w:val="00A20653"/>
    <w:rsid w:val="00A20A39"/>
    <w:rsid w:val="00A21013"/>
    <w:rsid w:val="00A2190A"/>
    <w:rsid w:val="00A21B7C"/>
    <w:rsid w:val="00A22681"/>
    <w:rsid w:val="00A22B61"/>
    <w:rsid w:val="00A22C38"/>
    <w:rsid w:val="00A238BD"/>
    <w:rsid w:val="00A23BF6"/>
    <w:rsid w:val="00A23DA4"/>
    <w:rsid w:val="00A243E4"/>
    <w:rsid w:val="00A2459D"/>
    <w:rsid w:val="00A24907"/>
    <w:rsid w:val="00A24E23"/>
    <w:rsid w:val="00A24E66"/>
    <w:rsid w:val="00A24F80"/>
    <w:rsid w:val="00A24FB3"/>
    <w:rsid w:val="00A2523E"/>
    <w:rsid w:val="00A25A02"/>
    <w:rsid w:val="00A25F05"/>
    <w:rsid w:val="00A26023"/>
    <w:rsid w:val="00A261C0"/>
    <w:rsid w:val="00A267EC"/>
    <w:rsid w:val="00A268C9"/>
    <w:rsid w:val="00A26A80"/>
    <w:rsid w:val="00A272D1"/>
    <w:rsid w:val="00A27652"/>
    <w:rsid w:val="00A27D6E"/>
    <w:rsid w:val="00A30398"/>
    <w:rsid w:val="00A3073C"/>
    <w:rsid w:val="00A30B8C"/>
    <w:rsid w:val="00A311AE"/>
    <w:rsid w:val="00A312A6"/>
    <w:rsid w:val="00A3130E"/>
    <w:rsid w:val="00A3155E"/>
    <w:rsid w:val="00A31DB4"/>
    <w:rsid w:val="00A32220"/>
    <w:rsid w:val="00A324CF"/>
    <w:rsid w:val="00A32E8B"/>
    <w:rsid w:val="00A32ED6"/>
    <w:rsid w:val="00A3370E"/>
    <w:rsid w:val="00A344A5"/>
    <w:rsid w:val="00A346C3"/>
    <w:rsid w:val="00A3474E"/>
    <w:rsid w:val="00A34BD1"/>
    <w:rsid w:val="00A34F22"/>
    <w:rsid w:val="00A354D9"/>
    <w:rsid w:val="00A35A48"/>
    <w:rsid w:val="00A35D16"/>
    <w:rsid w:val="00A35DE6"/>
    <w:rsid w:val="00A368C4"/>
    <w:rsid w:val="00A3713F"/>
    <w:rsid w:val="00A37DB1"/>
    <w:rsid w:val="00A37F1D"/>
    <w:rsid w:val="00A37FC7"/>
    <w:rsid w:val="00A4008C"/>
    <w:rsid w:val="00A40391"/>
    <w:rsid w:val="00A404FA"/>
    <w:rsid w:val="00A40E0D"/>
    <w:rsid w:val="00A413F0"/>
    <w:rsid w:val="00A41B56"/>
    <w:rsid w:val="00A41E0C"/>
    <w:rsid w:val="00A428BD"/>
    <w:rsid w:val="00A428EC"/>
    <w:rsid w:val="00A429FD"/>
    <w:rsid w:val="00A42D07"/>
    <w:rsid w:val="00A43CEA"/>
    <w:rsid w:val="00A43D58"/>
    <w:rsid w:val="00A43DA6"/>
    <w:rsid w:val="00A44279"/>
    <w:rsid w:val="00A450C0"/>
    <w:rsid w:val="00A4526A"/>
    <w:rsid w:val="00A45468"/>
    <w:rsid w:val="00A45495"/>
    <w:rsid w:val="00A455F8"/>
    <w:rsid w:val="00A457D4"/>
    <w:rsid w:val="00A45A35"/>
    <w:rsid w:val="00A45BDF"/>
    <w:rsid w:val="00A45CA0"/>
    <w:rsid w:val="00A461A6"/>
    <w:rsid w:val="00A46D28"/>
    <w:rsid w:val="00A471A7"/>
    <w:rsid w:val="00A472BD"/>
    <w:rsid w:val="00A4791B"/>
    <w:rsid w:val="00A47A4B"/>
    <w:rsid w:val="00A50A48"/>
    <w:rsid w:val="00A50ED1"/>
    <w:rsid w:val="00A51242"/>
    <w:rsid w:val="00A513CA"/>
    <w:rsid w:val="00A51522"/>
    <w:rsid w:val="00A51573"/>
    <w:rsid w:val="00A51839"/>
    <w:rsid w:val="00A51A5E"/>
    <w:rsid w:val="00A51D6D"/>
    <w:rsid w:val="00A52523"/>
    <w:rsid w:val="00A52895"/>
    <w:rsid w:val="00A52CAE"/>
    <w:rsid w:val="00A534F5"/>
    <w:rsid w:val="00A53C75"/>
    <w:rsid w:val="00A53DA0"/>
    <w:rsid w:val="00A53EF8"/>
    <w:rsid w:val="00A53F30"/>
    <w:rsid w:val="00A549DF"/>
    <w:rsid w:val="00A54C80"/>
    <w:rsid w:val="00A5608F"/>
    <w:rsid w:val="00A5630B"/>
    <w:rsid w:val="00A5659B"/>
    <w:rsid w:val="00A5765D"/>
    <w:rsid w:val="00A576EB"/>
    <w:rsid w:val="00A600ED"/>
    <w:rsid w:val="00A60202"/>
    <w:rsid w:val="00A6077F"/>
    <w:rsid w:val="00A607CB"/>
    <w:rsid w:val="00A607D8"/>
    <w:rsid w:val="00A60A55"/>
    <w:rsid w:val="00A60FC4"/>
    <w:rsid w:val="00A61518"/>
    <w:rsid w:val="00A61543"/>
    <w:rsid w:val="00A61BFB"/>
    <w:rsid w:val="00A61D00"/>
    <w:rsid w:val="00A61F66"/>
    <w:rsid w:val="00A62033"/>
    <w:rsid w:val="00A62DDC"/>
    <w:rsid w:val="00A6351F"/>
    <w:rsid w:val="00A63643"/>
    <w:rsid w:val="00A63F65"/>
    <w:rsid w:val="00A64205"/>
    <w:rsid w:val="00A650B0"/>
    <w:rsid w:val="00A65768"/>
    <w:rsid w:val="00A65A6D"/>
    <w:rsid w:val="00A65A70"/>
    <w:rsid w:val="00A65AC3"/>
    <w:rsid w:val="00A66143"/>
    <w:rsid w:val="00A66B94"/>
    <w:rsid w:val="00A66F36"/>
    <w:rsid w:val="00A6701D"/>
    <w:rsid w:val="00A67525"/>
    <w:rsid w:val="00A676D9"/>
    <w:rsid w:val="00A67749"/>
    <w:rsid w:val="00A67858"/>
    <w:rsid w:val="00A67B33"/>
    <w:rsid w:val="00A67BF7"/>
    <w:rsid w:val="00A67EFC"/>
    <w:rsid w:val="00A7031E"/>
    <w:rsid w:val="00A70339"/>
    <w:rsid w:val="00A70602"/>
    <w:rsid w:val="00A7110C"/>
    <w:rsid w:val="00A71140"/>
    <w:rsid w:val="00A71AE4"/>
    <w:rsid w:val="00A71B04"/>
    <w:rsid w:val="00A71D2F"/>
    <w:rsid w:val="00A71DC7"/>
    <w:rsid w:val="00A727FC"/>
    <w:rsid w:val="00A72B7B"/>
    <w:rsid w:val="00A72EA4"/>
    <w:rsid w:val="00A7314B"/>
    <w:rsid w:val="00A734BA"/>
    <w:rsid w:val="00A7368C"/>
    <w:rsid w:val="00A73790"/>
    <w:rsid w:val="00A739FB"/>
    <w:rsid w:val="00A73D06"/>
    <w:rsid w:val="00A74048"/>
    <w:rsid w:val="00A740BF"/>
    <w:rsid w:val="00A74136"/>
    <w:rsid w:val="00A74692"/>
    <w:rsid w:val="00A74713"/>
    <w:rsid w:val="00A74F00"/>
    <w:rsid w:val="00A75135"/>
    <w:rsid w:val="00A75726"/>
    <w:rsid w:val="00A75995"/>
    <w:rsid w:val="00A7618B"/>
    <w:rsid w:val="00A7640B"/>
    <w:rsid w:val="00A767FB"/>
    <w:rsid w:val="00A76ED9"/>
    <w:rsid w:val="00A770BD"/>
    <w:rsid w:val="00A77198"/>
    <w:rsid w:val="00A774FA"/>
    <w:rsid w:val="00A775CA"/>
    <w:rsid w:val="00A7778B"/>
    <w:rsid w:val="00A778B1"/>
    <w:rsid w:val="00A803BC"/>
    <w:rsid w:val="00A803E4"/>
    <w:rsid w:val="00A8043F"/>
    <w:rsid w:val="00A804C4"/>
    <w:rsid w:val="00A80890"/>
    <w:rsid w:val="00A80969"/>
    <w:rsid w:val="00A815B6"/>
    <w:rsid w:val="00A816F4"/>
    <w:rsid w:val="00A8175A"/>
    <w:rsid w:val="00A81D03"/>
    <w:rsid w:val="00A81D4B"/>
    <w:rsid w:val="00A81E55"/>
    <w:rsid w:val="00A821F2"/>
    <w:rsid w:val="00A826B5"/>
    <w:rsid w:val="00A82831"/>
    <w:rsid w:val="00A82975"/>
    <w:rsid w:val="00A82AA6"/>
    <w:rsid w:val="00A82FF9"/>
    <w:rsid w:val="00A832B9"/>
    <w:rsid w:val="00A8336D"/>
    <w:rsid w:val="00A83695"/>
    <w:rsid w:val="00A83B8F"/>
    <w:rsid w:val="00A84644"/>
    <w:rsid w:val="00A84805"/>
    <w:rsid w:val="00A84C22"/>
    <w:rsid w:val="00A850FA"/>
    <w:rsid w:val="00A85161"/>
    <w:rsid w:val="00A85279"/>
    <w:rsid w:val="00A85552"/>
    <w:rsid w:val="00A85725"/>
    <w:rsid w:val="00A8576E"/>
    <w:rsid w:val="00A858C5"/>
    <w:rsid w:val="00A85B32"/>
    <w:rsid w:val="00A85BD7"/>
    <w:rsid w:val="00A85EAE"/>
    <w:rsid w:val="00A869F9"/>
    <w:rsid w:val="00A86A1B"/>
    <w:rsid w:val="00A86EA7"/>
    <w:rsid w:val="00A871C4"/>
    <w:rsid w:val="00A872DB"/>
    <w:rsid w:val="00A875D3"/>
    <w:rsid w:val="00A87BD2"/>
    <w:rsid w:val="00A87F83"/>
    <w:rsid w:val="00A90891"/>
    <w:rsid w:val="00A91244"/>
    <w:rsid w:val="00A9165E"/>
    <w:rsid w:val="00A91778"/>
    <w:rsid w:val="00A91AA1"/>
    <w:rsid w:val="00A91ACF"/>
    <w:rsid w:val="00A926A8"/>
    <w:rsid w:val="00A92776"/>
    <w:rsid w:val="00A92C52"/>
    <w:rsid w:val="00A93181"/>
    <w:rsid w:val="00A9350A"/>
    <w:rsid w:val="00A9350E"/>
    <w:rsid w:val="00A938E6"/>
    <w:rsid w:val="00A93CCF"/>
    <w:rsid w:val="00A9408C"/>
    <w:rsid w:val="00A94640"/>
    <w:rsid w:val="00A94ABF"/>
    <w:rsid w:val="00A94D65"/>
    <w:rsid w:val="00A95100"/>
    <w:rsid w:val="00A958A9"/>
    <w:rsid w:val="00A958B0"/>
    <w:rsid w:val="00A95BD5"/>
    <w:rsid w:val="00A95E7B"/>
    <w:rsid w:val="00A96095"/>
    <w:rsid w:val="00A966B7"/>
    <w:rsid w:val="00A96F12"/>
    <w:rsid w:val="00A96F78"/>
    <w:rsid w:val="00AA017F"/>
    <w:rsid w:val="00AA09A2"/>
    <w:rsid w:val="00AA0E18"/>
    <w:rsid w:val="00AA1087"/>
    <w:rsid w:val="00AA25A9"/>
    <w:rsid w:val="00AA26D9"/>
    <w:rsid w:val="00AA2C4C"/>
    <w:rsid w:val="00AA3DEA"/>
    <w:rsid w:val="00AA484E"/>
    <w:rsid w:val="00AA4B8F"/>
    <w:rsid w:val="00AA4BC4"/>
    <w:rsid w:val="00AA51AD"/>
    <w:rsid w:val="00AA591E"/>
    <w:rsid w:val="00AA65C9"/>
    <w:rsid w:val="00AA6ACB"/>
    <w:rsid w:val="00AA6C1D"/>
    <w:rsid w:val="00AA6FD7"/>
    <w:rsid w:val="00AA73A7"/>
    <w:rsid w:val="00AA7CAB"/>
    <w:rsid w:val="00AA7E8F"/>
    <w:rsid w:val="00AB03F7"/>
    <w:rsid w:val="00AB078A"/>
    <w:rsid w:val="00AB0913"/>
    <w:rsid w:val="00AB0A32"/>
    <w:rsid w:val="00AB0E56"/>
    <w:rsid w:val="00AB0F4D"/>
    <w:rsid w:val="00AB1524"/>
    <w:rsid w:val="00AB167D"/>
    <w:rsid w:val="00AB1CFC"/>
    <w:rsid w:val="00AB21A8"/>
    <w:rsid w:val="00AB21AF"/>
    <w:rsid w:val="00AB23A4"/>
    <w:rsid w:val="00AB2A07"/>
    <w:rsid w:val="00AB2BA3"/>
    <w:rsid w:val="00AB2C3C"/>
    <w:rsid w:val="00AB2DE0"/>
    <w:rsid w:val="00AB2F85"/>
    <w:rsid w:val="00AB36B5"/>
    <w:rsid w:val="00AB37DD"/>
    <w:rsid w:val="00AB3A15"/>
    <w:rsid w:val="00AB4621"/>
    <w:rsid w:val="00AB4ECC"/>
    <w:rsid w:val="00AB549B"/>
    <w:rsid w:val="00AB5597"/>
    <w:rsid w:val="00AB5AAA"/>
    <w:rsid w:val="00AB6601"/>
    <w:rsid w:val="00AB674E"/>
    <w:rsid w:val="00AB6829"/>
    <w:rsid w:val="00AB6D79"/>
    <w:rsid w:val="00AB7806"/>
    <w:rsid w:val="00AC025C"/>
    <w:rsid w:val="00AC02C1"/>
    <w:rsid w:val="00AC0836"/>
    <w:rsid w:val="00AC0AB6"/>
    <w:rsid w:val="00AC0C89"/>
    <w:rsid w:val="00AC10AD"/>
    <w:rsid w:val="00AC111B"/>
    <w:rsid w:val="00AC155D"/>
    <w:rsid w:val="00AC1E55"/>
    <w:rsid w:val="00AC2144"/>
    <w:rsid w:val="00AC21CD"/>
    <w:rsid w:val="00AC276B"/>
    <w:rsid w:val="00AC2784"/>
    <w:rsid w:val="00AC2ABF"/>
    <w:rsid w:val="00AC3817"/>
    <w:rsid w:val="00AC3CE9"/>
    <w:rsid w:val="00AC3E23"/>
    <w:rsid w:val="00AC3F44"/>
    <w:rsid w:val="00AC4295"/>
    <w:rsid w:val="00AC429F"/>
    <w:rsid w:val="00AC4869"/>
    <w:rsid w:val="00AC49DB"/>
    <w:rsid w:val="00AC5A8C"/>
    <w:rsid w:val="00AC5AC9"/>
    <w:rsid w:val="00AC6035"/>
    <w:rsid w:val="00AC60B4"/>
    <w:rsid w:val="00AC60B6"/>
    <w:rsid w:val="00AC6163"/>
    <w:rsid w:val="00AC6A5D"/>
    <w:rsid w:val="00AC6E76"/>
    <w:rsid w:val="00AC6ECE"/>
    <w:rsid w:val="00AC78BF"/>
    <w:rsid w:val="00AC7BBA"/>
    <w:rsid w:val="00AC7D5E"/>
    <w:rsid w:val="00AD002B"/>
    <w:rsid w:val="00AD00C5"/>
    <w:rsid w:val="00AD0853"/>
    <w:rsid w:val="00AD1186"/>
    <w:rsid w:val="00AD1641"/>
    <w:rsid w:val="00AD165F"/>
    <w:rsid w:val="00AD1A74"/>
    <w:rsid w:val="00AD2190"/>
    <w:rsid w:val="00AD222F"/>
    <w:rsid w:val="00AD25D1"/>
    <w:rsid w:val="00AD2794"/>
    <w:rsid w:val="00AD2B9F"/>
    <w:rsid w:val="00AD2DC5"/>
    <w:rsid w:val="00AD3084"/>
    <w:rsid w:val="00AD3455"/>
    <w:rsid w:val="00AD3CAD"/>
    <w:rsid w:val="00AD47DA"/>
    <w:rsid w:val="00AD5086"/>
    <w:rsid w:val="00AD5637"/>
    <w:rsid w:val="00AD58F6"/>
    <w:rsid w:val="00AD686E"/>
    <w:rsid w:val="00AD69FF"/>
    <w:rsid w:val="00AD6A0A"/>
    <w:rsid w:val="00AD6A33"/>
    <w:rsid w:val="00AD6FDF"/>
    <w:rsid w:val="00AD702B"/>
    <w:rsid w:val="00AD72E6"/>
    <w:rsid w:val="00AD788B"/>
    <w:rsid w:val="00AD7AF6"/>
    <w:rsid w:val="00AD7C95"/>
    <w:rsid w:val="00AE0430"/>
    <w:rsid w:val="00AE06D1"/>
    <w:rsid w:val="00AE0960"/>
    <w:rsid w:val="00AE0A11"/>
    <w:rsid w:val="00AE10BD"/>
    <w:rsid w:val="00AE12D9"/>
    <w:rsid w:val="00AE25D1"/>
    <w:rsid w:val="00AE2F29"/>
    <w:rsid w:val="00AE2F2B"/>
    <w:rsid w:val="00AE32E5"/>
    <w:rsid w:val="00AE3620"/>
    <w:rsid w:val="00AE3759"/>
    <w:rsid w:val="00AE3DE1"/>
    <w:rsid w:val="00AE3E23"/>
    <w:rsid w:val="00AE3EA9"/>
    <w:rsid w:val="00AE44AC"/>
    <w:rsid w:val="00AE461A"/>
    <w:rsid w:val="00AE60C3"/>
    <w:rsid w:val="00AE63B3"/>
    <w:rsid w:val="00AE64A9"/>
    <w:rsid w:val="00AE6D1D"/>
    <w:rsid w:val="00AE6E76"/>
    <w:rsid w:val="00AE6F68"/>
    <w:rsid w:val="00AE7100"/>
    <w:rsid w:val="00AE7527"/>
    <w:rsid w:val="00AE7A70"/>
    <w:rsid w:val="00AE7C51"/>
    <w:rsid w:val="00AF0746"/>
    <w:rsid w:val="00AF101E"/>
    <w:rsid w:val="00AF11F1"/>
    <w:rsid w:val="00AF1E3C"/>
    <w:rsid w:val="00AF259C"/>
    <w:rsid w:val="00AF2D54"/>
    <w:rsid w:val="00AF3458"/>
    <w:rsid w:val="00AF360D"/>
    <w:rsid w:val="00AF377A"/>
    <w:rsid w:val="00AF3F7B"/>
    <w:rsid w:val="00AF4145"/>
    <w:rsid w:val="00AF42B4"/>
    <w:rsid w:val="00AF49CC"/>
    <w:rsid w:val="00AF4A22"/>
    <w:rsid w:val="00AF4B8A"/>
    <w:rsid w:val="00AF4F1B"/>
    <w:rsid w:val="00AF4F49"/>
    <w:rsid w:val="00AF50E9"/>
    <w:rsid w:val="00AF51A3"/>
    <w:rsid w:val="00AF5D89"/>
    <w:rsid w:val="00AF5EC6"/>
    <w:rsid w:val="00AF6129"/>
    <w:rsid w:val="00AF6BAA"/>
    <w:rsid w:val="00AF6C99"/>
    <w:rsid w:val="00AF6E21"/>
    <w:rsid w:val="00AF6E8A"/>
    <w:rsid w:val="00AF7164"/>
    <w:rsid w:val="00AF7213"/>
    <w:rsid w:val="00AF7324"/>
    <w:rsid w:val="00AF7D92"/>
    <w:rsid w:val="00B00C28"/>
    <w:rsid w:val="00B00F76"/>
    <w:rsid w:val="00B01064"/>
    <w:rsid w:val="00B011CC"/>
    <w:rsid w:val="00B013BB"/>
    <w:rsid w:val="00B016FB"/>
    <w:rsid w:val="00B022D6"/>
    <w:rsid w:val="00B02542"/>
    <w:rsid w:val="00B02A2D"/>
    <w:rsid w:val="00B03139"/>
    <w:rsid w:val="00B03575"/>
    <w:rsid w:val="00B03847"/>
    <w:rsid w:val="00B04048"/>
    <w:rsid w:val="00B0433C"/>
    <w:rsid w:val="00B04F3D"/>
    <w:rsid w:val="00B055D5"/>
    <w:rsid w:val="00B05702"/>
    <w:rsid w:val="00B05959"/>
    <w:rsid w:val="00B05F1B"/>
    <w:rsid w:val="00B06984"/>
    <w:rsid w:val="00B06DD9"/>
    <w:rsid w:val="00B07B3F"/>
    <w:rsid w:val="00B07CD6"/>
    <w:rsid w:val="00B07E52"/>
    <w:rsid w:val="00B07F2B"/>
    <w:rsid w:val="00B07F88"/>
    <w:rsid w:val="00B10010"/>
    <w:rsid w:val="00B102C9"/>
    <w:rsid w:val="00B1083F"/>
    <w:rsid w:val="00B11394"/>
    <w:rsid w:val="00B1157D"/>
    <w:rsid w:val="00B11775"/>
    <w:rsid w:val="00B1177C"/>
    <w:rsid w:val="00B11BD2"/>
    <w:rsid w:val="00B11D0B"/>
    <w:rsid w:val="00B11FF4"/>
    <w:rsid w:val="00B120C7"/>
    <w:rsid w:val="00B12632"/>
    <w:rsid w:val="00B12660"/>
    <w:rsid w:val="00B12823"/>
    <w:rsid w:val="00B12E3D"/>
    <w:rsid w:val="00B12F5F"/>
    <w:rsid w:val="00B1302D"/>
    <w:rsid w:val="00B14434"/>
    <w:rsid w:val="00B148AE"/>
    <w:rsid w:val="00B14953"/>
    <w:rsid w:val="00B149A6"/>
    <w:rsid w:val="00B1513F"/>
    <w:rsid w:val="00B156CC"/>
    <w:rsid w:val="00B15A50"/>
    <w:rsid w:val="00B15B31"/>
    <w:rsid w:val="00B15B89"/>
    <w:rsid w:val="00B16271"/>
    <w:rsid w:val="00B169B1"/>
    <w:rsid w:val="00B16EB9"/>
    <w:rsid w:val="00B17107"/>
    <w:rsid w:val="00B172AD"/>
    <w:rsid w:val="00B173EE"/>
    <w:rsid w:val="00B1746F"/>
    <w:rsid w:val="00B175E1"/>
    <w:rsid w:val="00B17C69"/>
    <w:rsid w:val="00B17EA8"/>
    <w:rsid w:val="00B2007F"/>
    <w:rsid w:val="00B201EB"/>
    <w:rsid w:val="00B202E2"/>
    <w:rsid w:val="00B205A5"/>
    <w:rsid w:val="00B20725"/>
    <w:rsid w:val="00B20B94"/>
    <w:rsid w:val="00B216C7"/>
    <w:rsid w:val="00B223D5"/>
    <w:rsid w:val="00B2340D"/>
    <w:rsid w:val="00B2382F"/>
    <w:rsid w:val="00B23D06"/>
    <w:rsid w:val="00B24258"/>
    <w:rsid w:val="00B249A0"/>
    <w:rsid w:val="00B2506B"/>
    <w:rsid w:val="00B25A8D"/>
    <w:rsid w:val="00B25AED"/>
    <w:rsid w:val="00B25CE4"/>
    <w:rsid w:val="00B25D0D"/>
    <w:rsid w:val="00B261DD"/>
    <w:rsid w:val="00B2628E"/>
    <w:rsid w:val="00B2645A"/>
    <w:rsid w:val="00B26611"/>
    <w:rsid w:val="00B266B0"/>
    <w:rsid w:val="00B26D7B"/>
    <w:rsid w:val="00B2726A"/>
    <w:rsid w:val="00B2776B"/>
    <w:rsid w:val="00B27921"/>
    <w:rsid w:val="00B3000E"/>
    <w:rsid w:val="00B30263"/>
    <w:rsid w:val="00B305B3"/>
    <w:rsid w:val="00B30A75"/>
    <w:rsid w:val="00B30D2D"/>
    <w:rsid w:val="00B31166"/>
    <w:rsid w:val="00B31CF3"/>
    <w:rsid w:val="00B31FC6"/>
    <w:rsid w:val="00B32014"/>
    <w:rsid w:val="00B326A8"/>
    <w:rsid w:val="00B329EB"/>
    <w:rsid w:val="00B33149"/>
    <w:rsid w:val="00B33260"/>
    <w:rsid w:val="00B33508"/>
    <w:rsid w:val="00B3377E"/>
    <w:rsid w:val="00B337AE"/>
    <w:rsid w:val="00B33A96"/>
    <w:rsid w:val="00B341AB"/>
    <w:rsid w:val="00B34244"/>
    <w:rsid w:val="00B34802"/>
    <w:rsid w:val="00B34DF0"/>
    <w:rsid w:val="00B34EB6"/>
    <w:rsid w:val="00B35630"/>
    <w:rsid w:val="00B35786"/>
    <w:rsid w:val="00B3594B"/>
    <w:rsid w:val="00B35DA4"/>
    <w:rsid w:val="00B35E8F"/>
    <w:rsid w:val="00B36071"/>
    <w:rsid w:val="00B36553"/>
    <w:rsid w:val="00B367C2"/>
    <w:rsid w:val="00B36B11"/>
    <w:rsid w:val="00B37425"/>
    <w:rsid w:val="00B37676"/>
    <w:rsid w:val="00B37B0A"/>
    <w:rsid w:val="00B37C93"/>
    <w:rsid w:val="00B405E1"/>
    <w:rsid w:val="00B407C2"/>
    <w:rsid w:val="00B40A96"/>
    <w:rsid w:val="00B40ADE"/>
    <w:rsid w:val="00B410D0"/>
    <w:rsid w:val="00B413E8"/>
    <w:rsid w:val="00B4184B"/>
    <w:rsid w:val="00B422A7"/>
    <w:rsid w:val="00B42805"/>
    <w:rsid w:val="00B429DF"/>
    <w:rsid w:val="00B42A32"/>
    <w:rsid w:val="00B42FA6"/>
    <w:rsid w:val="00B431AE"/>
    <w:rsid w:val="00B4399E"/>
    <w:rsid w:val="00B439EA"/>
    <w:rsid w:val="00B43A16"/>
    <w:rsid w:val="00B43A3D"/>
    <w:rsid w:val="00B43A8A"/>
    <w:rsid w:val="00B44189"/>
    <w:rsid w:val="00B44666"/>
    <w:rsid w:val="00B44B85"/>
    <w:rsid w:val="00B454BD"/>
    <w:rsid w:val="00B455EE"/>
    <w:rsid w:val="00B45C10"/>
    <w:rsid w:val="00B45CE1"/>
    <w:rsid w:val="00B45D02"/>
    <w:rsid w:val="00B4656B"/>
    <w:rsid w:val="00B46A75"/>
    <w:rsid w:val="00B46C75"/>
    <w:rsid w:val="00B46E72"/>
    <w:rsid w:val="00B46F33"/>
    <w:rsid w:val="00B476EB"/>
    <w:rsid w:val="00B500CD"/>
    <w:rsid w:val="00B50259"/>
    <w:rsid w:val="00B50391"/>
    <w:rsid w:val="00B504C1"/>
    <w:rsid w:val="00B50B99"/>
    <w:rsid w:val="00B50F26"/>
    <w:rsid w:val="00B5138B"/>
    <w:rsid w:val="00B5198F"/>
    <w:rsid w:val="00B51BB0"/>
    <w:rsid w:val="00B51C5D"/>
    <w:rsid w:val="00B52341"/>
    <w:rsid w:val="00B5239C"/>
    <w:rsid w:val="00B524CE"/>
    <w:rsid w:val="00B524EB"/>
    <w:rsid w:val="00B52571"/>
    <w:rsid w:val="00B53055"/>
    <w:rsid w:val="00B53695"/>
    <w:rsid w:val="00B53893"/>
    <w:rsid w:val="00B538A8"/>
    <w:rsid w:val="00B54137"/>
    <w:rsid w:val="00B545D3"/>
    <w:rsid w:val="00B548C2"/>
    <w:rsid w:val="00B549E4"/>
    <w:rsid w:val="00B54D6C"/>
    <w:rsid w:val="00B54FA8"/>
    <w:rsid w:val="00B55428"/>
    <w:rsid w:val="00B556A5"/>
    <w:rsid w:val="00B556FB"/>
    <w:rsid w:val="00B55E5C"/>
    <w:rsid w:val="00B56E8A"/>
    <w:rsid w:val="00B570BF"/>
    <w:rsid w:val="00B602B8"/>
    <w:rsid w:val="00B60518"/>
    <w:rsid w:val="00B6082A"/>
    <w:rsid w:val="00B60970"/>
    <w:rsid w:val="00B60CDC"/>
    <w:rsid w:val="00B60DE9"/>
    <w:rsid w:val="00B60E72"/>
    <w:rsid w:val="00B61188"/>
    <w:rsid w:val="00B612B6"/>
    <w:rsid w:val="00B61312"/>
    <w:rsid w:val="00B61543"/>
    <w:rsid w:val="00B61BF2"/>
    <w:rsid w:val="00B61D41"/>
    <w:rsid w:val="00B62047"/>
    <w:rsid w:val="00B6234F"/>
    <w:rsid w:val="00B6244B"/>
    <w:rsid w:val="00B62504"/>
    <w:rsid w:val="00B627EE"/>
    <w:rsid w:val="00B628FB"/>
    <w:rsid w:val="00B62FEA"/>
    <w:rsid w:val="00B63095"/>
    <w:rsid w:val="00B631AD"/>
    <w:rsid w:val="00B63337"/>
    <w:rsid w:val="00B63505"/>
    <w:rsid w:val="00B6369F"/>
    <w:rsid w:val="00B63735"/>
    <w:rsid w:val="00B6392F"/>
    <w:rsid w:val="00B639D7"/>
    <w:rsid w:val="00B644C3"/>
    <w:rsid w:val="00B64AA7"/>
    <w:rsid w:val="00B64E10"/>
    <w:rsid w:val="00B64ECA"/>
    <w:rsid w:val="00B64F3B"/>
    <w:rsid w:val="00B65A0B"/>
    <w:rsid w:val="00B65A3D"/>
    <w:rsid w:val="00B66594"/>
    <w:rsid w:val="00B66A2E"/>
    <w:rsid w:val="00B671B0"/>
    <w:rsid w:val="00B67805"/>
    <w:rsid w:val="00B67939"/>
    <w:rsid w:val="00B67BCE"/>
    <w:rsid w:val="00B67D9E"/>
    <w:rsid w:val="00B7070D"/>
    <w:rsid w:val="00B70A76"/>
    <w:rsid w:val="00B70DF7"/>
    <w:rsid w:val="00B71095"/>
    <w:rsid w:val="00B714E0"/>
    <w:rsid w:val="00B7171F"/>
    <w:rsid w:val="00B7177C"/>
    <w:rsid w:val="00B71797"/>
    <w:rsid w:val="00B71983"/>
    <w:rsid w:val="00B71B4F"/>
    <w:rsid w:val="00B71BA6"/>
    <w:rsid w:val="00B721CD"/>
    <w:rsid w:val="00B72385"/>
    <w:rsid w:val="00B723BF"/>
    <w:rsid w:val="00B7267A"/>
    <w:rsid w:val="00B726FF"/>
    <w:rsid w:val="00B7291A"/>
    <w:rsid w:val="00B72A91"/>
    <w:rsid w:val="00B72AA4"/>
    <w:rsid w:val="00B72D4E"/>
    <w:rsid w:val="00B73066"/>
    <w:rsid w:val="00B732B6"/>
    <w:rsid w:val="00B73531"/>
    <w:rsid w:val="00B7356C"/>
    <w:rsid w:val="00B735D2"/>
    <w:rsid w:val="00B738C4"/>
    <w:rsid w:val="00B7399A"/>
    <w:rsid w:val="00B73B1B"/>
    <w:rsid w:val="00B73C26"/>
    <w:rsid w:val="00B73FB4"/>
    <w:rsid w:val="00B74087"/>
    <w:rsid w:val="00B74187"/>
    <w:rsid w:val="00B74214"/>
    <w:rsid w:val="00B745FB"/>
    <w:rsid w:val="00B74739"/>
    <w:rsid w:val="00B74AE6"/>
    <w:rsid w:val="00B74E21"/>
    <w:rsid w:val="00B751A8"/>
    <w:rsid w:val="00B75454"/>
    <w:rsid w:val="00B7553D"/>
    <w:rsid w:val="00B75603"/>
    <w:rsid w:val="00B76039"/>
    <w:rsid w:val="00B769C9"/>
    <w:rsid w:val="00B76BCD"/>
    <w:rsid w:val="00B76EE9"/>
    <w:rsid w:val="00B77880"/>
    <w:rsid w:val="00B806C9"/>
    <w:rsid w:val="00B807A4"/>
    <w:rsid w:val="00B80A42"/>
    <w:rsid w:val="00B80D90"/>
    <w:rsid w:val="00B80E77"/>
    <w:rsid w:val="00B80E9B"/>
    <w:rsid w:val="00B81DB0"/>
    <w:rsid w:val="00B824A9"/>
    <w:rsid w:val="00B82613"/>
    <w:rsid w:val="00B828B5"/>
    <w:rsid w:val="00B82C36"/>
    <w:rsid w:val="00B82E64"/>
    <w:rsid w:val="00B831E5"/>
    <w:rsid w:val="00B84267"/>
    <w:rsid w:val="00B845DA"/>
    <w:rsid w:val="00B84E9C"/>
    <w:rsid w:val="00B84F1F"/>
    <w:rsid w:val="00B851FD"/>
    <w:rsid w:val="00B85522"/>
    <w:rsid w:val="00B85A5A"/>
    <w:rsid w:val="00B85CB2"/>
    <w:rsid w:val="00B864F1"/>
    <w:rsid w:val="00B869DF"/>
    <w:rsid w:val="00B877BA"/>
    <w:rsid w:val="00B87D0E"/>
    <w:rsid w:val="00B87F08"/>
    <w:rsid w:val="00B9065D"/>
    <w:rsid w:val="00B90853"/>
    <w:rsid w:val="00B90E2A"/>
    <w:rsid w:val="00B90EA3"/>
    <w:rsid w:val="00B90F2A"/>
    <w:rsid w:val="00B9198D"/>
    <w:rsid w:val="00B91B04"/>
    <w:rsid w:val="00B91BCF"/>
    <w:rsid w:val="00B91D11"/>
    <w:rsid w:val="00B9206B"/>
    <w:rsid w:val="00B92292"/>
    <w:rsid w:val="00B92339"/>
    <w:rsid w:val="00B9285A"/>
    <w:rsid w:val="00B92BC6"/>
    <w:rsid w:val="00B92CD3"/>
    <w:rsid w:val="00B93008"/>
    <w:rsid w:val="00B93183"/>
    <w:rsid w:val="00B932A5"/>
    <w:rsid w:val="00B9345B"/>
    <w:rsid w:val="00B93679"/>
    <w:rsid w:val="00B93813"/>
    <w:rsid w:val="00B93ADB"/>
    <w:rsid w:val="00B94025"/>
    <w:rsid w:val="00B9406D"/>
    <w:rsid w:val="00B94131"/>
    <w:rsid w:val="00B94278"/>
    <w:rsid w:val="00B942A8"/>
    <w:rsid w:val="00B94354"/>
    <w:rsid w:val="00B94BA7"/>
    <w:rsid w:val="00B94BE9"/>
    <w:rsid w:val="00B94D50"/>
    <w:rsid w:val="00B94E0E"/>
    <w:rsid w:val="00B9550D"/>
    <w:rsid w:val="00B95717"/>
    <w:rsid w:val="00B959D1"/>
    <w:rsid w:val="00B9608E"/>
    <w:rsid w:val="00B969F9"/>
    <w:rsid w:val="00B96F75"/>
    <w:rsid w:val="00B970A0"/>
    <w:rsid w:val="00B972EA"/>
    <w:rsid w:val="00B973B0"/>
    <w:rsid w:val="00B97B8D"/>
    <w:rsid w:val="00B97CA3"/>
    <w:rsid w:val="00B97CB8"/>
    <w:rsid w:val="00BA11AF"/>
    <w:rsid w:val="00BA183F"/>
    <w:rsid w:val="00BA1A4A"/>
    <w:rsid w:val="00BA1D00"/>
    <w:rsid w:val="00BA2B77"/>
    <w:rsid w:val="00BA2B80"/>
    <w:rsid w:val="00BA38A5"/>
    <w:rsid w:val="00BA3917"/>
    <w:rsid w:val="00BA3A1C"/>
    <w:rsid w:val="00BA3D7B"/>
    <w:rsid w:val="00BA40FD"/>
    <w:rsid w:val="00BA45D1"/>
    <w:rsid w:val="00BA4927"/>
    <w:rsid w:val="00BA492A"/>
    <w:rsid w:val="00BA5727"/>
    <w:rsid w:val="00BA6CAA"/>
    <w:rsid w:val="00BA7011"/>
    <w:rsid w:val="00BA726A"/>
    <w:rsid w:val="00BA7595"/>
    <w:rsid w:val="00BA76A9"/>
    <w:rsid w:val="00BA7B0D"/>
    <w:rsid w:val="00BA7B7E"/>
    <w:rsid w:val="00BB0BF7"/>
    <w:rsid w:val="00BB122A"/>
    <w:rsid w:val="00BB26E3"/>
    <w:rsid w:val="00BB2B4D"/>
    <w:rsid w:val="00BB2B71"/>
    <w:rsid w:val="00BB2D27"/>
    <w:rsid w:val="00BB3309"/>
    <w:rsid w:val="00BB355C"/>
    <w:rsid w:val="00BB360B"/>
    <w:rsid w:val="00BB3B64"/>
    <w:rsid w:val="00BB3DDD"/>
    <w:rsid w:val="00BB3E2B"/>
    <w:rsid w:val="00BB3E37"/>
    <w:rsid w:val="00BB403E"/>
    <w:rsid w:val="00BB41CF"/>
    <w:rsid w:val="00BB424B"/>
    <w:rsid w:val="00BB4C24"/>
    <w:rsid w:val="00BB5043"/>
    <w:rsid w:val="00BB54D8"/>
    <w:rsid w:val="00BB56EA"/>
    <w:rsid w:val="00BB5D1C"/>
    <w:rsid w:val="00BB6347"/>
    <w:rsid w:val="00BB6552"/>
    <w:rsid w:val="00BB65CA"/>
    <w:rsid w:val="00BB6ADD"/>
    <w:rsid w:val="00BB6B9B"/>
    <w:rsid w:val="00BB6DCE"/>
    <w:rsid w:val="00BB7183"/>
    <w:rsid w:val="00BB754F"/>
    <w:rsid w:val="00BB7647"/>
    <w:rsid w:val="00BB7CFE"/>
    <w:rsid w:val="00BB7E5A"/>
    <w:rsid w:val="00BC0790"/>
    <w:rsid w:val="00BC07A1"/>
    <w:rsid w:val="00BC07D4"/>
    <w:rsid w:val="00BC0A5D"/>
    <w:rsid w:val="00BC0BE3"/>
    <w:rsid w:val="00BC10CE"/>
    <w:rsid w:val="00BC1171"/>
    <w:rsid w:val="00BC12C1"/>
    <w:rsid w:val="00BC15DC"/>
    <w:rsid w:val="00BC1800"/>
    <w:rsid w:val="00BC18B1"/>
    <w:rsid w:val="00BC1AD9"/>
    <w:rsid w:val="00BC1B7B"/>
    <w:rsid w:val="00BC1D00"/>
    <w:rsid w:val="00BC2DA5"/>
    <w:rsid w:val="00BC2E2F"/>
    <w:rsid w:val="00BC3278"/>
    <w:rsid w:val="00BC32E7"/>
    <w:rsid w:val="00BC335A"/>
    <w:rsid w:val="00BC33E5"/>
    <w:rsid w:val="00BC348E"/>
    <w:rsid w:val="00BC473D"/>
    <w:rsid w:val="00BC4A44"/>
    <w:rsid w:val="00BC4A69"/>
    <w:rsid w:val="00BC568A"/>
    <w:rsid w:val="00BC58B9"/>
    <w:rsid w:val="00BC5D89"/>
    <w:rsid w:val="00BC660A"/>
    <w:rsid w:val="00BC6CE6"/>
    <w:rsid w:val="00BC70FB"/>
    <w:rsid w:val="00BC75FA"/>
    <w:rsid w:val="00BC7B13"/>
    <w:rsid w:val="00BD0046"/>
    <w:rsid w:val="00BD0262"/>
    <w:rsid w:val="00BD06A7"/>
    <w:rsid w:val="00BD0CA2"/>
    <w:rsid w:val="00BD1012"/>
    <w:rsid w:val="00BD1029"/>
    <w:rsid w:val="00BD1302"/>
    <w:rsid w:val="00BD1939"/>
    <w:rsid w:val="00BD1C6D"/>
    <w:rsid w:val="00BD1C97"/>
    <w:rsid w:val="00BD2004"/>
    <w:rsid w:val="00BD2239"/>
    <w:rsid w:val="00BD2799"/>
    <w:rsid w:val="00BD27B0"/>
    <w:rsid w:val="00BD2DE9"/>
    <w:rsid w:val="00BD326B"/>
    <w:rsid w:val="00BD33DF"/>
    <w:rsid w:val="00BD3E68"/>
    <w:rsid w:val="00BD3FB3"/>
    <w:rsid w:val="00BD4449"/>
    <w:rsid w:val="00BD445E"/>
    <w:rsid w:val="00BD4A56"/>
    <w:rsid w:val="00BD4A97"/>
    <w:rsid w:val="00BD5896"/>
    <w:rsid w:val="00BD598A"/>
    <w:rsid w:val="00BD5BC2"/>
    <w:rsid w:val="00BD5D2A"/>
    <w:rsid w:val="00BD6566"/>
    <w:rsid w:val="00BD6650"/>
    <w:rsid w:val="00BD75B4"/>
    <w:rsid w:val="00BD783D"/>
    <w:rsid w:val="00BD7BFE"/>
    <w:rsid w:val="00BD7D14"/>
    <w:rsid w:val="00BE02B4"/>
    <w:rsid w:val="00BE0863"/>
    <w:rsid w:val="00BE0A4E"/>
    <w:rsid w:val="00BE0FBF"/>
    <w:rsid w:val="00BE11C7"/>
    <w:rsid w:val="00BE1553"/>
    <w:rsid w:val="00BE1670"/>
    <w:rsid w:val="00BE19DC"/>
    <w:rsid w:val="00BE28AE"/>
    <w:rsid w:val="00BE2DBB"/>
    <w:rsid w:val="00BE334B"/>
    <w:rsid w:val="00BE3AE7"/>
    <w:rsid w:val="00BE4E08"/>
    <w:rsid w:val="00BE4EC9"/>
    <w:rsid w:val="00BE51A0"/>
    <w:rsid w:val="00BE56B1"/>
    <w:rsid w:val="00BE571E"/>
    <w:rsid w:val="00BE5C12"/>
    <w:rsid w:val="00BE5F3E"/>
    <w:rsid w:val="00BE5FFC"/>
    <w:rsid w:val="00BE631E"/>
    <w:rsid w:val="00BE6BA3"/>
    <w:rsid w:val="00BE6E7D"/>
    <w:rsid w:val="00BE71F7"/>
    <w:rsid w:val="00BE724F"/>
    <w:rsid w:val="00BE765E"/>
    <w:rsid w:val="00BF02D6"/>
    <w:rsid w:val="00BF07B5"/>
    <w:rsid w:val="00BF0CCF"/>
    <w:rsid w:val="00BF0FC5"/>
    <w:rsid w:val="00BF10BC"/>
    <w:rsid w:val="00BF10D0"/>
    <w:rsid w:val="00BF1AEB"/>
    <w:rsid w:val="00BF1B79"/>
    <w:rsid w:val="00BF1D30"/>
    <w:rsid w:val="00BF1FC3"/>
    <w:rsid w:val="00BF2038"/>
    <w:rsid w:val="00BF21AC"/>
    <w:rsid w:val="00BF24E9"/>
    <w:rsid w:val="00BF2E53"/>
    <w:rsid w:val="00BF3133"/>
    <w:rsid w:val="00BF326D"/>
    <w:rsid w:val="00BF32A7"/>
    <w:rsid w:val="00BF34DD"/>
    <w:rsid w:val="00BF3602"/>
    <w:rsid w:val="00BF3669"/>
    <w:rsid w:val="00BF3C0D"/>
    <w:rsid w:val="00BF4075"/>
    <w:rsid w:val="00BF4888"/>
    <w:rsid w:val="00BF48A6"/>
    <w:rsid w:val="00BF4A9E"/>
    <w:rsid w:val="00BF4AD0"/>
    <w:rsid w:val="00BF5720"/>
    <w:rsid w:val="00BF579F"/>
    <w:rsid w:val="00BF5A63"/>
    <w:rsid w:val="00BF5DBC"/>
    <w:rsid w:val="00BF62ED"/>
    <w:rsid w:val="00BF659B"/>
    <w:rsid w:val="00BF711C"/>
    <w:rsid w:val="00BF7482"/>
    <w:rsid w:val="00BF7796"/>
    <w:rsid w:val="00BF7B18"/>
    <w:rsid w:val="00BF7B33"/>
    <w:rsid w:val="00BF7C70"/>
    <w:rsid w:val="00BF7C74"/>
    <w:rsid w:val="00BF7E7F"/>
    <w:rsid w:val="00BF7FE8"/>
    <w:rsid w:val="00C007DD"/>
    <w:rsid w:val="00C00ED8"/>
    <w:rsid w:val="00C0189A"/>
    <w:rsid w:val="00C01E4A"/>
    <w:rsid w:val="00C02213"/>
    <w:rsid w:val="00C02513"/>
    <w:rsid w:val="00C032C4"/>
    <w:rsid w:val="00C03309"/>
    <w:rsid w:val="00C03452"/>
    <w:rsid w:val="00C036E6"/>
    <w:rsid w:val="00C037A9"/>
    <w:rsid w:val="00C039EB"/>
    <w:rsid w:val="00C047CE"/>
    <w:rsid w:val="00C04AEA"/>
    <w:rsid w:val="00C054DA"/>
    <w:rsid w:val="00C057F5"/>
    <w:rsid w:val="00C05B1E"/>
    <w:rsid w:val="00C05C75"/>
    <w:rsid w:val="00C0600A"/>
    <w:rsid w:val="00C06515"/>
    <w:rsid w:val="00C0660E"/>
    <w:rsid w:val="00C0662C"/>
    <w:rsid w:val="00C06687"/>
    <w:rsid w:val="00C067D5"/>
    <w:rsid w:val="00C069E1"/>
    <w:rsid w:val="00C06B2F"/>
    <w:rsid w:val="00C072FE"/>
    <w:rsid w:val="00C07B6B"/>
    <w:rsid w:val="00C07CC7"/>
    <w:rsid w:val="00C07DB8"/>
    <w:rsid w:val="00C10392"/>
    <w:rsid w:val="00C10425"/>
    <w:rsid w:val="00C10A43"/>
    <w:rsid w:val="00C11226"/>
    <w:rsid w:val="00C117DC"/>
    <w:rsid w:val="00C1234E"/>
    <w:rsid w:val="00C12E39"/>
    <w:rsid w:val="00C12EF3"/>
    <w:rsid w:val="00C13DA5"/>
    <w:rsid w:val="00C14164"/>
    <w:rsid w:val="00C144CB"/>
    <w:rsid w:val="00C1518B"/>
    <w:rsid w:val="00C151CF"/>
    <w:rsid w:val="00C15312"/>
    <w:rsid w:val="00C15744"/>
    <w:rsid w:val="00C15A4B"/>
    <w:rsid w:val="00C15D8E"/>
    <w:rsid w:val="00C16208"/>
    <w:rsid w:val="00C168D0"/>
    <w:rsid w:val="00C16DC2"/>
    <w:rsid w:val="00C16DEE"/>
    <w:rsid w:val="00C17012"/>
    <w:rsid w:val="00C174FF"/>
    <w:rsid w:val="00C1753E"/>
    <w:rsid w:val="00C17665"/>
    <w:rsid w:val="00C178FB"/>
    <w:rsid w:val="00C17DBF"/>
    <w:rsid w:val="00C204CD"/>
    <w:rsid w:val="00C206C8"/>
    <w:rsid w:val="00C209D8"/>
    <w:rsid w:val="00C20CDD"/>
    <w:rsid w:val="00C2104E"/>
    <w:rsid w:val="00C21081"/>
    <w:rsid w:val="00C21D66"/>
    <w:rsid w:val="00C22132"/>
    <w:rsid w:val="00C2243D"/>
    <w:rsid w:val="00C2294E"/>
    <w:rsid w:val="00C22B28"/>
    <w:rsid w:val="00C22B5A"/>
    <w:rsid w:val="00C22FB1"/>
    <w:rsid w:val="00C22FD6"/>
    <w:rsid w:val="00C23E6D"/>
    <w:rsid w:val="00C23EE4"/>
    <w:rsid w:val="00C23F37"/>
    <w:rsid w:val="00C247BF"/>
    <w:rsid w:val="00C25554"/>
    <w:rsid w:val="00C255FF"/>
    <w:rsid w:val="00C257B7"/>
    <w:rsid w:val="00C25EE2"/>
    <w:rsid w:val="00C2718E"/>
    <w:rsid w:val="00C27265"/>
    <w:rsid w:val="00C272B9"/>
    <w:rsid w:val="00C272E8"/>
    <w:rsid w:val="00C27D2D"/>
    <w:rsid w:val="00C30018"/>
    <w:rsid w:val="00C302F5"/>
    <w:rsid w:val="00C30CB5"/>
    <w:rsid w:val="00C3100D"/>
    <w:rsid w:val="00C311EC"/>
    <w:rsid w:val="00C3275E"/>
    <w:rsid w:val="00C32840"/>
    <w:rsid w:val="00C32E0A"/>
    <w:rsid w:val="00C33359"/>
    <w:rsid w:val="00C333C3"/>
    <w:rsid w:val="00C33AF5"/>
    <w:rsid w:val="00C33B5E"/>
    <w:rsid w:val="00C33C47"/>
    <w:rsid w:val="00C33CF4"/>
    <w:rsid w:val="00C343D6"/>
    <w:rsid w:val="00C34522"/>
    <w:rsid w:val="00C348D6"/>
    <w:rsid w:val="00C34D91"/>
    <w:rsid w:val="00C34E36"/>
    <w:rsid w:val="00C35258"/>
    <w:rsid w:val="00C3536E"/>
    <w:rsid w:val="00C353A4"/>
    <w:rsid w:val="00C357C2"/>
    <w:rsid w:val="00C36005"/>
    <w:rsid w:val="00C361A2"/>
    <w:rsid w:val="00C36289"/>
    <w:rsid w:val="00C3634D"/>
    <w:rsid w:val="00C365E7"/>
    <w:rsid w:val="00C367DF"/>
    <w:rsid w:val="00C36E34"/>
    <w:rsid w:val="00C36F60"/>
    <w:rsid w:val="00C37521"/>
    <w:rsid w:val="00C404EE"/>
    <w:rsid w:val="00C407F1"/>
    <w:rsid w:val="00C40B53"/>
    <w:rsid w:val="00C40C09"/>
    <w:rsid w:val="00C40D22"/>
    <w:rsid w:val="00C40D2D"/>
    <w:rsid w:val="00C40FC3"/>
    <w:rsid w:val="00C41365"/>
    <w:rsid w:val="00C415B2"/>
    <w:rsid w:val="00C4171B"/>
    <w:rsid w:val="00C41843"/>
    <w:rsid w:val="00C41E29"/>
    <w:rsid w:val="00C42193"/>
    <w:rsid w:val="00C42260"/>
    <w:rsid w:val="00C4234D"/>
    <w:rsid w:val="00C4245F"/>
    <w:rsid w:val="00C42689"/>
    <w:rsid w:val="00C42988"/>
    <w:rsid w:val="00C42A46"/>
    <w:rsid w:val="00C42BD4"/>
    <w:rsid w:val="00C42C94"/>
    <w:rsid w:val="00C43547"/>
    <w:rsid w:val="00C4370F"/>
    <w:rsid w:val="00C43A54"/>
    <w:rsid w:val="00C43B7C"/>
    <w:rsid w:val="00C43EDB"/>
    <w:rsid w:val="00C43FF0"/>
    <w:rsid w:val="00C44641"/>
    <w:rsid w:val="00C44850"/>
    <w:rsid w:val="00C44B2B"/>
    <w:rsid w:val="00C44EE4"/>
    <w:rsid w:val="00C4586E"/>
    <w:rsid w:val="00C45DFD"/>
    <w:rsid w:val="00C45E2B"/>
    <w:rsid w:val="00C45EF5"/>
    <w:rsid w:val="00C46A9A"/>
    <w:rsid w:val="00C46B7E"/>
    <w:rsid w:val="00C47470"/>
    <w:rsid w:val="00C477C1"/>
    <w:rsid w:val="00C478FC"/>
    <w:rsid w:val="00C50585"/>
    <w:rsid w:val="00C50680"/>
    <w:rsid w:val="00C50A4E"/>
    <w:rsid w:val="00C50AEF"/>
    <w:rsid w:val="00C50B36"/>
    <w:rsid w:val="00C50B71"/>
    <w:rsid w:val="00C50BA7"/>
    <w:rsid w:val="00C513F8"/>
    <w:rsid w:val="00C520B1"/>
    <w:rsid w:val="00C522D6"/>
    <w:rsid w:val="00C52786"/>
    <w:rsid w:val="00C5306D"/>
    <w:rsid w:val="00C538AD"/>
    <w:rsid w:val="00C53A22"/>
    <w:rsid w:val="00C53A7F"/>
    <w:rsid w:val="00C53D7F"/>
    <w:rsid w:val="00C53F0C"/>
    <w:rsid w:val="00C54020"/>
    <w:rsid w:val="00C5406F"/>
    <w:rsid w:val="00C545C5"/>
    <w:rsid w:val="00C54676"/>
    <w:rsid w:val="00C54CEC"/>
    <w:rsid w:val="00C5525E"/>
    <w:rsid w:val="00C55422"/>
    <w:rsid w:val="00C55566"/>
    <w:rsid w:val="00C5559C"/>
    <w:rsid w:val="00C55643"/>
    <w:rsid w:val="00C55B1D"/>
    <w:rsid w:val="00C55E64"/>
    <w:rsid w:val="00C55F70"/>
    <w:rsid w:val="00C56084"/>
    <w:rsid w:val="00C568FE"/>
    <w:rsid w:val="00C5701F"/>
    <w:rsid w:val="00C57256"/>
    <w:rsid w:val="00C573E9"/>
    <w:rsid w:val="00C5749F"/>
    <w:rsid w:val="00C57A66"/>
    <w:rsid w:val="00C57B5C"/>
    <w:rsid w:val="00C57E07"/>
    <w:rsid w:val="00C57E82"/>
    <w:rsid w:val="00C57F05"/>
    <w:rsid w:val="00C57FEA"/>
    <w:rsid w:val="00C6038F"/>
    <w:rsid w:val="00C603CE"/>
    <w:rsid w:val="00C61498"/>
    <w:rsid w:val="00C61570"/>
    <w:rsid w:val="00C617DE"/>
    <w:rsid w:val="00C61C8A"/>
    <w:rsid w:val="00C61D4B"/>
    <w:rsid w:val="00C61D67"/>
    <w:rsid w:val="00C62250"/>
    <w:rsid w:val="00C6225E"/>
    <w:rsid w:val="00C62762"/>
    <w:rsid w:val="00C6293E"/>
    <w:rsid w:val="00C629DE"/>
    <w:rsid w:val="00C62B0A"/>
    <w:rsid w:val="00C62B0B"/>
    <w:rsid w:val="00C63E83"/>
    <w:rsid w:val="00C63F08"/>
    <w:rsid w:val="00C640AD"/>
    <w:rsid w:val="00C64166"/>
    <w:rsid w:val="00C64559"/>
    <w:rsid w:val="00C6463F"/>
    <w:rsid w:val="00C64C9A"/>
    <w:rsid w:val="00C6528C"/>
    <w:rsid w:val="00C65BBC"/>
    <w:rsid w:val="00C66197"/>
    <w:rsid w:val="00C661E8"/>
    <w:rsid w:val="00C6648F"/>
    <w:rsid w:val="00C66945"/>
    <w:rsid w:val="00C669B5"/>
    <w:rsid w:val="00C66CC3"/>
    <w:rsid w:val="00C66D27"/>
    <w:rsid w:val="00C66E69"/>
    <w:rsid w:val="00C66F6B"/>
    <w:rsid w:val="00C670B2"/>
    <w:rsid w:val="00C671FF"/>
    <w:rsid w:val="00C675D5"/>
    <w:rsid w:val="00C67630"/>
    <w:rsid w:val="00C677AC"/>
    <w:rsid w:val="00C678E9"/>
    <w:rsid w:val="00C67968"/>
    <w:rsid w:val="00C67C03"/>
    <w:rsid w:val="00C67CD8"/>
    <w:rsid w:val="00C70084"/>
    <w:rsid w:val="00C70AB1"/>
    <w:rsid w:val="00C71914"/>
    <w:rsid w:val="00C7235B"/>
    <w:rsid w:val="00C72C16"/>
    <w:rsid w:val="00C72DE5"/>
    <w:rsid w:val="00C72E18"/>
    <w:rsid w:val="00C72E8D"/>
    <w:rsid w:val="00C731AD"/>
    <w:rsid w:val="00C73379"/>
    <w:rsid w:val="00C7380B"/>
    <w:rsid w:val="00C73AE6"/>
    <w:rsid w:val="00C74421"/>
    <w:rsid w:val="00C7450F"/>
    <w:rsid w:val="00C745C4"/>
    <w:rsid w:val="00C74615"/>
    <w:rsid w:val="00C74ED4"/>
    <w:rsid w:val="00C75099"/>
    <w:rsid w:val="00C7542D"/>
    <w:rsid w:val="00C75F2F"/>
    <w:rsid w:val="00C75FEE"/>
    <w:rsid w:val="00C76784"/>
    <w:rsid w:val="00C76F1D"/>
    <w:rsid w:val="00C770A2"/>
    <w:rsid w:val="00C7724F"/>
    <w:rsid w:val="00C77A99"/>
    <w:rsid w:val="00C77D26"/>
    <w:rsid w:val="00C80365"/>
    <w:rsid w:val="00C80BDF"/>
    <w:rsid w:val="00C80E52"/>
    <w:rsid w:val="00C80F73"/>
    <w:rsid w:val="00C81508"/>
    <w:rsid w:val="00C81893"/>
    <w:rsid w:val="00C81A65"/>
    <w:rsid w:val="00C81CA6"/>
    <w:rsid w:val="00C81EE3"/>
    <w:rsid w:val="00C82072"/>
    <w:rsid w:val="00C824CC"/>
    <w:rsid w:val="00C82933"/>
    <w:rsid w:val="00C83408"/>
    <w:rsid w:val="00C83563"/>
    <w:rsid w:val="00C839A4"/>
    <w:rsid w:val="00C83B4D"/>
    <w:rsid w:val="00C84722"/>
    <w:rsid w:val="00C84985"/>
    <w:rsid w:val="00C849F3"/>
    <w:rsid w:val="00C84A38"/>
    <w:rsid w:val="00C84D39"/>
    <w:rsid w:val="00C84E73"/>
    <w:rsid w:val="00C84EE4"/>
    <w:rsid w:val="00C85277"/>
    <w:rsid w:val="00C85286"/>
    <w:rsid w:val="00C8545C"/>
    <w:rsid w:val="00C85556"/>
    <w:rsid w:val="00C85B44"/>
    <w:rsid w:val="00C85CC8"/>
    <w:rsid w:val="00C85D76"/>
    <w:rsid w:val="00C8626E"/>
    <w:rsid w:val="00C864D4"/>
    <w:rsid w:val="00C865C9"/>
    <w:rsid w:val="00C8681C"/>
    <w:rsid w:val="00C86C4E"/>
    <w:rsid w:val="00C86FCF"/>
    <w:rsid w:val="00C873AC"/>
    <w:rsid w:val="00C87722"/>
    <w:rsid w:val="00C877E2"/>
    <w:rsid w:val="00C87B19"/>
    <w:rsid w:val="00C87F26"/>
    <w:rsid w:val="00C87FEB"/>
    <w:rsid w:val="00C91894"/>
    <w:rsid w:val="00C92058"/>
    <w:rsid w:val="00C920DF"/>
    <w:rsid w:val="00C92490"/>
    <w:rsid w:val="00C932C0"/>
    <w:rsid w:val="00C93462"/>
    <w:rsid w:val="00C939A6"/>
    <w:rsid w:val="00C93B15"/>
    <w:rsid w:val="00C93E9F"/>
    <w:rsid w:val="00C93EE3"/>
    <w:rsid w:val="00C941C3"/>
    <w:rsid w:val="00C94384"/>
    <w:rsid w:val="00C94A30"/>
    <w:rsid w:val="00C94A34"/>
    <w:rsid w:val="00C94C2B"/>
    <w:rsid w:val="00C94E58"/>
    <w:rsid w:val="00C9519B"/>
    <w:rsid w:val="00C9540B"/>
    <w:rsid w:val="00C9606B"/>
    <w:rsid w:val="00C96F79"/>
    <w:rsid w:val="00C972FF"/>
    <w:rsid w:val="00C973FD"/>
    <w:rsid w:val="00C97CF9"/>
    <w:rsid w:val="00C97D96"/>
    <w:rsid w:val="00CA017D"/>
    <w:rsid w:val="00CA0642"/>
    <w:rsid w:val="00CA0736"/>
    <w:rsid w:val="00CA0DCC"/>
    <w:rsid w:val="00CA13F7"/>
    <w:rsid w:val="00CA16E0"/>
    <w:rsid w:val="00CA17AD"/>
    <w:rsid w:val="00CA17DD"/>
    <w:rsid w:val="00CA17E9"/>
    <w:rsid w:val="00CA1863"/>
    <w:rsid w:val="00CA192A"/>
    <w:rsid w:val="00CA1CCA"/>
    <w:rsid w:val="00CA22DE"/>
    <w:rsid w:val="00CA2533"/>
    <w:rsid w:val="00CA26CE"/>
    <w:rsid w:val="00CA2935"/>
    <w:rsid w:val="00CA391D"/>
    <w:rsid w:val="00CA39AC"/>
    <w:rsid w:val="00CA3ACD"/>
    <w:rsid w:val="00CA41DB"/>
    <w:rsid w:val="00CA4C68"/>
    <w:rsid w:val="00CA4DBF"/>
    <w:rsid w:val="00CA4F8B"/>
    <w:rsid w:val="00CA538A"/>
    <w:rsid w:val="00CA53B3"/>
    <w:rsid w:val="00CA64D5"/>
    <w:rsid w:val="00CA6DAD"/>
    <w:rsid w:val="00CB05D6"/>
    <w:rsid w:val="00CB0862"/>
    <w:rsid w:val="00CB09DA"/>
    <w:rsid w:val="00CB0BD9"/>
    <w:rsid w:val="00CB10CE"/>
    <w:rsid w:val="00CB15AC"/>
    <w:rsid w:val="00CB1CAC"/>
    <w:rsid w:val="00CB1D87"/>
    <w:rsid w:val="00CB1DE8"/>
    <w:rsid w:val="00CB1E05"/>
    <w:rsid w:val="00CB1E3B"/>
    <w:rsid w:val="00CB1F1D"/>
    <w:rsid w:val="00CB2E44"/>
    <w:rsid w:val="00CB3716"/>
    <w:rsid w:val="00CB3726"/>
    <w:rsid w:val="00CB37A0"/>
    <w:rsid w:val="00CB395F"/>
    <w:rsid w:val="00CB3C13"/>
    <w:rsid w:val="00CB4212"/>
    <w:rsid w:val="00CB4523"/>
    <w:rsid w:val="00CB45E1"/>
    <w:rsid w:val="00CB4C59"/>
    <w:rsid w:val="00CB4D77"/>
    <w:rsid w:val="00CB502B"/>
    <w:rsid w:val="00CB512A"/>
    <w:rsid w:val="00CB532E"/>
    <w:rsid w:val="00CB53DB"/>
    <w:rsid w:val="00CB5CAC"/>
    <w:rsid w:val="00CB600D"/>
    <w:rsid w:val="00CB66A2"/>
    <w:rsid w:val="00CB6FA8"/>
    <w:rsid w:val="00CB71B9"/>
    <w:rsid w:val="00CB71F8"/>
    <w:rsid w:val="00CB736D"/>
    <w:rsid w:val="00CB7389"/>
    <w:rsid w:val="00CB7929"/>
    <w:rsid w:val="00CB7E78"/>
    <w:rsid w:val="00CC01C2"/>
    <w:rsid w:val="00CC0201"/>
    <w:rsid w:val="00CC1259"/>
    <w:rsid w:val="00CC1AFB"/>
    <w:rsid w:val="00CC26DB"/>
    <w:rsid w:val="00CC300C"/>
    <w:rsid w:val="00CC31BD"/>
    <w:rsid w:val="00CC332F"/>
    <w:rsid w:val="00CC33A0"/>
    <w:rsid w:val="00CC33D0"/>
    <w:rsid w:val="00CC35AE"/>
    <w:rsid w:val="00CC3837"/>
    <w:rsid w:val="00CC3B6F"/>
    <w:rsid w:val="00CC3DAA"/>
    <w:rsid w:val="00CC434E"/>
    <w:rsid w:val="00CC43B0"/>
    <w:rsid w:val="00CC4459"/>
    <w:rsid w:val="00CC49C7"/>
    <w:rsid w:val="00CC4B65"/>
    <w:rsid w:val="00CC4BCB"/>
    <w:rsid w:val="00CC4C2C"/>
    <w:rsid w:val="00CC5057"/>
    <w:rsid w:val="00CC5645"/>
    <w:rsid w:val="00CC587F"/>
    <w:rsid w:val="00CC62B2"/>
    <w:rsid w:val="00CC631B"/>
    <w:rsid w:val="00CC68D9"/>
    <w:rsid w:val="00CC6AA0"/>
    <w:rsid w:val="00CC6AE5"/>
    <w:rsid w:val="00CC79E9"/>
    <w:rsid w:val="00CC7EF9"/>
    <w:rsid w:val="00CD0126"/>
    <w:rsid w:val="00CD045A"/>
    <w:rsid w:val="00CD078F"/>
    <w:rsid w:val="00CD08D1"/>
    <w:rsid w:val="00CD0A31"/>
    <w:rsid w:val="00CD0A64"/>
    <w:rsid w:val="00CD1106"/>
    <w:rsid w:val="00CD121E"/>
    <w:rsid w:val="00CD1922"/>
    <w:rsid w:val="00CD1B04"/>
    <w:rsid w:val="00CD1D1C"/>
    <w:rsid w:val="00CD220C"/>
    <w:rsid w:val="00CD26A9"/>
    <w:rsid w:val="00CD27A8"/>
    <w:rsid w:val="00CD28F0"/>
    <w:rsid w:val="00CD2D52"/>
    <w:rsid w:val="00CD3E62"/>
    <w:rsid w:val="00CD3ED8"/>
    <w:rsid w:val="00CD43CF"/>
    <w:rsid w:val="00CD441C"/>
    <w:rsid w:val="00CD485F"/>
    <w:rsid w:val="00CD499A"/>
    <w:rsid w:val="00CD4CD5"/>
    <w:rsid w:val="00CD4DBD"/>
    <w:rsid w:val="00CD4EC7"/>
    <w:rsid w:val="00CD5072"/>
    <w:rsid w:val="00CD50FF"/>
    <w:rsid w:val="00CD526F"/>
    <w:rsid w:val="00CD6190"/>
    <w:rsid w:val="00CD62B3"/>
    <w:rsid w:val="00CD6722"/>
    <w:rsid w:val="00CD6BDB"/>
    <w:rsid w:val="00CD6D65"/>
    <w:rsid w:val="00CD736C"/>
    <w:rsid w:val="00CD761D"/>
    <w:rsid w:val="00CD76B5"/>
    <w:rsid w:val="00CD7C48"/>
    <w:rsid w:val="00CD7D07"/>
    <w:rsid w:val="00CE15D2"/>
    <w:rsid w:val="00CE1757"/>
    <w:rsid w:val="00CE1986"/>
    <w:rsid w:val="00CE2346"/>
    <w:rsid w:val="00CE29C9"/>
    <w:rsid w:val="00CE2B02"/>
    <w:rsid w:val="00CE2CCF"/>
    <w:rsid w:val="00CE325E"/>
    <w:rsid w:val="00CE3A46"/>
    <w:rsid w:val="00CE3A66"/>
    <w:rsid w:val="00CE3B50"/>
    <w:rsid w:val="00CE3C73"/>
    <w:rsid w:val="00CE3EC2"/>
    <w:rsid w:val="00CE40F6"/>
    <w:rsid w:val="00CE43D1"/>
    <w:rsid w:val="00CE485E"/>
    <w:rsid w:val="00CE4A30"/>
    <w:rsid w:val="00CE4F2D"/>
    <w:rsid w:val="00CE6F0F"/>
    <w:rsid w:val="00CE6FB2"/>
    <w:rsid w:val="00CE75B4"/>
    <w:rsid w:val="00CE7951"/>
    <w:rsid w:val="00CE7C7C"/>
    <w:rsid w:val="00CE7C7E"/>
    <w:rsid w:val="00CE7D45"/>
    <w:rsid w:val="00CF002F"/>
    <w:rsid w:val="00CF0246"/>
    <w:rsid w:val="00CF0780"/>
    <w:rsid w:val="00CF093B"/>
    <w:rsid w:val="00CF0C02"/>
    <w:rsid w:val="00CF1377"/>
    <w:rsid w:val="00CF187B"/>
    <w:rsid w:val="00CF1899"/>
    <w:rsid w:val="00CF1C58"/>
    <w:rsid w:val="00CF2295"/>
    <w:rsid w:val="00CF23EE"/>
    <w:rsid w:val="00CF2483"/>
    <w:rsid w:val="00CF24E2"/>
    <w:rsid w:val="00CF2F19"/>
    <w:rsid w:val="00CF321D"/>
    <w:rsid w:val="00CF342C"/>
    <w:rsid w:val="00CF393D"/>
    <w:rsid w:val="00CF3CA7"/>
    <w:rsid w:val="00CF3EEA"/>
    <w:rsid w:val="00CF405A"/>
    <w:rsid w:val="00CF438C"/>
    <w:rsid w:val="00CF4456"/>
    <w:rsid w:val="00CF4ABD"/>
    <w:rsid w:val="00CF4B18"/>
    <w:rsid w:val="00CF4CBD"/>
    <w:rsid w:val="00CF5122"/>
    <w:rsid w:val="00CF532D"/>
    <w:rsid w:val="00CF553C"/>
    <w:rsid w:val="00CF5A53"/>
    <w:rsid w:val="00CF5D28"/>
    <w:rsid w:val="00CF5F9B"/>
    <w:rsid w:val="00CF6942"/>
    <w:rsid w:val="00CF6A8F"/>
    <w:rsid w:val="00CF6F1E"/>
    <w:rsid w:val="00CF7882"/>
    <w:rsid w:val="00CF7967"/>
    <w:rsid w:val="00CF7B00"/>
    <w:rsid w:val="00CF7EED"/>
    <w:rsid w:val="00D001F9"/>
    <w:rsid w:val="00D0036E"/>
    <w:rsid w:val="00D00BB7"/>
    <w:rsid w:val="00D011F4"/>
    <w:rsid w:val="00D01B77"/>
    <w:rsid w:val="00D01D20"/>
    <w:rsid w:val="00D01EAD"/>
    <w:rsid w:val="00D0234C"/>
    <w:rsid w:val="00D0278C"/>
    <w:rsid w:val="00D02C62"/>
    <w:rsid w:val="00D03529"/>
    <w:rsid w:val="00D035B9"/>
    <w:rsid w:val="00D04B1C"/>
    <w:rsid w:val="00D059CD"/>
    <w:rsid w:val="00D05D05"/>
    <w:rsid w:val="00D060FF"/>
    <w:rsid w:val="00D064E8"/>
    <w:rsid w:val="00D06572"/>
    <w:rsid w:val="00D065CD"/>
    <w:rsid w:val="00D068A5"/>
    <w:rsid w:val="00D068E2"/>
    <w:rsid w:val="00D06EA0"/>
    <w:rsid w:val="00D073A7"/>
    <w:rsid w:val="00D07D93"/>
    <w:rsid w:val="00D101DB"/>
    <w:rsid w:val="00D104BD"/>
    <w:rsid w:val="00D107DB"/>
    <w:rsid w:val="00D10A2E"/>
    <w:rsid w:val="00D10ACA"/>
    <w:rsid w:val="00D11405"/>
    <w:rsid w:val="00D11908"/>
    <w:rsid w:val="00D11AC1"/>
    <w:rsid w:val="00D11FA6"/>
    <w:rsid w:val="00D12141"/>
    <w:rsid w:val="00D12325"/>
    <w:rsid w:val="00D12593"/>
    <w:rsid w:val="00D12A8C"/>
    <w:rsid w:val="00D12B05"/>
    <w:rsid w:val="00D12C9F"/>
    <w:rsid w:val="00D12DDE"/>
    <w:rsid w:val="00D13327"/>
    <w:rsid w:val="00D13515"/>
    <w:rsid w:val="00D13D16"/>
    <w:rsid w:val="00D14487"/>
    <w:rsid w:val="00D1468E"/>
    <w:rsid w:val="00D1478F"/>
    <w:rsid w:val="00D14C97"/>
    <w:rsid w:val="00D14DBB"/>
    <w:rsid w:val="00D15152"/>
    <w:rsid w:val="00D15253"/>
    <w:rsid w:val="00D156ED"/>
    <w:rsid w:val="00D15D88"/>
    <w:rsid w:val="00D15E7E"/>
    <w:rsid w:val="00D15FE8"/>
    <w:rsid w:val="00D1629D"/>
    <w:rsid w:val="00D162EF"/>
    <w:rsid w:val="00D17711"/>
    <w:rsid w:val="00D20016"/>
    <w:rsid w:val="00D20024"/>
    <w:rsid w:val="00D20440"/>
    <w:rsid w:val="00D207A7"/>
    <w:rsid w:val="00D20AF2"/>
    <w:rsid w:val="00D20CD6"/>
    <w:rsid w:val="00D20D28"/>
    <w:rsid w:val="00D20E00"/>
    <w:rsid w:val="00D21289"/>
    <w:rsid w:val="00D215DD"/>
    <w:rsid w:val="00D2163A"/>
    <w:rsid w:val="00D21771"/>
    <w:rsid w:val="00D21908"/>
    <w:rsid w:val="00D21DBE"/>
    <w:rsid w:val="00D2205B"/>
    <w:rsid w:val="00D22728"/>
    <w:rsid w:val="00D2279F"/>
    <w:rsid w:val="00D22909"/>
    <w:rsid w:val="00D22AF1"/>
    <w:rsid w:val="00D22E54"/>
    <w:rsid w:val="00D22E93"/>
    <w:rsid w:val="00D234BF"/>
    <w:rsid w:val="00D23C1E"/>
    <w:rsid w:val="00D242DA"/>
    <w:rsid w:val="00D245C0"/>
    <w:rsid w:val="00D2468C"/>
    <w:rsid w:val="00D248F1"/>
    <w:rsid w:val="00D24902"/>
    <w:rsid w:val="00D2555A"/>
    <w:rsid w:val="00D25BD5"/>
    <w:rsid w:val="00D25C3E"/>
    <w:rsid w:val="00D25CB3"/>
    <w:rsid w:val="00D25FFC"/>
    <w:rsid w:val="00D261F0"/>
    <w:rsid w:val="00D2634E"/>
    <w:rsid w:val="00D26448"/>
    <w:rsid w:val="00D264CE"/>
    <w:rsid w:val="00D265D3"/>
    <w:rsid w:val="00D265F2"/>
    <w:rsid w:val="00D26609"/>
    <w:rsid w:val="00D26619"/>
    <w:rsid w:val="00D26670"/>
    <w:rsid w:val="00D26840"/>
    <w:rsid w:val="00D26890"/>
    <w:rsid w:val="00D26CDA"/>
    <w:rsid w:val="00D26E99"/>
    <w:rsid w:val="00D27137"/>
    <w:rsid w:val="00D2746C"/>
    <w:rsid w:val="00D276EE"/>
    <w:rsid w:val="00D27B8B"/>
    <w:rsid w:val="00D3011E"/>
    <w:rsid w:val="00D30425"/>
    <w:rsid w:val="00D308DA"/>
    <w:rsid w:val="00D311A5"/>
    <w:rsid w:val="00D31B6E"/>
    <w:rsid w:val="00D31BF1"/>
    <w:rsid w:val="00D31EEC"/>
    <w:rsid w:val="00D321DB"/>
    <w:rsid w:val="00D32209"/>
    <w:rsid w:val="00D322D1"/>
    <w:rsid w:val="00D3232B"/>
    <w:rsid w:val="00D3239F"/>
    <w:rsid w:val="00D324A4"/>
    <w:rsid w:val="00D3250C"/>
    <w:rsid w:val="00D326DB"/>
    <w:rsid w:val="00D328F6"/>
    <w:rsid w:val="00D32A46"/>
    <w:rsid w:val="00D32F19"/>
    <w:rsid w:val="00D33494"/>
    <w:rsid w:val="00D33796"/>
    <w:rsid w:val="00D33BAA"/>
    <w:rsid w:val="00D3462C"/>
    <w:rsid w:val="00D34D81"/>
    <w:rsid w:val="00D34EE0"/>
    <w:rsid w:val="00D35198"/>
    <w:rsid w:val="00D35395"/>
    <w:rsid w:val="00D3584B"/>
    <w:rsid w:val="00D35FBD"/>
    <w:rsid w:val="00D362B7"/>
    <w:rsid w:val="00D37762"/>
    <w:rsid w:val="00D37863"/>
    <w:rsid w:val="00D37B61"/>
    <w:rsid w:val="00D37BD9"/>
    <w:rsid w:val="00D406C7"/>
    <w:rsid w:val="00D40A43"/>
    <w:rsid w:val="00D40EB7"/>
    <w:rsid w:val="00D40ECE"/>
    <w:rsid w:val="00D41004"/>
    <w:rsid w:val="00D4112B"/>
    <w:rsid w:val="00D41137"/>
    <w:rsid w:val="00D4191F"/>
    <w:rsid w:val="00D41C07"/>
    <w:rsid w:val="00D41EF9"/>
    <w:rsid w:val="00D420BB"/>
    <w:rsid w:val="00D42240"/>
    <w:rsid w:val="00D42695"/>
    <w:rsid w:val="00D427C3"/>
    <w:rsid w:val="00D42926"/>
    <w:rsid w:val="00D42AD0"/>
    <w:rsid w:val="00D42BE4"/>
    <w:rsid w:val="00D42EB8"/>
    <w:rsid w:val="00D43205"/>
    <w:rsid w:val="00D433E0"/>
    <w:rsid w:val="00D4392B"/>
    <w:rsid w:val="00D43E91"/>
    <w:rsid w:val="00D4445F"/>
    <w:rsid w:val="00D44704"/>
    <w:rsid w:val="00D44932"/>
    <w:rsid w:val="00D44A56"/>
    <w:rsid w:val="00D44D66"/>
    <w:rsid w:val="00D44DFB"/>
    <w:rsid w:val="00D44EA2"/>
    <w:rsid w:val="00D45124"/>
    <w:rsid w:val="00D46111"/>
    <w:rsid w:val="00D4616D"/>
    <w:rsid w:val="00D46344"/>
    <w:rsid w:val="00D46818"/>
    <w:rsid w:val="00D46DF0"/>
    <w:rsid w:val="00D46FB1"/>
    <w:rsid w:val="00D4785A"/>
    <w:rsid w:val="00D47C16"/>
    <w:rsid w:val="00D47D5C"/>
    <w:rsid w:val="00D47DE6"/>
    <w:rsid w:val="00D47FD1"/>
    <w:rsid w:val="00D50258"/>
    <w:rsid w:val="00D502AF"/>
    <w:rsid w:val="00D50440"/>
    <w:rsid w:val="00D50764"/>
    <w:rsid w:val="00D50AE9"/>
    <w:rsid w:val="00D50BA9"/>
    <w:rsid w:val="00D50C12"/>
    <w:rsid w:val="00D50CC9"/>
    <w:rsid w:val="00D51177"/>
    <w:rsid w:val="00D5189E"/>
    <w:rsid w:val="00D518FF"/>
    <w:rsid w:val="00D51A77"/>
    <w:rsid w:val="00D5221D"/>
    <w:rsid w:val="00D528B9"/>
    <w:rsid w:val="00D529F8"/>
    <w:rsid w:val="00D52C29"/>
    <w:rsid w:val="00D52E0F"/>
    <w:rsid w:val="00D534D8"/>
    <w:rsid w:val="00D53649"/>
    <w:rsid w:val="00D53830"/>
    <w:rsid w:val="00D539CB"/>
    <w:rsid w:val="00D53E5A"/>
    <w:rsid w:val="00D54C07"/>
    <w:rsid w:val="00D54FB3"/>
    <w:rsid w:val="00D551B7"/>
    <w:rsid w:val="00D555F4"/>
    <w:rsid w:val="00D55662"/>
    <w:rsid w:val="00D55796"/>
    <w:rsid w:val="00D55889"/>
    <w:rsid w:val="00D55A4C"/>
    <w:rsid w:val="00D55D99"/>
    <w:rsid w:val="00D55EF8"/>
    <w:rsid w:val="00D560FA"/>
    <w:rsid w:val="00D56B5F"/>
    <w:rsid w:val="00D56B68"/>
    <w:rsid w:val="00D570EC"/>
    <w:rsid w:val="00D5749B"/>
    <w:rsid w:val="00D57A36"/>
    <w:rsid w:val="00D57A3F"/>
    <w:rsid w:val="00D57AF0"/>
    <w:rsid w:val="00D57C4A"/>
    <w:rsid w:val="00D57D44"/>
    <w:rsid w:val="00D6049D"/>
    <w:rsid w:val="00D608FC"/>
    <w:rsid w:val="00D61B86"/>
    <w:rsid w:val="00D61D30"/>
    <w:rsid w:val="00D61FEB"/>
    <w:rsid w:val="00D62572"/>
    <w:rsid w:val="00D627AF"/>
    <w:rsid w:val="00D62A68"/>
    <w:rsid w:val="00D62D75"/>
    <w:rsid w:val="00D62ECD"/>
    <w:rsid w:val="00D6334B"/>
    <w:rsid w:val="00D63A8B"/>
    <w:rsid w:val="00D63B98"/>
    <w:rsid w:val="00D63EA1"/>
    <w:rsid w:val="00D63FE5"/>
    <w:rsid w:val="00D64426"/>
    <w:rsid w:val="00D6443D"/>
    <w:rsid w:val="00D645A3"/>
    <w:rsid w:val="00D64E28"/>
    <w:rsid w:val="00D64F84"/>
    <w:rsid w:val="00D658C6"/>
    <w:rsid w:val="00D6596C"/>
    <w:rsid w:val="00D65AB6"/>
    <w:rsid w:val="00D65B16"/>
    <w:rsid w:val="00D65D78"/>
    <w:rsid w:val="00D661D9"/>
    <w:rsid w:val="00D66319"/>
    <w:rsid w:val="00D66445"/>
    <w:rsid w:val="00D664E7"/>
    <w:rsid w:val="00D6663A"/>
    <w:rsid w:val="00D66727"/>
    <w:rsid w:val="00D66B3D"/>
    <w:rsid w:val="00D672E7"/>
    <w:rsid w:val="00D67756"/>
    <w:rsid w:val="00D67BC5"/>
    <w:rsid w:val="00D67EE3"/>
    <w:rsid w:val="00D7021B"/>
    <w:rsid w:val="00D7083F"/>
    <w:rsid w:val="00D70D33"/>
    <w:rsid w:val="00D7282D"/>
    <w:rsid w:val="00D72B77"/>
    <w:rsid w:val="00D72C9C"/>
    <w:rsid w:val="00D73077"/>
    <w:rsid w:val="00D731BE"/>
    <w:rsid w:val="00D735A7"/>
    <w:rsid w:val="00D73608"/>
    <w:rsid w:val="00D73657"/>
    <w:rsid w:val="00D736A2"/>
    <w:rsid w:val="00D7371F"/>
    <w:rsid w:val="00D73C57"/>
    <w:rsid w:val="00D73D0F"/>
    <w:rsid w:val="00D742FF"/>
    <w:rsid w:val="00D743CC"/>
    <w:rsid w:val="00D74EA0"/>
    <w:rsid w:val="00D75048"/>
    <w:rsid w:val="00D758B3"/>
    <w:rsid w:val="00D75F3A"/>
    <w:rsid w:val="00D7620D"/>
    <w:rsid w:val="00D762E3"/>
    <w:rsid w:val="00D763D8"/>
    <w:rsid w:val="00D76ADC"/>
    <w:rsid w:val="00D76C74"/>
    <w:rsid w:val="00D76D06"/>
    <w:rsid w:val="00D76D97"/>
    <w:rsid w:val="00D77413"/>
    <w:rsid w:val="00D7787C"/>
    <w:rsid w:val="00D778B5"/>
    <w:rsid w:val="00D77BCF"/>
    <w:rsid w:val="00D8075B"/>
    <w:rsid w:val="00D807EE"/>
    <w:rsid w:val="00D809EC"/>
    <w:rsid w:val="00D813AA"/>
    <w:rsid w:val="00D81908"/>
    <w:rsid w:val="00D81F10"/>
    <w:rsid w:val="00D8201E"/>
    <w:rsid w:val="00D822EC"/>
    <w:rsid w:val="00D82462"/>
    <w:rsid w:val="00D82768"/>
    <w:rsid w:val="00D82A44"/>
    <w:rsid w:val="00D82C4E"/>
    <w:rsid w:val="00D8303C"/>
    <w:rsid w:val="00D83932"/>
    <w:rsid w:val="00D843EA"/>
    <w:rsid w:val="00D84A57"/>
    <w:rsid w:val="00D84C3B"/>
    <w:rsid w:val="00D84CA8"/>
    <w:rsid w:val="00D8566C"/>
    <w:rsid w:val="00D860CD"/>
    <w:rsid w:val="00D864F8"/>
    <w:rsid w:val="00D86B6B"/>
    <w:rsid w:val="00D873FD"/>
    <w:rsid w:val="00D874DF"/>
    <w:rsid w:val="00D877B7"/>
    <w:rsid w:val="00D87A12"/>
    <w:rsid w:val="00D87E12"/>
    <w:rsid w:val="00D901FC"/>
    <w:rsid w:val="00D9063C"/>
    <w:rsid w:val="00D908A1"/>
    <w:rsid w:val="00D90917"/>
    <w:rsid w:val="00D90AAC"/>
    <w:rsid w:val="00D90BF8"/>
    <w:rsid w:val="00D90CC6"/>
    <w:rsid w:val="00D90ED2"/>
    <w:rsid w:val="00D91197"/>
    <w:rsid w:val="00D91961"/>
    <w:rsid w:val="00D91C31"/>
    <w:rsid w:val="00D91E4E"/>
    <w:rsid w:val="00D91ED3"/>
    <w:rsid w:val="00D921CC"/>
    <w:rsid w:val="00D929A1"/>
    <w:rsid w:val="00D930E1"/>
    <w:rsid w:val="00D93321"/>
    <w:rsid w:val="00D935AB"/>
    <w:rsid w:val="00D9371D"/>
    <w:rsid w:val="00D93820"/>
    <w:rsid w:val="00D938CF"/>
    <w:rsid w:val="00D93F1E"/>
    <w:rsid w:val="00D9415C"/>
    <w:rsid w:val="00D9422D"/>
    <w:rsid w:val="00D942CC"/>
    <w:rsid w:val="00D94300"/>
    <w:rsid w:val="00D94452"/>
    <w:rsid w:val="00D94ADE"/>
    <w:rsid w:val="00D94D87"/>
    <w:rsid w:val="00D9555D"/>
    <w:rsid w:val="00D956D4"/>
    <w:rsid w:val="00D9572B"/>
    <w:rsid w:val="00D95A7B"/>
    <w:rsid w:val="00D962DC"/>
    <w:rsid w:val="00D9635F"/>
    <w:rsid w:val="00D9675D"/>
    <w:rsid w:val="00D96B35"/>
    <w:rsid w:val="00D97BB5"/>
    <w:rsid w:val="00D97DD2"/>
    <w:rsid w:val="00DA0462"/>
    <w:rsid w:val="00DA0481"/>
    <w:rsid w:val="00DA05E1"/>
    <w:rsid w:val="00DA07E5"/>
    <w:rsid w:val="00DA0913"/>
    <w:rsid w:val="00DA0C12"/>
    <w:rsid w:val="00DA1738"/>
    <w:rsid w:val="00DA180C"/>
    <w:rsid w:val="00DA1EF7"/>
    <w:rsid w:val="00DA2301"/>
    <w:rsid w:val="00DA2786"/>
    <w:rsid w:val="00DA29C5"/>
    <w:rsid w:val="00DA2A76"/>
    <w:rsid w:val="00DA2DF8"/>
    <w:rsid w:val="00DA2F06"/>
    <w:rsid w:val="00DA3087"/>
    <w:rsid w:val="00DA3151"/>
    <w:rsid w:val="00DA3203"/>
    <w:rsid w:val="00DA338F"/>
    <w:rsid w:val="00DA355E"/>
    <w:rsid w:val="00DA3757"/>
    <w:rsid w:val="00DA3A17"/>
    <w:rsid w:val="00DA3DBD"/>
    <w:rsid w:val="00DA3E7B"/>
    <w:rsid w:val="00DA4137"/>
    <w:rsid w:val="00DA451D"/>
    <w:rsid w:val="00DA519D"/>
    <w:rsid w:val="00DA53A6"/>
    <w:rsid w:val="00DA55A7"/>
    <w:rsid w:val="00DA56DB"/>
    <w:rsid w:val="00DA584F"/>
    <w:rsid w:val="00DA5B66"/>
    <w:rsid w:val="00DA6452"/>
    <w:rsid w:val="00DA6C81"/>
    <w:rsid w:val="00DA6FE9"/>
    <w:rsid w:val="00DA74B3"/>
    <w:rsid w:val="00DA776A"/>
    <w:rsid w:val="00DA77D2"/>
    <w:rsid w:val="00DA7845"/>
    <w:rsid w:val="00DA7925"/>
    <w:rsid w:val="00DA7985"/>
    <w:rsid w:val="00DB0046"/>
    <w:rsid w:val="00DB050F"/>
    <w:rsid w:val="00DB06D6"/>
    <w:rsid w:val="00DB0866"/>
    <w:rsid w:val="00DB0AB8"/>
    <w:rsid w:val="00DB0C0E"/>
    <w:rsid w:val="00DB0D2A"/>
    <w:rsid w:val="00DB0E14"/>
    <w:rsid w:val="00DB0E97"/>
    <w:rsid w:val="00DB11CD"/>
    <w:rsid w:val="00DB1870"/>
    <w:rsid w:val="00DB1DAB"/>
    <w:rsid w:val="00DB2640"/>
    <w:rsid w:val="00DB29FD"/>
    <w:rsid w:val="00DB2C2F"/>
    <w:rsid w:val="00DB33A4"/>
    <w:rsid w:val="00DB3470"/>
    <w:rsid w:val="00DB39D4"/>
    <w:rsid w:val="00DB3A47"/>
    <w:rsid w:val="00DB3DFB"/>
    <w:rsid w:val="00DB3E52"/>
    <w:rsid w:val="00DB4302"/>
    <w:rsid w:val="00DB44D2"/>
    <w:rsid w:val="00DB47EF"/>
    <w:rsid w:val="00DB4C99"/>
    <w:rsid w:val="00DB4E06"/>
    <w:rsid w:val="00DB4F67"/>
    <w:rsid w:val="00DB5562"/>
    <w:rsid w:val="00DB5636"/>
    <w:rsid w:val="00DB6360"/>
    <w:rsid w:val="00DB6509"/>
    <w:rsid w:val="00DB6A80"/>
    <w:rsid w:val="00DB6AC7"/>
    <w:rsid w:val="00DB6C06"/>
    <w:rsid w:val="00DB6F45"/>
    <w:rsid w:val="00DB71B3"/>
    <w:rsid w:val="00DB7576"/>
    <w:rsid w:val="00DB7B06"/>
    <w:rsid w:val="00DC006E"/>
    <w:rsid w:val="00DC0198"/>
    <w:rsid w:val="00DC0A00"/>
    <w:rsid w:val="00DC0B07"/>
    <w:rsid w:val="00DC16EC"/>
    <w:rsid w:val="00DC2083"/>
    <w:rsid w:val="00DC2153"/>
    <w:rsid w:val="00DC2592"/>
    <w:rsid w:val="00DC27D3"/>
    <w:rsid w:val="00DC2CCF"/>
    <w:rsid w:val="00DC3A9D"/>
    <w:rsid w:val="00DC3FF5"/>
    <w:rsid w:val="00DC4670"/>
    <w:rsid w:val="00DC47D4"/>
    <w:rsid w:val="00DC49BE"/>
    <w:rsid w:val="00DC4E7A"/>
    <w:rsid w:val="00DC53BF"/>
    <w:rsid w:val="00DC6B81"/>
    <w:rsid w:val="00DC6C1E"/>
    <w:rsid w:val="00DC708C"/>
    <w:rsid w:val="00DC73B1"/>
    <w:rsid w:val="00DC7951"/>
    <w:rsid w:val="00DC7A89"/>
    <w:rsid w:val="00DD06E6"/>
    <w:rsid w:val="00DD0A67"/>
    <w:rsid w:val="00DD0F95"/>
    <w:rsid w:val="00DD1413"/>
    <w:rsid w:val="00DD1BC8"/>
    <w:rsid w:val="00DD1C4B"/>
    <w:rsid w:val="00DD1F7B"/>
    <w:rsid w:val="00DD1FCF"/>
    <w:rsid w:val="00DD2184"/>
    <w:rsid w:val="00DD229E"/>
    <w:rsid w:val="00DD24A8"/>
    <w:rsid w:val="00DD2588"/>
    <w:rsid w:val="00DD2A5F"/>
    <w:rsid w:val="00DD2CBF"/>
    <w:rsid w:val="00DD3029"/>
    <w:rsid w:val="00DD39AF"/>
    <w:rsid w:val="00DD3A9A"/>
    <w:rsid w:val="00DD3E21"/>
    <w:rsid w:val="00DD55E0"/>
    <w:rsid w:val="00DD5E12"/>
    <w:rsid w:val="00DD5EE4"/>
    <w:rsid w:val="00DD6045"/>
    <w:rsid w:val="00DD65EC"/>
    <w:rsid w:val="00DD7BEA"/>
    <w:rsid w:val="00DD7F20"/>
    <w:rsid w:val="00DE0C66"/>
    <w:rsid w:val="00DE0FDB"/>
    <w:rsid w:val="00DE114C"/>
    <w:rsid w:val="00DE1904"/>
    <w:rsid w:val="00DE1A5B"/>
    <w:rsid w:val="00DE1A90"/>
    <w:rsid w:val="00DE242C"/>
    <w:rsid w:val="00DE2A27"/>
    <w:rsid w:val="00DE2A6A"/>
    <w:rsid w:val="00DE3DBB"/>
    <w:rsid w:val="00DE4152"/>
    <w:rsid w:val="00DE43A2"/>
    <w:rsid w:val="00DE4584"/>
    <w:rsid w:val="00DE4983"/>
    <w:rsid w:val="00DE4A74"/>
    <w:rsid w:val="00DE4B05"/>
    <w:rsid w:val="00DE4C62"/>
    <w:rsid w:val="00DE52C1"/>
    <w:rsid w:val="00DE541C"/>
    <w:rsid w:val="00DE62AF"/>
    <w:rsid w:val="00DE6825"/>
    <w:rsid w:val="00DE68B8"/>
    <w:rsid w:val="00DE737B"/>
    <w:rsid w:val="00DE7527"/>
    <w:rsid w:val="00DE7937"/>
    <w:rsid w:val="00DE7EC6"/>
    <w:rsid w:val="00DE7F5B"/>
    <w:rsid w:val="00DE7FAC"/>
    <w:rsid w:val="00DF0587"/>
    <w:rsid w:val="00DF0D38"/>
    <w:rsid w:val="00DF100B"/>
    <w:rsid w:val="00DF1CD6"/>
    <w:rsid w:val="00DF232D"/>
    <w:rsid w:val="00DF23CA"/>
    <w:rsid w:val="00DF28FE"/>
    <w:rsid w:val="00DF2929"/>
    <w:rsid w:val="00DF2E56"/>
    <w:rsid w:val="00DF2F43"/>
    <w:rsid w:val="00DF33D9"/>
    <w:rsid w:val="00DF34CC"/>
    <w:rsid w:val="00DF3B76"/>
    <w:rsid w:val="00DF3CFC"/>
    <w:rsid w:val="00DF41CC"/>
    <w:rsid w:val="00DF42EA"/>
    <w:rsid w:val="00DF4359"/>
    <w:rsid w:val="00DF4B8E"/>
    <w:rsid w:val="00DF4C1A"/>
    <w:rsid w:val="00DF508D"/>
    <w:rsid w:val="00DF5320"/>
    <w:rsid w:val="00DF557D"/>
    <w:rsid w:val="00DF586F"/>
    <w:rsid w:val="00DF5989"/>
    <w:rsid w:val="00DF5B60"/>
    <w:rsid w:val="00DF60C3"/>
    <w:rsid w:val="00DF67D2"/>
    <w:rsid w:val="00DF6949"/>
    <w:rsid w:val="00DF6CDA"/>
    <w:rsid w:val="00DF6DA7"/>
    <w:rsid w:val="00DF7751"/>
    <w:rsid w:val="00E00746"/>
    <w:rsid w:val="00E01136"/>
    <w:rsid w:val="00E01682"/>
    <w:rsid w:val="00E01BFD"/>
    <w:rsid w:val="00E01F15"/>
    <w:rsid w:val="00E021DB"/>
    <w:rsid w:val="00E022E3"/>
    <w:rsid w:val="00E02449"/>
    <w:rsid w:val="00E02B83"/>
    <w:rsid w:val="00E02C18"/>
    <w:rsid w:val="00E02D35"/>
    <w:rsid w:val="00E03111"/>
    <w:rsid w:val="00E031BB"/>
    <w:rsid w:val="00E03339"/>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3F0"/>
    <w:rsid w:val="00E07AB4"/>
    <w:rsid w:val="00E07F12"/>
    <w:rsid w:val="00E07F15"/>
    <w:rsid w:val="00E10360"/>
    <w:rsid w:val="00E10656"/>
    <w:rsid w:val="00E106C5"/>
    <w:rsid w:val="00E10761"/>
    <w:rsid w:val="00E108E4"/>
    <w:rsid w:val="00E10984"/>
    <w:rsid w:val="00E109B6"/>
    <w:rsid w:val="00E109DB"/>
    <w:rsid w:val="00E10C9B"/>
    <w:rsid w:val="00E1110F"/>
    <w:rsid w:val="00E11740"/>
    <w:rsid w:val="00E11A4F"/>
    <w:rsid w:val="00E11D7A"/>
    <w:rsid w:val="00E11EEB"/>
    <w:rsid w:val="00E128B4"/>
    <w:rsid w:val="00E128F2"/>
    <w:rsid w:val="00E12C84"/>
    <w:rsid w:val="00E12E8F"/>
    <w:rsid w:val="00E131B7"/>
    <w:rsid w:val="00E1367D"/>
    <w:rsid w:val="00E13883"/>
    <w:rsid w:val="00E13EE4"/>
    <w:rsid w:val="00E14039"/>
    <w:rsid w:val="00E145AF"/>
    <w:rsid w:val="00E14914"/>
    <w:rsid w:val="00E149D8"/>
    <w:rsid w:val="00E149DA"/>
    <w:rsid w:val="00E15047"/>
    <w:rsid w:val="00E152A2"/>
    <w:rsid w:val="00E15BD5"/>
    <w:rsid w:val="00E15E41"/>
    <w:rsid w:val="00E16322"/>
    <w:rsid w:val="00E16463"/>
    <w:rsid w:val="00E16768"/>
    <w:rsid w:val="00E16A59"/>
    <w:rsid w:val="00E16BA3"/>
    <w:rsid w:val="00E17359"/>
    <w:rsid w:val="00E1745E"/>
    <w:rsid w:val="00E17650"/>
    <w:rsid w:val="00E17ECC"/>
    <w:rsid w:val="00E200FB"/>
    <w:rsid w:val="00E20335"/>
    <w:rsid w:val="00E204E9"/>
    <w:rsid w:val="00E20552"/>
    <w:rsid w:val="00E2079B"/>
    <w:rsid w:val="00E225AD"/>
    <w:rsid w:val="00E22A65"/>
    <w:rsid w:val="00E22F85"/>
    <w:rsid w:val="00E2305E"/>
    <w:rsid w:val="00E230D6"/>
    <w:rsid w:val="00E239D1"/>
    <w:rsid w:val="00E23AE8"/>
    <w:rsid w:val="00E24391"/>
    <w:rsid w:val="00E24CCA"/>
    <w:rsid w:val="00E25912"/>
    <w:rsid w:val="00E25941"/>
    <w:rsid w:val="00E2615C"/>
    <w:rsid w:val="00E26727"/>
    <w:rsid w:val="00E26970"/>
    <w:rsid w:val="00E26FC0"/>
    <w:rsid w:val="00E27196"/>
    <w:rsid w:val="00E27791"/>
    <w:rsid w:val="00E27955"/>
    <w:rsid w:val="00E27A53"/>
    <w:rsid w:val="00E27B1E"/>
    <w:rsid w:val="00E27B9D"/>
    <w:rsid w:val="00E27C94"/>
    <w:rsid w:val="00E27D20"/>
    <w:rsid w:val="00E300CB"/>
    <w:rsid w:val="00E301EF"/>
    <w:rsid w:val="00E30272"/>
    <w:rsid w:val="00E3064F"/>
    <w:rsid w:val="00E30718"/>
    <w:rsid w:val="00E30CC0"/>
    <w:rsid w:val="00E30F2D"/>
    <w:rsid w:val="00E311F4"/>
    <w:rsid w:val="00E317E4"/>
    <w:rsid w:val="00E319DB"/>
    <w:rsid w:val="00E31A93"/>
    <w:rsid w:val="00E31AFC"/>
    <w:rsid w:val="00E3206A"/>
    <w:rsid w:val="00E321DD"/>
    <w:rsid w:val="00E32D08"/>
    <w:rsid w:val="00E32FF8"/>
    <w:rsid w:val="00E3306A"/>
    <w:rsid w:val="00E331BF"/>
    <w:rsid w:val="00E33ED2"/>
    <w:rsid w:val="00E3409E"/>
    <w:rsid w:val="00E34363"/>
    <w:rsid w:val="00E349E3"/>
    <w:rsid w:val="00E349ED"/>
    <w:rsid w:val="00E34E21"/>
    <w:rsid w:val="00E34F76"/>
    <w:rsid w:val="00E34F77"/>
    <w:rsid w:val="00E36525"/>
    <w:rsid w:val="00E365BE"/>
    <w:rsid w:val="00E36A8D"/>
    <w:rsid w:val="00E3754E"/>
    <w:rsid w:val="00E37BE5"/>
    <w:rsid w:val="00E37E05"/>
    <w:rsid w:val="00E40007"/>
    <w:rsid w:val="00E4014F"/>
    <w:rsid w:val="00E4108B"/>
    <w:rsid w:val="00E41295"/>
    <w:rsid w:val="00E416BB"/>
    <w:rsid w:val="00E419F1"/>
    <w:rsid w:val="00E41A27"/>
    <w:rsid w:val="00E41ACB"/>
    <w:rsid w:val="00E41CC2"/>
    <w:rsid w:val="00E41E2F"/>
    <w:rsid w:val="00E41E7B"/>
    <w:rsid w:val="00E420B5"/>
    <w:rsid w:val="00E4225F"/>
    <w:rsid w:val="00E42910"/>
    <w:rsid w:val="00E42C1D"/>
    <w:rsid w:val="00E42C6A"/>
    <w:rsid w:val="00E42C9A"/>
    <w:rsid w:val="00E430C7"/>
    <w:rsid w:val="00E43278"/>
    <w:rsid w:val="00E439AA"/>
    <w:rsid w:val="00E44395"/>
    <w:rsid w:val="00E449F3"/>
    <w:rsid w:val="00E44CFB"/>
    <w:rsid w:val="00E44F4F"/>
    <w:rsid w:val="00E4501A"/>
    <w:rsid w:val="00E45554"/>
    <w:rsid w:val="00E4608B"/>
    <w:rsid w:val="00E464EC"/>
    <w:rsid w:val="00E46B0A"/>
    <w:rsid w:val="00E46D2C"/>
    <w:rsid w:val="00E46FF0"/>
    <w:rsid w:val="00E47613"/>
    <w:rsid w:val="00E47657"/>
    <w:rsid w:val="00E478DE"/>
    <w:rsid w:val="00E47962"/>
    <w:rsid w:val="00E47966"/>
    <w:rsid w:val="00E47D99"/>
    <w:rsid w:val="00E50109"/>
    <w:rsid w:val="00E501D3"/>
    <w:rsid w:val="00E50387"/>
    <w:rsid w:val="00E50494"/>
    <w:rsid w:val="00E506A6"/>
    <w:rsid w:val="00E5097C"/>
    <w:rsid w:val="00E50A9F"/>
    <w:rsid w:val="00E50B7D"/>
    <w:rsid w:val="00E50E22"/>
    <w:rsid w:val="00E51221"/>
    <w:rsid w:val="00E51EAA"/>
    <w:rsid w:val="00E52861"/>
    <w:rsid w:val="00E5339D"/>
    <w:rsid w:val="00E53706"/>
    <w:rsid w:val="00E53874"/>
    <w:rsid w:val="00E53A01"/>
    <w:rsid w:val="00E54FA1"/>
    <w:rsid w:val="00E550CD"/>
    <w:rsid w:val="00E55853"/>
    <w:rsid w:val="00E558C3"/>
    <w:rsid w:val="00E55F28"/>
    <w:rsid w:val="00E564C4"/>
    <w:rsid w:val="00E567C9"/>
    <w:rsid w:val="00E56EAC"/>
    <w:rsid w:val="00E571F6"/>
    <w:rsid w:val="00E572C3"/>
    <w:rsid w:val="00E604C4"/>
    <w:rsid w:val="00E60809"/>
    <w:rsid w:val="00E60948"/>
    <w:rsid w:val="00E60C68"/>
    <w:rsid w:val="00E610D8"/>
    <w:rsid w:val="00E6119A"/>
    <w:rsid w:val="00E611AE"/>
    <w:rsid w:val="00E61300"/>
    <w:rsid w:val="00E614F2"/>
    <w:rsid w:val="00E61581"/>
    <w:rsid w:val="00E61612"/>
    <w:rsid w:val="00E61D2E"/>
    <w:rsid w:val="00E61FE5"/>
    <w:rsid w:val="00E62C19"/>
    <w:rsid w:val="00E62D61"/>
    <w:rsid w:val="00E635B9"/>
    <w:rsid w:val="00E635FE"/>
    <w:rsid w:val="00E637ED"/>
    <w:rsid w:val="00E6394D"/>
    <w:rsid w:val="00E646C5"/>
    <w:rsid w:val="00E64DEE"/>
    <w:rsid w:val="00E6596D"/>
    <w:rsid w:val="00E65D15"/>
    <w:rsid w:val="00E6660A"/>
    <w:rsid w:val="00E66C49"/>
    <w:rsid w:val="00E66DDF"/>
    <w:rsid w:val="00E67150"/>
    <w:rsid w:val="00E67649"/>
    <w:rsid w:val="00E676AA"/>
    <w:rsid w:val="00E67DC4"/>
    <w:rsid w:val="00E67EE5"/>
    <w:rsid w:val="00E67FBA"/>
    <w:rsid w:val="00E7013A"/>
    <w:rsid w:val="00E704AD"/>
    <w:rsid w:val="00E71549"/>
    <w:rsid w:val="00E7160A"/>
    <w:rsid w:val="00E71AC5"/>
    <w:rsid w:val="00E71C06"/>
    <w:rsid w:val="00E71DD6"/>
    <w:rsid w:val="00E730CD"/>
    <w:rsid w:val="00E7333E"/>
    <w:rsid w:val="00E7344F"/>
    <w:rsid w:val="00E7356F"/>
    <w:rsid w:val="00E73F7C"/>
    <w:rsid w:val="00E74104"/>
    <w:rsid w:val="00E7441E"/>
    <w:rsid w:val="00E7473C"/>
    <w:rsid w:val="00E74D73"/>
    <w:rsid w:val="00E74F5D"/>
    <w:rsid w:val="00E7524C"/>
    <w:rsid w:val="00E756AE"/>
    <w:rsid w:val="00E759E2"/>
    <w:rsid w:val="00E75EB7"/>
    <w:rsid w:val="00E76034"/>
    <w:rsid w:val="00E7622A"/>
    <w:rsid w:val="00E763FD"/>
    <w:rsid w:val="00E76EBA"/>
    <w:rsid w:val="00E77A6B"/>
    <w:rsid w:val="00E80440"/>
    <w:rsid w:val="00E80515"/>
    <w:rsid w:val="00E81158"/>
    <w:rsid w:val="00E817BB"/>
    <w:rsid w:val="00E817E0"/>
    <w:rsid w:val="00E819FB"/>
    <w:rsid w:val="00E81B74"/>
    <w:rsid w:val="00E82139"/>
    <w:rsid w:val="00E82589"/>
    <w:rsid w:val="00E82AE8"/>
    <w:rsid w:val="00E82C9C"/>
    <w:rsid w:val="00E82EE4"/>
    <w:rsid w:val="00E831E7"/>
    <w:rsid w:val="00E83678"/>
    <w:rsid w:val="00E83C89"/>
    <w:rsid w:val="00E84157"/>
    <w:rsid w:val="00E843B5"/>
    <w:rsid w:val="00E847A0"/>
    <w:rsid w:val="00E84A3B"/>
    <w:rsid w:val="00E84AAB"/>
    <w:rsid w:val="00E85307"/>
    <w:rsid w:val="00E856BD"/>
    <w:rsid w:val="00E85CA3"/>
    <w:rsid w:val="00E86905"/>
    <w:rsid w:val="00E86B99"/>
    <w:rsid w:val="00E86C46"/>
    <w:rsid w:val="00E87519"/>
    <w:rsid w:val="00E87A2E"/>
    <w:rsid w:val="00E87C7B"/>
    <w:rsid w:val="00E907E4"/>
    <w:rsid w:val="00E90A14"/>
    <w:rsid w:val="00E90A24"/>
    <w:rsid w:val="00E90C34"/>
    <w:rsid w:val="00E919AC"/>
    <w:rsid w:val="00E91DCE"/>
    <w:rsid w:val="00E92195"/>
    <w:rsid w:val="00E921E1"/>
    <w:rsid w:val="00E922BD"/>
    <w:rsid w:val="00E92646"/>
    <w:rsid w:val="00E928DA"/>
    <w:rsid w:val="00E92931"/>
    <w:rsid w:val="00E92BD9"/>
    <w:rsid w:val="00E92D23"/>
    <w:rsid w:val="00E92DD0"/>
    <w:rsid w:val="00E93268"/>
    <w:rsid w:val="00E9358A"/>
    <w:rsid w:val="00E93687"/>
    <w:rsid w:val="00E94352"/>
    <w:rsid w:val="00E946A6"/>
    <w:rsid w:val="00E947E4"/>
    <w:rsid w:val="00E94C42"/>
    <w:rsid w:val="00E94C9F"/>
    <w:rsid w:val="00E94E7C"/>
    <w:rsid w:val="00E94F2A"/>
    <w:rsid w:val="00E950DB"/>
    <w:rsid w:val="00E9556F"/>
    <w:rsid w:val="00E955C1"/>
    <w:rsid w:val="00E958F2"/>
    <w:rsid w:val="00E95C08"/>
    <w:rsid w:val="00E96025"/>
    <w:rsid w:val="00E96748"/>
    <w:rsid w:val="00E96A29"/>
    <w:rsid w:val="00E96B28"/>
    <w:rsid w:val="00E96D83"/>
    <w:rsid w:val="00E96F38"/>
    <w:rsid w:val="00E96FE6"/>
    <w:rsid w:val="00E97310"/>
    <w:rsid w:val="00E973D3"/>
    <w:rsid w:val="00E976C8"/>
    <w:rsid w:val="00E979BB"/>
    <w:rsid w:val="00E97A26"/>
    <w:rsid w:val="00EA00BF"/>
    <w:rsid w:val="00EA06A2"/>
    <w:rsid w:val="00EA0A5C"/>
    <w:rsid w:val="00EA0AD2"/>
    <w:rsid w:val="00EA0CF0"/>
    <w:rsid w:val="00EA0D16"/>
    <w:rsid w:val="00EA1D43"/>
    <w:rsid w:val="00EA1D75"/>
    <w:rsid w:val="00EA2428"/>
    <w:rsid w:val="00EA2599"/>
    <w:rsid w:val="00EA29B4"/>
    <w:rsid w:val="00EA30EA"/>
    <w:rsid w:val="00EA380A"/>
    <w:rsid w:val="00EA38D4"/>
    <w:rsid w:val="00EA38FE"/>
    <w:rsid w:val="00EA4EC9"/>
    <w:rsid w:val="00EA5066"/>
    <w:rsid w:val="00EA548E"/>
    <w:rsid w:val="00EA54D5"/>
    <w:rsid w:val="00EA5721"/>
    <w:rsid w:val="00EA58C2"/>
    <w:rsid w:val="00EA5967"/>
    <w:rsid w:val="00EA5E0F"/>
    <w:rsid w:val="00EA6103"/>
    <w:rsid w:val="00EA63A9"/>
    <w:rsid w:val="00EA664C"/>
    <w:rsid w:val="00EA6FE4"/>
    <w:rsid w:val="00EA7303"/>
    <w:rsid w:val="00EA76A8"/>
    <w:rsid w:val="00EA7723"/>
    <w:rsid w:val="00EA7F4C"/>
    <w:rsid w:val="00EB064F"/>
    <w:rsid w:val="00EB0661"/>
    <w:rsid w:val="00EB117D"/>
    <w:rsid w:val="00EB14E6"/>
    <w:rsid w:val="00EB1769"/>
    <w:rsid w:val="00EB1D47"/>
    <w:rsid w:val="00EB2116"/>
    <w:rsid w:val="00EB2146"/>
    <w:rsid w:val="00EB2203"/>
    <w:rsid w:val="00EB2317"/>
    <w:rsid w:val="00EB2320"/>
    <w:rsid w:val="00EB261C"/>
    <w:rsid w:val="00EB279B"/>
    <w:rsid w:val="00EB297C"/>
    <w:rsid w:val="00EB29BA"/>
    <w:rsid w:val="00EB2ABB"/>
    <w:rsid w:val="00EB2DAC"/>
    <w:rsid w:val="00EB33C7"/>
    <w:rsid w:val="00EB4327"/>
    <w:rsid w:val="00EB43FD"/>
    <w:rsid w:val="00EB4D8D"/>
    <w:rsid w:val="00EB55CA"/>
    <w:rsid w:val="00EB56BF"/>
    <w:rsid w:val="00EB584C"/>
    <w:rsid w:val="00EB5CB5"/>
    <w:rsid w:val="00EB5D88"/>
    <w:rsid w:val="00EB5F8C"/>
    <w:rsid w:val="00EB617B"/>
    <w:rsid w:val="00EB7012"/>
    <w:rsid w:val="00EB702E"/>
    <w:rsid w:val="00EB7307"/>
    <w:rsid w:val="00EB7340"/>
    <w:rsid w:val="00EB7708"/>
    <w:rsid w:val="00EB7B0F"/>
    <w:rsid w:val="00EC0A59"/>
    <w:rsid w:val="00EC14B0"/>
    <w:rsid w:val="00EC1D18"/>
    <w:rsid w:val="00EC204E"/>
    <w:rsid w:val="00EC22B4"/>
    <w:rsid w:val="00EC249E"/>
    <w:rsid w:val="00EC2959"/>
    <w:rsid w:val="00EC2966"/>
    <w:rsid w:val="00EC2CFF"/>
    <w:rsid w:val="00EC356E"/>
    <w:rsid w:val="00EC357B"/>
    <w:rsid w:val="00EC48D4"/>
    <w:rsid w:val="00EC4EDC"/>
    <w:rsid w:val="00EC5477"/>
    <w:rsid w:val="00EC59AC"/>
    <w:rsid w:val="00EC59E5"/>
    <w:rsid w:val="00EC5C0F"/>
    <w:rsid w:val="00EC5F2F"/>
    <w:rsid w:val="00EC60B9"/>
    <w:rsid w:val="00EC61F1"/>
    <w:rsid w:val="00EC6427"/>
    <w:rsid w:val="00EC651E"/>
    <w:rsid w:val="00EC65AD"/>
    <w:rsid w:val="00EC65C0"/>
    <w:rsid w:val="00EC6672"/>
    <w:rsid w:val="00EC66A0"/>
    <w:rsid w:val="00EC692E"/>
    <w:rsid w:val="00EC6E78"/>
    <w:rsid w:val="00EC7073"/>
    <w:rsid w:val="00EC745E"/>
    <w:rsid w:val="00EC79E5"/>
    <w:rsid w:val="00EC7EAF"/>
    <w:rsid w:val="00ED0767"/>
    <w:rsid w:val="00ED0D69"/>
    <w:rsid w:val="00ED174C"/>
    <w:rsid w:val="00ED1759"/>
    <w:rsid w:val="00ED1C6E"/>
    <w:rsid w:val="00ED1C91"/>
    <w:rsid w:val="00ED1EF2"/>
    <w:rsid w:val="00ED2331"/>
    <w:rsid w:val="00ED27C3"/>
    <w:rsid w:val="00ED27ED"/>
    <w:rsid w:val="00ED2B21"/>
    <w:rsid w:val="00ED2D91"/>
    <w:rsid w:val="00ED33AE"/>
    <w:rsid w:val="00ED3775"/>
    <w:rsid w:val="00ED3A75"/>
    <w:rsid w:val="00ED458A"/>
    <w:rsid w:val="00ED4A6D"/>
    <w:rsid w:val="00ED4B94"/>
    <w:rsid w:val="00ED4DCB"/>
    <w:rsid w:val="00ED4FBB"/>
    <w:rsid w:val="00ED4FD1"/>
    <w:rsid w:val="00ED5692"/>
    <w:rsid w:val="00ED62D2"/>
    <w:rsid w:val="00ED6414"/>
    <w:rsid w:val="00ED68DA"/>
    <w:rsid w:val="00ED6D4A"/>
    <w:rsid w:val="00ED738C"/>
    <w:rsid w:val="00ED73AF"/>
    <w:rsid w:val="00ED7640"/>
    <w:rsid w:val="00ED7918"/>
    <w:rsid w:val="00ED79AA"/>
    <w:rsid w:val="00ED7B75"/>
    <w:rsid w:val="00ED7FD3"/>
    <w:rsid w:val="00EE003A"/>
    <w:rsid w:val="00EE0476"/>
    <w:rsid w:val="00EE0635"/>
    <w:rsid w:val="00EE08F4"/>
    <w:rsid w:val="00EE0B77"/>
    <w:rsid w:val="00EE1029"/>
    <w:rsid w:val="00EE1169"/>
    <w:rsid w:val="00EE16F6"/>
    <w:rsid w:val="00EE1BBA"/>
    <w:rsid w:val="00EE1ECD"/>
    <w:rsid w:val="00EE22C4"/>
    <w:rsid w:val="00EE24C6"/>
    <w:rsid w:val="00EE2608"/>
    <w:rsid w:val="00EE27B5"/>
    <w:rsid w:val="00EE28AF"/>
    <w:rsid w:val="00EE2F8B"/>
    <w:rsid w:val="00EE351D"/>
    <w:rsid w:val="00EE3663"/>
    <w:rsid w:val="00EE3817"/>
    <w:rsid w:val="00EE3E89"/>
    <w:rsid w:val="00EE41C4"/>
    <w:rsid w:val="00EE43F5"/>
    <w:rsid w:val="00EE4A40"/>
    <w:rsid w:val="00EE4CD3"/>
    <w:rsid w:val="00EE4D70"/>
    <w:rsid w:val="00EE5151"/>
    <w:rsid w:val="00EE5D3E"/>
    <w:rsid w:val="00EE69FB"/>
    <w:rsid w:val="00EE71BB"/>
    <w:rsid w:val="00EE7629"/>
    <w:rsid w:val="00EE76A9"/>
    <w:rsid w:val="00EE799A"/>
    <w:rsid w:val="00EE799E"/>
    <w:rsid w:val="00EE79A3"/>
    <w:rsid w:val="00EE7B2D"/>
    <w:rsid w:val="00EE7B5A"/>
    <w:rsid w:val="00EE7B9B"/>
    <w:rsid w:val="00EE7C7E"/>
    <w:rsid w:val="00EE7CA8"/>
    <w:rsid w:val="00EE7E7E"/>
    <w:rsid w:val="00EE7FA7"/>
    <w:rsid w:val="00EF01EE"/>
    <w:rsid w:val="00EF0209"/>
    <w:rsid w:val="00EF0BE2"/>
    <w:rsid w:val="00EF0E0F"/>
    <w:rsid w:val="00EF1093"/>
    <w:rsid w:val="00EF1094"/>
    <w:rsid w:val="00EF16F8"/>
    <w:rsid w:val="00EF1DA1"/>
    <w:rsid w:val="00EF1FCB"/>
    <w:rsid w:val="00EF2008"/>
    <w:rsid w:val="00EF21C3"/>
    <w:rsid w:val="00EF238A"/>
    <w:rsid w:val="00EF2DB8"/>
    <w:rsid w:val="00EF2E6B"/>
    <w:rsid w:val="00EF33E2"/>
    <w:rsid w:val="00EF374E"/>
    <w:rsid w:val="00EF3B5B"/>
    <w:rsid w:val="00EF3CE5"/>
    <w:rsid w:val="00EF4031"/>
    <w:rsid w:val="00EF44F4"/>
    <w:rsid w:val="00EF4E9C"/>
    <w:rsid w:val="00EF5024"/>
    <w:rsid w:val="00EF513F"/>
    <w:rsid w:val="00EF519C"/>
    <w:rsid w:val="00EF540D"/>
    <w:rsid w:val="00EF5607"/>
    <w:rsid w:val="00EF5BF7"/>
    <w:rsid w:val="00EF6194"/>
    <w:rsid w:val="00EF635D"/>
    <w:rsid w:val="00EF7016"/>
    <w:rsid w:val="00EF7154"/>
    <w:rsid w:val="00EF725B"/>
    <w:rsid w:val="00EF7B99"/>
    <w:rsid w:val="00EF7C23"/>
    <w:rsid w:val="00EF7F0D"/>
    <w:rsid w:val="00F0003C"/>
    <w:rsid w:val="00F0030E"/>
    <w:rsid w:val="00F00945"/>
    <w:rsid w:val="00F009CC"/>
    <w:rsid w:val="00F00CD1"/>
    <w:rsid w:val="00F00DDE"/>
    <w:rsid w:val="00F0115B"/>
    <w:rsid w:val="00F01E6B"/>
    <w:rsid w:val="00F0241C"/>
    <w:rsid w:val="00F0308F"/>
    <w:rsid w:val="00F0389E"/>
    <w:rsid w:val="00F03AD8"/>
    <w:rsid w:val="00F04357"/>
    <w:rsid w:val="00F048AB"/>
    <w:rsid w:val="00F05759"/>
    <w:rsid w:val="00F058AD"/>
    <w:rsid w:val="00F05956"/>
    <w:rsid w:val="00F05A97"/>
    <w:rsid w:val="00F06372"/>
    <w:rsid w:val="00F071B8"/>
    <w:rsid w:val="00F07C62"/>
    <w:rsid w:val="00F10153"/>
    <w:rsid w:val="00F1029A"/>
    <w:rsid w:val="00F105DE"/>
    <w:rsid w:val="00F10A45"/>
    <w:rsid w:val="00F10AF2"/>
    <w:rsid w:val="00F10BC4"/>
    <w:rsid w:val="00F10CB9"/>
    <w:rsid w:val="00F10DB6"/>
    <w:rsid w:val="00F10DBD"/>
    <w:rsid w:val="00F10DDF"/>
    <w:rsid w:val="00F110D5"/>
    <w:rsid w:val="00F11337"/>
    <w:rsid w:val="00F1194E"/>
    <w:rsid w:val="00F1198D"/>
    <w:rsid w:val="00F11F2F"/>
    <w:rsid w:val="00F120FF"/>
    <w:rsid w:val="00F12351"/>
    <w:rsid w:val="00F124FA"/>
    <w:rsid w:val="00F1294B"/>
    <w:rsid w:val="00F12D5C"/>
    <w:rsid w:val="00F13BF8"/>
    <w:rsid w:val="00F13D18"/>
    <w:rsid w:val="00F1417C"/>
    <w:rsid w:val="00F1420E"/>
    <w:rsid w:val="00F143A1"/>
    <w:rsid w:val="00F149D1"/>
    <w:rsid w:val="00F14F31"/>
    <w:rsid w:val="00F1647C"/>
    <w:rsid w:val="00F165C5"/>
    <w:rsid w:val="00F16683"/>
    <w:rsid w:val="00F16739"/>
    <w:rsid w:val="00F16DE2"/>
    <w:rsid w:val="00F16FA1"/>
    <w:rsid w:val="00F172F5"/>
    <w:rsid w:val="00F17434"/>
    <w:rsid w:val="00F177B0"/>
    <w:rsid w:val="00F17B75"/>
    <w:rsid w:val="00F17C5F"/>
    <w:rsid w:val="00F2052B"/>
    <w:rsid w:val="00F210C7"/>
    <w:rsid w:val="00F213FF"/>
    <w:rsid w:val="00F216CF"/>
    <w:rsid w:val="00F21846"/>
    <w:rsid w:val="00F21872"/>
    <w:rsid w:val="00F21FC1"/>
    <w:rsid w:val="00F22108"/>
    <w:rsid w:val="00F2260F"/>
    <w:rsid w:val="00F22650"/>
    <w:rsid w:val="00F22695"/>
    <w:rsid w:val="00F22E84"/>
    <w:rsid w:val="00F235EC"/>
    <w:rsid w:val="00F23DB1"/>
    <w:rsid w:val="00F240CA"/>
    <w:rsid w:val="00F24216"/>
    <w:rsid w:val="00F242AD"/>
    <w:rsid w:val="00F246D1"/>
    <w:rsid w:val="00F247F2"/>
    <w:rsid w:val="00F24934"/>
    <w:rsid w:val="00F24AFC"/>
    <w:rsid w:val="00F2515E"/>
    <w:rsid w:val="00F25235"/>
    <w:rsid w:val="00F252A8"/>
    <w:rsid w:val="00F255C1"/>
    <w:rsid w:val="00F25B15"/>
    <w:rsid w:val="00F2608D"/>
    <w:rsid w:val="00F263DC"/>
    <w:rsid w:val="00F265F7"/>
    <w:rsid w:val="00F26A57"/>
    <w:rsid w:val="00F27BD6"/>
    <w:rsid w:val="00F27FA6"/>
    <w:rsid w:val="00F30168"/>
    <w:rsid w:val="00F3028E"/>
    <w:rsid w:val="00F30959"/>
    <w:rsid w:val="00F30B95"/>
    <w:rsid w:val="00F30E73"/>
    <w:rsid w:val="00F30FEA"/>
    <w:rsid w:val="00F310DA"/>
    <w:rsid w:val="00F3111F"/>
    <w:rsid w:val="00F312B3"/>
    <w:rsid w:val="00F314D1"/>
    <w:rsid w:val="00F31643"/>
    <w:rsid w:val="00F32185"/>
    <w:rsid w:val="00F32319"/>
    <w:rsid w:val="00F3292E"/>
    <w:rsid w:val="00F3397E"/>
    <w:rsid w:val="00F33CD9"/>
    <w:rsid w:val="00F33DC8"/>
    <w:rsid w:val="00F3423D"/>
    <w:rsid w:val="00F34444"/>
    <w:rsid w:val="00F350B5"/>
    <w:rsid w:val="00F35AC8"/>
    <w:rsid w:val="00F35B6E"/>
    <w:rsid w:val="00F35FB8"/>
    <w:rsid w:val="00F360A6"/>
    <w:rsid w:val="00F3654C"/>
    <w:rsid w:val="00F377EA"/>
    <w:rsid w:val="00F40651"/>
    <w:rsid w:val="00F4065A"/>
    <w:rsid w:val="00F40F19"/>
    <w:rsid w:val="00F4144F"/>
    <w:rsid w:val="00F41566"/>
    <w:rsid w:val="00F41949"/>
    <w:rsid w:val="00F41A5E"/>
    <w:rsid w:val="00F41CD7"/>
    <w:rsid w:val="00F41DF8"/>
    <w:rsid w:val="00F41FF8"/>
    <w:rsid w:val="00F4211E"/>
    <w:rsid w:val="00F426F0"/>
    <w:rsid w:val="00F4275C"/>
    <w:rsid w:val="00F43256"/>
    <w:rsid w:val="00F4332D"/>
    <w:rsid w:val="00F43C48"/>
    <w:rsid w:val="00F443E2"/>
    <w:rsid w:val="00F44575"/>
    <w:rsid w:val="00F44657"/>
    <w:rsid w:val="00F447E5"/>
    <w:rsid w:val="00F45693"/>
    <w:rsid w:val="00F45A86"/>
    <w:rsid w:val="00F45E37"/>
    <w:rsid w:val="00F45FB5"/>
    <w:rsid w:val="00F466B5"/>
    <w:rsid w:val="00F46B18"/>
    <w:rsid w:val="00F47303"/>
    <w:rsid w:val="00F473BA"/>
    <w:rsid w:val="00F47983"/>
    <w:rsid w:val="00F507AC"/>
    <w:rsid w:val="00F5080B"/>
    <w:rsid w:val="00F50AFD"/>
    <w:rsid w:val="00F5104C"/>
    <w:rsid w:val="00F51462"/>
    <w:rsid w:val="00F5170F"/>
    <w:rsid w:val="00F52339"/>
    <w:rsid w:val="00F5269C"/>
    <w:rsid w:val="00F5277A"/>
    <w:rsid w:val="00F52876"/>
    <w:rsid w:val="00F52950"/>
    <w:rsid w:val="00F52D16"/>
    <w:rsid w:val="00F52F3A"/>
    <w:rsid w:val="00F52FE4"/>
    <w:rsid w:val="00F532E8"/>
    <w:rsid w:val="00F5354E"/>
    <w:rsid w:val="00F537FF"/>
    <w:rsid w:val="00F53A45"/>
    <w:rsid w:val="00F53D88"/>
    <w:rsid w:val="00F54333"/>
    <w:rsid w:val="00F5439D"/>
    <w:rsid w:val="00F54876"/>
    <w:rsid w:val="00F5487D"/>
    <w:rsid w:val="00F54C88"/>
    <w:rsid w:val="00F54CA9"/>
    <w:rsid w:val="00F54CEE"/>
    <w:rsid w:val="00F5519F"/>
    <w:rsid w:val="00F558D6"/>
    <w:rsid w:val="00F55A4E"/>
    <w:rsid w:val="00F55DAC"/>
    <w:rsid w:val="00F55F4F"/>
    <w:rsid w:val="00F55FD4"/>
    <w:rsid w:val="00F560FE"/>
    <w:rsid w:val="00F563B0"/>
    <w:rsid w:val="00F56BB8"/>
    <w:rsid w:val="00F56DE8"/>
    <w:rsid w:val="00F56EF6"/>
    <w:rsid w:val="00F57262"/>
    <w:rsid w:val="00F605A8"/>
    <w:rsid w:val="00F605B6"/>
    <w:rsid w:val="00F60628"/>
    <w:rsid w:val="00F6065A"/>
    <w:rsid w:val="00F60F71"/>
    <w:rsid w:val="00F6111C"/>
    <w:rsid w:val="00F6134D"/>
    <w:rsid w:val="00F613EC"/>
    <w:rsid w:val="00F614C0"/>
    <w:rsid w:val="00F61647"/>
    <w:rsid w:val="00F6184E"/>
    <w:rsid w:val="00F61F5F"/>
    <w:rsid w:val="00F6280F"/>
    <w:rsid w:val="00F62BC1"/>
    <w:rsid w:val="00F62CD7"/>
    <w:rsid w:val="00F643E0"/>
    <w:rsid w:val="00F64BEC"/>
    <w:rsid w:val="00F64F9C"/>
    <w:rsid w:val="00F6555C"/>
    <w:rsid w:val="00F657CF"/>
    <w:rsid w:val="00F65AEC"/>
    <w:rsid w:val="00F65E19"/>
    <w:rsid w:val="00F66009"/>
    <w:rsid w:val="00F661DB"/>
    <w:rsid w:val="00F66A00"/>
    <w:rsid w:val="00F66D15"/>
    <w:rsid w:val="00F670F6"/>
    <w:rsid w:val="00F6758D"/>
    <w:rsid w:val="00F67773"/>
    <w:rsid w:val="00F70099"/>
    <w:rsid w:val="00F70A6D"/>
    <w:rsid w:val="00F70DCD"/>
    <w:rsid w:val="00F7130B"/>
    <w:rsid w:val="00F713A3"/>
    <w:rsid w:val="00F71488"/>
    <w:rsid w:val="00F71A8F"/>
    <w:rsid w:val="00F7260A"/>
    <w:rsid w:val="00F730EA"/>
    <w:rsid w:val="00F73977"/>
    <w:rsid w:val="00F73BA5"/>
    <w:rsid w:val="00F73E4E"/>
    <w:rsid w:val="00F74AFF"/>
    <w:rsid w:val="00F75330"/>
    <w:rsid w:val="00F7542F"/>
    <w:rsid w:val="00F75674"/>
    <w:rsid w:val="00F75F0B"/>
    <w:rsid w:val="00F761EC"/>
    <w:rsid w:val="00F76812"/>
    <w:rsid w:val="00F7683F"/>
    <w:rsid w:val="00F76844"/>
    <w:rsid w:val="00F76BD7"/>
    <w:rsid w:val="00F76BD9"/>
    <w:rsid w:val="00F76E05"/>
    <w:rsid w:val="00F76F60"/>
    <w:rsid w:val="00F771A1"/>
    <w:rsid w:val="00F77C30"/>
    <w:rsid w:val="00F80318"/>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EFC"/>
    <w:rsid w:val="00F83004"/>
    <w:rsid w:val="00F830C3"/>
    <w:rsid w:val="00F83397"/>
    <w:rsid w:val="00F83E6B"/>
    <w:rsid w:val="00F83EEA"/>
    <w:rsid w:val="00F83F65"/>
    <w:rsid w:val="00F843E4"/>
    <w:rsid w:val="00F84421"/>
    <w:rsid w:val="00F8449B"/>
    <w:rsid w:val="00F8494C"/>
    <w:rsid w:val="00F8499B"/>
    <w:rsid w:val="00F84CDE"/>
    <w:rsid w:val="00F84D2C"/>
    <w:rsid w:val="00F851EB"/>
    <w:rsid w:val="00F854B8"/>
    <w:rsid w:val="00F8556B"/>
    <w:rsid w:val="00F85691"/>
    <w:rsid w:val="00F8575B"/>
    <w:rsid w:val="00F8580F"/>
    <w:rsid w:val="00F85CD7"/>
    <w:rsid w:val="00F85E8A"/>
    <w:rsid w:val="00F86748"/>
    <w:rsid w:val="00F87032"/>
    <w:rsid w:val="00F87094"/>
    <w:rsid w:val="00F87AB3"/>
    <w:rsid w:val="00F87BCB"/>
    <w:rsid w:val="00F87CD0"/>
    <w:rsid w:val="00F87D57"/>
    <w:rsid w:val="00F90A85"/>
    <w:rsid w:val="00F90C7F"/>
    <w:rsid w:val="00F90EEA"/>
    <w:rsid w:val="00F91033"/>
    <w:rsid w:val="00F912D0"/>
    <w:rsid w:val="00F913DC"/>
    <w:rsid w:val="00F91AF7"/>
    <w:rsid w:val="00F91CBC"/>
    <w:rsid w:val="00F91DDA"/>
    <w:rsid w:val="00F91EBD"/>
    <w:rsid w:val="00F920AA"/>
    <w:rsid w:val="00F921A3"/>
    <w:rsid w:val="00F92482"/>
    <w:rsid w:val="00F928A4"/>
    <w:rsid w:val="00F92B70"/>
    <w:rsid w:val="00F92CDF"/>
    <w:rsid w:val="00F93221"/>
    <w:rsid w:val="00F9387C"/>
    <w:rsid w:val="00F9397A"/>
    <w:rsid w:val="00F93A37"/>
    <w:rsid w:val="00F93B8E"/>
    <w:rsid w:val="00F94182"/>
    <w:rsid w:val="00F944D9"/>
    <w:rsid w:val="00F94DB3"/>
    <w:rsid w:val="00F94E9B"/>
    <w:rsid w:val="00F953D2"/>
    <w:rsid w:val="00F95771"/>
    <w:rsid w:val="00F9606C"/>
    <w:rsid w:val="00F96266"/>
    <w:rsid w:val="00F96500"/>
    <w:rsid w:val="00F96930"/>
    <w:rsid w:val="00F96D2C"/>
    <w:rsid w:val="00F97019"/>
    <w:rsid w:val="00F97C49"/>
    <w:rsid w:val="00FA014E"/>
    <w:rsid w:val="00FA02F7"/>
    <w:rsid w:val="00FA04D4"/>
    <w:rsid w:val="00FA0F41"/>
    <w:rsid w:val="00FA1952"/>
    <w:rsid w:val="00FA1B94"/>
    <w:rsid w:val="00FA1FE5"/>
    <w:rsid w:val="00FA29B9"/>
    <w:rsid w:val="00FA2A16"/>
    <w:rsid w:val="00FA2AE1"/>
    <w:rsid w:val="00FA2C0D"/>
    <w:rsid w:val="00FA2DE7"/>
    <w:rsid w:val="00FA3230"/>
    <w:rsid w:val="00FA32BC"/>
    <w:rsid w:val="00FA3F04"/>
    <w:rsid w:val="00FA3F80"/>
    <w:rsid w:val="00FA402F"/>
    <w:rsid w:val="00FA413A"/>
    <w:rsid w:val="00FA4144"/>
    <w:rsid w:val="00FA472C"/>
    <w:rsid w:val="00FA4AD2"/>
    <w:rsid w:val="00FA4D56"/>
    <w:rsid w:val="00FA4DDF"/>
    <w:rsid w:val="00FA50B7"/>
    <w:rsid w:val="00FA52AD"/>
    <w:rsid w:val="00FA52EC"/>
    <w:rsid w:val="00FA5C79"/>
    <w:rsid w:val="00FA62F1"/>
    <w:rsid w:val="00FA68DC"/>
    <w:rsid w:val="00FA6D3F"/>
    <w:rsid w:val="00FA6E7F"/>
    <w:rsid w:val="00FA6EF4"/>
    <w:rsid w:val="00FA7114"/>
    <w:rsid w:val="00FA7343"/>
    <w:rsid w:val="00FA7C45"/>
    <w:rsid w:val="00FB03B3"/>
    <w:rsid w:val="00FB0703"/>
    <w:rsid w:val="00FB0826"/>
    <w:rsid w:val="00FB0BE9"/>
    <w:rsid w:val="00FB0EA0"/>
    <w:rsid w:val="00FB11BD"/>
    <w:rsid w:val="00FB132A"/>
    <w:rsid w:val="00FB1459"/>
    <w:rsid w:val="00FB1492"/>
    <w:rsid w:val="00FB17A7"/>
    <w:rsid w:val="00FB1C9E"/>
    <w:rsid w:val="00FB1D89"/>
    <w:rsid w:val="00FB2379"/>
    <w:rsid w:val="00FB2732"/>
    <w:rsid w:val="00FB330F"/>
    <w:rsid w:val="00FB391A"/>
    <w:rsid w:val="00FB3AA7"/>
    <w:rsid w:val="00FB3EFC"/>
    <w:rsid w:val="00FB3FF7"/>
    <w:rsid w:val="00FB412D"/>
    <w:rsid w:val="00FB4407"/>
    <w:rsid w:val="00FB49A0"/>
    <w:rsid w:val="00FB4B45"/>
    <w:rsid w:val="00FB4B8A"/>
    <w:rsid w:val="00FB4FF4"/>
    <w:rsid w:val="00FB5152"/>
    <w:rsid w:val="00FB6107"/>
    <w:rsid w:val="00FB680E"/>
    <w:rsid w:val="00FB69A5"/>
    <w:rsid w:val="00FB70B7"/>
    <w:rsid w:val="00FB77D2"/>
    <w:rsid w:val="00FB7C09"/>
    <w:rsid w:val="00FB7E1E"/>
    <w:rsid w:val="00FC0065"/>
    <w:rsid w:val="00FC040E"/>
    <w:rsid w:val="00FC0696"/>
    <w:rsid w:val="00FC0AE4"/>
    <w:rsid w:val="00FC0D36"/>
    <w:rsid w:val="00FC121D"/>
    <w:rsid w:val="00FC13F0"/>
    <w:rsid w:val="00FC15E7"/>
    <w:rsid w:val="00FC1723"/>
    <w:rsid w:val="00FC1964"/>
    <w:rsid w:val="00FC2631"/>
    <w:rsid w:val="00FC26C6"/>
    <w:rsid w:val="00FC2A0B"/>
    <w:rsid w:val="00FC2C96"/>
    <w:rsid w:val="00FC2F6D"/>
    <w:rsid w:val="00FC3AEE"/>
    <w:rsid w:val="00FC429C"/>
    <w:rsid w:val="00FC42CA"/>
    <w:rsid w:val="00FC4356"/>
    <w:rsid w:val="00FC48A1"/>
    <w:rsid w:val="00FC4FAE"/>
    <w:rsid w:val="00FC5047"/>
    <w:rsid w:val="00FC53AC"/>
    <w:rsid w:val="00FC56BB"/>
    <w:rsid w:val="00FC58E4"/>
    <w:rsid w:val="00FC6238"/>
    <w:rsid w:val="00FC6647"/>
    <w:rsid w:val="00FC6832"/>
    <w:rsid w:val="00FC76CD"/>
    <w:rsid w:val="00FC78AD"/>
    <w:rsid w:val="00FD0293"/>
    <w:rsid w:val="00FD0313"/>
    <w:rsid w:val="00FD0757"/>
    <w:rsid w:val="00FD0B46"/>
    <w:rsid w:val="00FD0D70"/>
    <w:rsid w:val="00FD1D37"/>
    <w:rsid w:val="00FD1DBC"/>
    <w:rsid w:val="00FD27D6"/>
    <w:rsid w:val="00FD2F41"/>
    <w:rsid w:val="00FD33FC"/>
    <w:rsid w:val="00FD3730"/>
    <w:rsid w:val="00FD3ADE"/>
    <w:rsid w:val="00FD3B08"/>
    <w:rsid w:val="00FD4806"/>
    <w:rsid w:val="00FD4BA4"/>
    <w:rsid w:val="00FD4F7E"/>
    <w:rsid w:val="00FD50AB"/>
    <w:rsid w:val="00FD534E"/>
    <w:rsid w:val="00FD56C7"/>
    <w:rsid w:val="00FD56F6"/>
    <w:rsid w:val="00FD5B4C"/>
    <w:rsid w:val="00FD5CBB"/>
    <w:rsid w:val="00FD65AB"/>
    <w:rsid w:val="00FD6B74"/>
    <w:rsid w:val="00FD6DAA"/>
    <w:rsid w:val="00FD6FFA"/>
    <w:rsid w:val="00FD70AE"/>
    <w:rsid w:val="00FD72D9"/>
    <w:rsid w:val="00FD7356"/>
    <w:rsid w:val="00FD7564"/>
    <w:rsid w:val="00FD7AA7"/>
    <w:rsid w:val="00FD7BC0"/>
    <w:rsid w:val="00FD7D4C"/>
    <w:rsid w:val="00FD7FE3"/>
    <w:rsid w:val="00FE002E"/>
    <w:rsid w:val="00FE01B9"/>
    <w:rsid w:val="00FE02CA"/>
    <w:rsid w:val="00FE04B0"/>
    <w:rsid w:val="00FE08FA"/>
    <w:rsid w:val="00FE16A6"/>
    <w:rsid w:val="00FE1916"/>
    <w:rsid w:val="00FE2090"/>
    <w:rsid w:val="00FE2398"/>
    <w:rsid w:val="00FE2963"/>
    <w:rsid w:val="00FE3913"/>
    <w:rsid w:val="00FE3D86"/>
    <w:rsid w:val="00FE3E67"/>
    <w:rsid w:val="00FE3FAD"/>
    <w:rsid w:val="00FE4452"/>
    <w:rsid w:val="00FE4602"/>
    <w:rsid w:val="00FE472A"/>
    <w:rsid w:val="00FE48A1"/>
    <w:rsid w:val="00FE4A35"/>
    <w:rsid w:val="00FE4D4B"/>
    <w:rsid w:val="00FE515A"/>
    <w:rsid w:val="00FE51C0"/>
    <w:rsid w:val="00FE5467"/>
    <w:rsid w:val="00FE5624"/>
    <w:rsid w:val="00FE5838"/>
    <w:rsid w:val="00FE58FE"/>
    <w:rsid w:val="00FE5D2C"/>
    <w:rsid w:val="00FE5FBF"/>
    <w:rsid w:val="00FE625B"/>
    <w:rsid w:val="00FE693B"/>
    <w:rsid w:val="00FE6C25"/>
    <w:rsid w:val="00FE6FA6"/>
    <w:rsid w:val="00FE7191"/>
    <w:rsid w:val="00FE78F0"/>
    <w:rsid w:val="00FF0314"/>
    <w:rsid w:val="00FF033A"/>
    <w:rsid w:val="00FF035A"/>
    <w:rsid w:val="00FF0964"/>
    <w:rsid w:val="00FF0B13"/>
    <w:rsid w:val="00FF0F2C"/>
    <w:rsid w:val="00FF11DA"/>
    <w:rsid w:val="00FF16F2"/>
    <w:rsid w:val="00FF191D"/>
    <w:rsid w:val="00FF1D24"/>
    <w:rsid w:val="00FF2015"/>
    <w:rsid w:val="00FF210E"/>
    <w:rsid w:val="00FF290F"/>
    <w:rsid w:val="00FF2B42"/>
    <w:rsid w:val="00FF3225"/>
    <w:rsid w:val="00FF33ED"/>
    <w:rsid w:val="00FF3B7F"/>
    <w:rsid w:val="00FF474C"/>
    <w:rsid w:val="00FF4A68"/>
    <w:rsid w:val="00FF5974"/>
    <w:rsid w:val="00FF5D4E"/>
    <w:rsid w:val="00FF66DD"/>
    <w:rsid w:val="00FF6822"/>
    <w:rsid w:val="00FF6839"/>
    <w:rsid w:val="00FF6AE6"/>
    <w:rsid w:val="00FF6BAB"/>
    <w:rsid w:val="00FF703F"/>
    <w:rsid w:val="00FF73D0"/>
    <w:rsid w:val="00FF78E9"/>
    <w:rsid w:val="00FF7D52"/>
    <w:rsid w:val="01A2A3BA"/>
    <w:rsid w:val="01C0D7F9"/>
    <w:rsid w:val="01D32D43"/>
    <w:rsid w:val="024AA6E2"/>
    <w:rsid w:val="025138F8"/>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2522B7F"/>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2BCBBA2"/>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52EDB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727"/>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val="en-US"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A57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572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5AIRPNAIUNRU-1830940522-17434</_dlc_DocId>
    <_dlc_DocIdUrl xmlns="71c5aaf6-e6ce-465b-b873-5148d2a4c105">
      <Url>https://nokia.sharepoint.com/sites/c5g/5gradio/_layouts/15/DocIdRedir.aspx?ID=5AIRPNAIUNRU-1830940522-17434</Url>
      <Description>5AIRPNAIUNRU-1830940522-17434</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5.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6.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7.xml><?xml version="1.0" encoding="utf-8"?>
<ds:datastoreItem xmlns:ds="http://schemas.openxmlformats.org/officeDocument/2006/customXml" ds:itemID="{36789AFA-5C13-41F6-A2D3-EBFE60E963A3}">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6708</Words>
  <Characters>38242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2022-09-30T18:42:00Z</dcterms:created>
  <dcterms:modified xsi:type="dcterms:W3CDTF">2022-09-30T18:42:00Z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GrammarlyDocumentId">
    <vt:lpwstr>23a4f3d61a14a789e6987d7fa73f376ad0af16ec8b818cf4531dff491c3b80ff</vt:lpwstr>
  </property>
  <property fmtid="{D5CDD505-2E9C-101B-9397-08002B2CF9AE}" pid="5" name="_dlc_DocIdItemGuid">
    <vt:lpwstr>7602f13f-a1bd-43a6-908e-49070eb914dd</vt:lpwstr>
  </property>
</Properties>
</file>